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FFD" w:rsidRDefault="00CE6FFD" w:rsidP="00CE6F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Извещение о проведении публичных слушаний</w:t>
      </w:r>
    </w:p>
    <w:p w:rsidR="00CE6FFD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6FFD" w:rsidRPr="003E3C51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5.1. и 39  Градостроительного кодекса Российской Федерации, </w:t>
      </w:r>
      <w:r w:rsidRPr="003E3C51">
        <w:rPr>
          <w:rFonts w:ascii="Times New Roman" w:eastAsia="Times New Roman" w:hAnsi="Times New Roman"/>
          <w:sz w:val="28"/>
          <w:szCs w:val="28"/>
        </w:rPr>
        <w:t xml:space="preserve">администрация Ковылкинского муниципального района Республики Мордовия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извещает о проведении публичных слушаний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изменению вида разрешенного использования земельного  участка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0211001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791,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</w:t>
      </w:r>
      <w:r w:rsidRPr="008D1184">
        <w:rPr>
          <w:rFonts w:ascii="Times New Roman" w:eastAsia="Times New Roman" w:hAnsi="Times New Roman"/>
          <w:sz w:val="28"/>
          <w:szCs w:val="28"/>
          <w:lang w:eastAsia="ru-RU"/>
        </w:rPr>
        <w:t>35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00,0 </w:t>
      </w:r>
      <w:proofErr w:type="spellStart"/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., расположенного по адресу: </w:t>
      </w:r>
      <w:proofErr w:type="gramStart"/>
      <w:r w:rsidRPr="00530A1B">
        <w:rPr>
          <w:rFonts w:ascii="Times New Roman" w:hAnsi="Times New Roman"/>
          <w:color w:val="000000"/>
          <w:sz w:val="28"/>
          <w:szCs w:val="28"/>
        </w:rPr>
        <w:t>Республика Мордовия, Ковылкинский муниципальный район, Краснопресненское сельское поселение, п. Красная Пресня, ул. Победы, 6А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(Приложение 1 – Схема размещения земельного участка)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с вида разрешенного использования - «отдельно стоящие усадебные жилые дома с участками, с возможностью содержания и разведения домашнего скота и птицы» на условно разрешенный вид использования - «</w:t>
      </w:r>
      <w:r w:rsidRPr="000D2ECC">
        <w:rPr>
          <w:rFonts w:ascii="Times New Roman" w:hAnsi="Times New Roman"/>
          <w:sz w:val="28"/>
          <w:szCs w:val="28"/>
        </w:rPr>
        <w:t xml:space="preserve">малоэтажные жилые дома» 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согласно графику (Приложение 2).</w:t>
      </w:r>
      <w:proofErr w:type="gramEnd"/>
    </w:p>
    <w:p w:rsidR="00CE6FFD" w:rsidRPr="003E3C51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Сроки проведения публичных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с 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 февраля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 2022 года по 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 марта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февраля 2022 года.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, с 8 часов 00 минут до 16 часов 00 минут,  перерыв на обед с 13 часов 00 минут по 14 часов 00 минут, кроме выходных дней: субботы, воскресенья и праздничных дней) в соответствии с прилагаемой формой внесения предложений (Приложение 2), по адресу: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431350, РМ, г. Ковылкино</w:t>
      </w:r>
      <w:proofErr w:type="gramEnd"/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, ул. </w:t>
      </w:r>
      <w:proofErr w:type="gramStart"/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Большевистская</w:t>
      </w:r>
      <w:proofErr w:type="gramEnd"/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, д.23, кабинет № 35, телефон (883453) 2-24-37.</w:t>
      </w:r>
    </w:p>
    <w:p w:rsidR="00CE6FFD" w:rsidRPr="003E3C51" w:rsidRDefault="00CE6FFD" w:rsidP="00CE6FF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Прием, регистрация замечаний и предложений к ним от граждан и общественных организаций (объединений)  принимаются рабочей группой до</w:t>
      </w:r>
      <w:r w:rsidRPr="003E3C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марта 2022 года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по адресу: 431300, РМ,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Ковылкинский район,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г. Ковылкино, ул. Большевистская, д. 23, кабинет №35, телефон (883453) 2-24-37, с 8-00  до 13-00, с 14-00 до 17-00 часов (кроме субботы, воскресенья</w:t>
      </w:r>
      <w:r w:rsidRPr="00CE6F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и праздничных дней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).</w:t>
      </w:r>
      <w:proofErr w:type="gramEnd"/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Также с материалом публичных слушаний можно ознакомиться на официальном сайте администрации Ковылкинского муниципального района  </w:t>
      </w:r>
      <w:hyperlink r:id="rId6" w:history="1">
        <w:r w:rsidRPr="003E3C51">
          <w:rPr>
            <w:rStyle w:val="a3"/>
            <w:rFonts w:ascii="Times New Roman" w:eastAsia="Times New Roman" w:hAnsi="Times New Roman"/>
            <w:sz w:val="28"/>
            <w:szCs w:val="28"/>
            <w:u w:val="none"/>
            <w:lang w:eastAsia="ar-SA"/>
          </w:rPr>
          <w:t>kovilkino13.ru</w:t>
        </w:r>
      </w:hyperlink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в разделе «Градостроительная деятельность» (подраздел публичные слушания). </w:t>
      </w:r>
    </w:p>
    <w:p w:rsidR="00CE6FFD" w:rsidRPr="003E3C51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Публичные слушания по обсуждению изменения вида разрешенного использования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земельного участка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0211001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791,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площадью </w:t>
      </w:r>
      <w:r w:rsidRPr="008D1184">
        <w:rPr>
          <w:rFonts w:ascii="Times New Roman" w:eastAsia="Times New Roman" w:hAnsi="Times New Roman"/>
          <w:sz w:val="28"/>
          <w:szCs w:val="28"/>
          <w:lang w:eastAsia="ru-RU"/>
        </w:rPr>
        <w:t>35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00,0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состоятся </w:t>
      </w:r>
      <w:r w:rsidR="008F78D8">
        <w:rPr>
          <w:rFonts w:ascii="Times New Roman" w:eastAsia="Times New Roman" w:hAnsi="Times New Roman"/>
          <w:bCs/>
          <w:sz w:val="28"/>
          <w:szCs w:val="28"/>
          <w:lang w:eastAsia="ru-RU"/>
        </w:rPr>
        <w:t>14</w:t>
      </w:r>
      <w:bookmarkStart w:id="0" w:name="_GoBack"/>
      <w:bookmarkEnd w:id="0"/>
      <w:r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марта 2022 года в 10 часов 00 минут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по адресу: 431300, </w:t>
      </w:r>
      <w:r w:rsidRPr="00530A1B">
        <w:rPr>
          <w:rFonts w:ascii="Times New Roman" w:hAnsi="Times New Roman"/>
          <w:color w:val="000000"/>
          <w:sz w:val="28"/>
          <w:szCs w:val="28"/>
        </w:rPr>
        <w:t>Республика Мордовия, Ковылкинский муниципальный район, Краснопресненское сельское поселение, п. Красная Пресня, ул. Победы, 6А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E6FFD" w:rsidRPr="00BE01E1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И.Н. Бутяйкин</w:t>
      </w:r>
    </w:p>
    <w:p w:rsidR="00CE6FFD" w:rsidRPr="00BE01E1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главы</w:t>
      </w: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 xml:space="preserve"> Ковылкинского</w:t>
      </w:r>
    </w:p>
    <w:p w:rsidR="00CE6FFD" w:rsidRPr="00BE01E1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РМ</w:t>
      </w:r>
    </w:p>
    <w:p w:rsidR="00CE6FFD" w:rsidRPr="00D477F3" w:rsidRDefault="00CE6FFD" w:rsidP="00CE6FFD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Заместитель главы по архитектуре, </w:t>
      </w:r>
    </w:p>
    <w:p w:rsidR="00CE6FFD" w:rsidRPr="00D477F3" w:rsidRDefault="00CE6FFD" w:rsidP="00CE6FFD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строительству и ЖКХ </w:t>
      </w:r>
    </w:p>
    <w:p w:rsidR="00CE6FFD" w:rsidRDefault="00CE6FFD" w:rsidP="00CE6FFD">
      <w:pPr>
        <w:tabs>
          <w:tab w:val="left" w:pos="364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Ковылкинского муниципального района                                  Е.А. </w:t>
      </w:r>
      <w:proofErr w:type="gramStart"/>
      <w:r w:rsidRPr="00D477F3">
        <w:rPr>
          <w:rFonts w:ascii="Times New Roman" w:hAnsi="Times New Roman"/>
          <w:b/>
          <w:sz w:val="28"/>
          <w:szCs w:val="28"/>
        </w:rPr>
        <w:t>Надькин</w:t>
      </w:r>
      <w:proofErr w:type="gramEnd"/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P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81ADB" w:rsidRDefault="00481ADB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81ADB" w:rsidRDefault="00481ADB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81ADB" w:rsidRDefault="00481ADB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</w:rPr>
      </w:pPr>
    </w:p>
    <w:p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Схема размещения земельного участка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0211001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791</w:t>
      </w:r>
    </w:p>
    <w:p w:rsidR="00CE6FFD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E4D47" wp14:editId="77C786D0">
                <wp:simplePos x="0" y="0"/>
                <wp:positionH relativeFrom="column">
                  <wp:posOffset>1282065</wp:posOffset>
                </wp:positionH>
                <wp:positionV relativeFrom="paragraph">
                  <wp:posOffset>1925955</wp:posOffset>
                </wp:positionV>
                <wp:extent cx="866775" cy="1762125"/>
                <wp:effectExtent l="0" t="38100" r="666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76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00.95pt;margin-top:151.65pt;width:68.25pt;height:13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8BDAAA" wp14:editId="5C508466">
            <wp:extent cx="5362575" cy="3067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325" t="7408" r="29160" b="50712"/>
                    <a:stretch/>
                  </pic:blipFill>
                  <pic:spPr bwMode="auto">
                    <a:xfrm>
                      <a:off x="0" y="0"/>
                      <a:ext cx="5364516" cy="306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Default="00CE6FFD" w:rsidP="00CE6FF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3531">
        <w:rPr>
          <w:rFonts w:ascii="Times New Roman" w:hAnsi="Times New Roman"/>
          <w:sz w:val="24"/>
          <w:szCs w:val="24"/>
        </w:rPr>
        <w:t xml:space="preserve">Земельный участок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0211001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791</w:t>
      </w:r>
    </w:p>
    <w:p w:rsidR="00CE6FFD" w:rsidRDefault="00CE6FFD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Pr="00A41F1C" w:rsidRDefault="00CE6FFD" w:rsidP="00CE6FFD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b/>
          <w:caps/>
          <w:sz w:val="24"/>
          <w:szCs w:val="20"/>
          <w:lang w:eastAsia="ru-RU"/>
        </w:rPr>
        <w:t>Жилые зоны</w:t>
      </w:r>
      <w:r w:rsidRPr="00A41F1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CE6FFD" w:rsidRPr="00A41F1C" w:rsidRDefault="00CE6FFD" w:rsidP="00CE6FFD">
      <w:pPr>
        <w:spacing w:after="0" w:line="2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6FFD" w:rsidRPr="00A41F1C" w:rsidRDefault="00CE6FFD" w:rsidP="00CE6FFD">
      <w:pPr>
        <w:spacing w:after="0" w:line="200" w:lineRule="atLeast"/>
        <w:ind w:firstLine="567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41F1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Жилые зоны предназначены для постоянного проживания населения в качестве основной функции и с этой целью подлежат застройке индивидуальными жилыми домами с приусадебными земельными участками, малоэтажной (до 4 этажей включительно).</w:t>
      </w:r>
    </w:p>
    <w:p w:rsidR="00CE6FFD" w:rsidRPr="00A41F1C" w:rsidRDefault="00CE6FFD" w:rsidP="00CE6FFD">
      <w:pPr>
        <w:spacing w:after="0" w:line="360" w:lineRule="auto"/>
        <w:ind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E6FFD" w:rsidRPr="00A41F1C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proofErr w:type="gramStart"/>
      <w:r w:rsidRPr="00A41F1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Ж</w:t>
      </w:r>
      <w:proofErr w:type="gramEnd"/>
      <w:r w:rsidRPr="00A41F1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– 1. </w:t>
      </w:r>
      <w:r w:rsidRPr="00A41F1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Зона застройки индивидуальными жилыми домами;</w:t>
      </w:r>
    </w:p>
    <w:p w:rsidR="00CE6FFD" w:rsidRPr="00A41F1C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CE6FFD" w:rsidRPr="00A41F1C" w:rsidRDefault="00CE6FFD" w:rsidP="00CE6FF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Зона индивидуальной жилой застройки ЖЗ-1 выделена для обеспечения правовых условий формирования жилых районов из отдельно стоящих жилых домов усадебного типа  с минимально разрешенным набором услуг местного значения.</w:t>
      </w:r>
    </w:p>
    <w:p w:rsidR="00CE6FFD" w:rsidRPr="00A41F1C" w:rsidRDefault="00CE6FFD" w:rsidP="00CE6FF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CE6FFD" w:rsidRPr="00A41F1C" w:rsidRDefault="00CE6FFD" w:rsidP="00CE6FF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Основные виды разрешенного использования недвижимости.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>отдельно  стоящие  усадебные жилые дома с участками, с возможностью содержания и разведения домашнего скота и птицы;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детские сады, иные объекты дошкольного воспитания;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школы общеобразовательные;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магазины товаров первой необходимости общей площадью не более 150 м²;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спортплощадки, спортзалы;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отделения связи;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аптеки, аптечные пункты;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пункты оказания первой медицинской помощи;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отделения, участковые пункты милиции.</w:t>
      </w:r>
    </w:p>
    <w:p w:rsidR="00CE6FFD" w:rsidRPr="00A41F1C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0"/>
          <w:szCs w:val="28"/>
          <w:lang w:eastAsia="ru-RU"/>
        </w:rPr>
      </w:pPr>
    </w:p>
    <w:p w:rsidR="00CE6FFD" w:rsidRPr="00A41F1C" w:rsidRDefault="00CE6FFD" w:rsidP="00CE6FF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 xml:space="preserve">Вспомогательные виды использования недвижимости.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медицинские кабинеты;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поликлиники;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почтовые отделения.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парикмахерские, косметические кабинеты;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фотоателье;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приемные пункты прачечных и химчисток;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площадки для выездных услуг;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дворовые постройки (для содержания и разведения домашнего скота и птицы, мастерские, сараи, теплицы, бани и </w:t>
      </w:r>
      <w:proofErr w:type="spellStart"/>
      <w:proofErr w:type="gramStart"/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пр</w:t>
      </w:r>
      <w:proofErr w:type="spellEnd"/>
      <w:proofErr w:type="gramEnd"/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);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сады, огороды, палисадники;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теплицы, оранжереи индивидуального пользования;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бани, сауны, бассейны индивидуального пользования;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отдельно стоящие, встроенные или пристроенные гаражи для хранения автомобилей связанных с проживанием граждан;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proofErr w:type="gramStart"/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открытые стоянки, но не более чем на 2 легковых автомобиля на 1 земельный участок связанные с проживанием людей; </w:t>
      </w:r>
      <w:proofErr w:type="gramEnd"/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парковки перед объектами обслуживающих и коммерческих видов использования;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гостевые (бесплатные) автостоянки.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индивидуальные резервуары для хранения воды, скважины для забора воды, индивидуальные колодцы;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оборудование пожарной охраны (гидранты, резервуары);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жилищно-эксплуатационные и аварийно-диспетчерские службы;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надворные туалеты, септики, при условии удаления  их на расстояние не менее 8 м от окон соседских жилых построек и не менее 5 м от фундаментов строений, не менее 10 м от красной линии;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площадки для сбора мусора.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объекты инженерной инфраструктуры (РП, ТП, ГРП, НС, АТС и т.д.).</w:t>
      </w:r>
    </w:p>
    <w:p w:rsidR="00CE6FFD" w:rsidRPr="00A41F1C" w:rsidRDefault="00CE6FFD" w:rsidP="00CE6FF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Предприятия обслуживания допускается размещать в отдельно стоящих нежилых строениях или встроенно-пристроенных к жилому дому нежилых помещениях с изолированными от жилой части дома входами. </w:t>
      </w:r>
    </w:p>
    <w:p w:rsidR="00CE6FFD" w:rsidRPr="00A41F1C" w:rsidRDefault="00CE6FFD" w:rsidP="00CE6FF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Запрещается размещение объектов, оказывающих негативное воздействие на окружающую среду и здоровье населения (рентгеновых установок, магазинов стройматериалов, москательно-химических товаров и т. п.). </w:t>
      </w:r>
    </w:p>
    <w:p w:rsidR="00CE6FFD" w:rsidRPr="00A41F1C" w:rsidRDefault="00CE6FFD" w:rsidP="00CE6FFD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0"/>
          <w:szCs w:val="20"/>
          <w:lang w:eastAsia="ru-RU"/>
        </w:rPr>
      </w:pPr>
    </w:p>
    <w:p w:rsidR="00CE6FFD" w:rsidRPr="00A41F1C" w:rsidRDefault="00CE6FFD" w:rsidP="00CE6FF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Условно - разрешенные виды использования недвижимости.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малоэтажные жилые дома;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строения для занятий индивидуальной трудовой деятельностью в пределах придомового участка, требующие согласования соответствующих служб государственного надзора (санитарного, противопожарного и пр.);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временные павильоны розничной торговли;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клубы многоцелевого и специализированного назначения с ограничением по времени работы;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объекты, связанные с отправлением культа. </w:t>
      </w:r>
    </w:p>
    <w:p w:rsidR="00CE6FFD" w:rsidRPr="00A41F1C" w:rsidRDefault="00CE6FFD" w:rsidP="00CE6FF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объекты коммунально-бытового обслуживания;</w:t>
      </w:r>
    </w:p>
    <w:p w:rsidR="0061041F" w:rsidRPr="00CE6FFD" w:rsidRDefault="00CE6FFD" w:rsidP="00F6659F">
      <w:pPr>
        <w:numPr>
          <w:ilvl w:val="0"/>
          <w:numId w:val="5"/>
        </w:numPr>
        <w:spacing w:after="120" w:line="240" w:lineRule="auto"/>
        <w:ind w:right="14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6FFD">
        <w:rPr>
          <w:rFonts w:ascii="Times New Roman" w:eastAsia="Times New Roman" w:hAnsi="Times New Roman"/>
          <w:sz w:val="24"/>
          <w:szCs w:val="20"/>
          <w:lang w:eastAsia="ru-RU"/>
        </w:rPr>
        <w:t>ветлечебницы без постоянного содержания животных.</w:t>
      </w:r>
    </w:p>
    <w:p w:rsidR="0017775C" w:rsidRDefault="0017775C"/>
    <w:sectPr w:rsidR="0017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A098C"/>
    <w:multiLevelType w:val="hybridMultilevel"/>
    <w:tmpl w:val="947E48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55B96A69"/>
    <w:multiLevelType w:val="hybridMultilevel"/>
    <w:tmpl w:val="1FBA64F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5F2E35F6"/>
    <w:multiLevelType w:val="hybridMultilevel"/>
    <w:tmpl w:val="9E74536C"/>
    <w:lvl w:ilvl="0" w:tplc="6082F05C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3015648"/>
    <w:multiLevelType w:val="hybridMultilevel"/>
    <w:tmpl w:val="B8A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62D2B"/>
    <w:multiLevelType w:val="hybridMultilevel"/>
    <w:tmpl w:val="260AD24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B"/>
    <w:rsid w:val="0017775C"/>
    <w:rsid w:val="00481ADB"/>
    <w:rsid w:val="0059247C"/>
    <w:rsid w:val="0061041F"/>
    <w:rsid w:val="008F78D8"/>
    <w:rsid w:val="00CE6FFD"/>
    <w:rsid w:val="00F30FAB"/>
    <w:rsid w:val="00F6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vilkino13.r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894</Words>
  <Characters>5101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Надежда</cp:lastModifiedBy>
  <cp:revision>7</cp:revision>
  <dcterms:created xsi:type="dcterms:W3CDTF">2021-08-06T05:43:00Z</dcterms:created>
  <dcterms:modified xsi:type="dcterms:W3CDTF">2022-02-16T07:04:00Z</dcterms:modified>
</cp:coreProperties>
</file>