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A7" w:rsidRPr="00D039AC" w:rsidRDefault="00B736A7" w:rsidP="00B736A7">
      <w:pPr>
        <w:pStyle w:val="a3"/>
        <w:jc w:val="center"/>
        <w:rPr>
          <w:rFonts w:ascii="Times New Roman" w:hAnsi="Times New Roman" w:cs="Times New Roman"/>
          <w:sz w:val="28"/>
          <w:szCs w:val="28"/>
        </w:rPr>
      </w:pPr>
      <w:r w:rsidRPr="00D039AC">
        <w:rPr>
          <w:rFonts w:ascii="Times New Roman" w:hAnsi="Times New Roman" w:cs="Times New Roman"/>
          <w:sz w:val="28"/>
          <w:szCs w:val="28"/>
        </w:rPr>
        <w:t>РЕСПУБЛИКА МОРДОВИЯ</w:t>
      </w:r>
    </w:p>
    <w:p w:rsidR="00B736A7" w:rsidRPr="00D039AC" w:rsidRDefault="00B736A7" w:rsidP="00B736A7">
      <w:pPr>
        <w:pStyle w:val="a3"/>
        <w:jc w:val="center"/>
        <w:rPr>
          <w:rFonts w:ascii="Times New Roman" w:hAnsi="Times New Roman" w:cs="Times New Roman"/>
          <w:sz w:val="28"/>
          <w:szCs w:val="28"/>
        </w:rPr>
      </w:pPr>
      <w:r w:rsidRPr="00D039AC">
        <w:rPr>
          <w:rFonts w:ascii="Times New Roman" w:hAnsi="Times New Roman" w:cs="Times New Roman"/>
          <w:sz w:val="28"/>
          <w:szCs w:val="28"/>
        </w:rPr>
        <w:t>АДМИНИСТРАЦИЯ КОВЫЛКИНСКОГО МУНИЦИПАЛЬНОГО РАЙОНА</w:t>
      </w:r>
    </w:p>
    <w:p w:rsidR="00B736A7" w:rsidRPr="00620039" w:rsidRDefault="00B736A7" w:rsidP="00B736A7">
      <w:pPr>
        <w:pStyle w:val="a3"/>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B736A7" w:rsidRPr="00347B3F" w:rsidTr="002213A4">
        <w:tc>
          <w:tcPr>
            <w:tcW w:w="9571" w:type="dxa"/>
            <w:tcBorders>
              <w:top w:val="thinThickMediumGap" w:sz="18" w:space="0" w:color="auto"/>
              <w:left w:val="single" w:sz="4" w:space="0" w:color="FFFFFF"/>
              <w:bottom w:val="single" w:sz="4" w:space="0" w:color="FFFFFF"/>
              <w:right w:val="single" w:sz="4" w:space="0" w:color="FFFFFF"/>
            </w:tcBorders>
          </w:tcPr>
          <w:p w:rsidR="00B736A7" w:rsidRPr="00347B3F" w:rsidRDefault="00B736A7" w:rsidP="002213A4">
            <w:pPr>
              <w:pStyle w:val="a3"/>
              <w:rPr>
                <w:rFonts w:ascii="Times New Roman" w:hAnsi="Times New Roman" w:cs="Times New Roman"/>
                <w:sz w:val="24"/>
                <w:szCs w:val="24"/>
              </w:rPr>
            </w:pPr>
          </w:p>
          <w:p w:rsidR="00B736A7" w:rsidRPr="00347B3F" w:rsidRDefault="00B736A7" w:rsidP="002213A4">
            <w:pPr>
              <w:pStyle w:val="a3"/>
              <w:rPr>
                <w:rFonts w:ascii="Times New Roman" w:hAnsi="Times New Roman" w:cs="Times New Roman"/>
                <w:sz w:val="24"/>
                <w:szCs w:val="24"/>
              </w:rPr>
            </w:pPr>
          </w:p>
        </w:tc>
      </w:tr>
    </w:tbl>
    <w:p w:rsidR="00B736A7" w:rsidRPr="00620039" w:rsidRDefault="00B736A7" w:rsidP="00B736A7">
      <w:pPr>
        <w:pStyle w:val="a3"/>
        <w:jc w:val="center"/>
        <w:rPr>
          <w:rFonts w:ascii="Times New Roman" w:hAnsi="Times New Roman" w:cs="Times New Roman"/>
          <w:b/>
          <w:sz w:val="36"/>
          <w:szCs w:val="36"/>
        </w:rPr>
      </w:pPr>
      <w:r w:rsidRPr="00620039">
        <w:rPr>
          <w:rFonts w:ascii="Times New Roman" w:hAnsi="Times New Roman" w:cs="Times New Roman"/>
          <w:b/>
          <w:sz w:val="36"/>
          <w:szCs w:val="36"/>
        </w:rPr>
        <w:t>ПОСТАНОВЛЕНИЕ</w:t>
      </w:r>
    </w:p>
    <w:p w:rsidR="00B736A7" w:rsidRPr="005E6832" w:rsidRDefault="00B736A7" w:rsidP="00B736A7">
      <w:pPr>
        <w:pStyle w:val="a3"/>
        <w:rPr>
          <w:rFonts w:ascii="Times New Roman" w:hAnsi="Times New Roman" w:cs="Times New Roman"/>
          <w:sz w:val="24"/>
          <w:szCs w:val="24"/>
        </w:rPr>
      </w:pPr>
    </w:p>
    <w:p w:rsidR="00B736A7" w:rsidRPr="005E6832" w:rsidRDefault="00B736A7" w:rsidP="00B736A7">
      <w:pPr>
        <w:pStyle w:val="a3"/>
        <w:rPr>
          <w:rFonts w:ascii="Times New Roman" w:hAnsi="Times New Roman" w:cs="Times New Roman"/>
          <w:sz w:val="24"/>
          <w:szCs w:val="24"/>
        </w:rPr>
      </w:pPr>
    </w:p>
    <w:p w:rsidR="00B736A7" w:rsidRPr="005E6832" w:rsidRDefault="00B736A7" w:rsidP="00B736A7">
      <w:pPr>
        <w:pStyle w:val="a3"/>
        <w:jc w:val="center"/>
        <w:rPr>
          <w:rFonts w:ascii="Times New Roman" w:hAnsi="Times New Roman" w:cs="Times New Roman"/>
          <w:sz w:val="24"/>
          <w:szCs w:val="24"/>
        </w:rPr>
      </w:pPr>
      <w:r w:rsidRPr="005E6832">
        <w:rPr>
          <w:rFonts w:ascii="Times New Roman" w:hAnsi="Times New Roman" w:cs="Times New Roman"/>
          <w:sz w:val="24"/>
          <w:szCs w:val="24"/>
        </w:rPr>
        <w:t>от « _</w:t>
      </w:r>
      <w:r w:rsidR="00F04728" w:rsidRPr="00F04728">
        <w:rPr>
          <w:rFonts w:ascii="Times New Roman" w:hAnsi="Times New Roman" w:cs="Times New Roman"/>
          <w:sz w:val="24"/>
          <w:szCs w:val="24"/>
          <w:u w:val="single"/>
        </w:rPr>
        <w:t>03</w:t>
      </w:r>
      <w:r w:rsidR="00F04728">
        <w:rPr>
          <w:rFonts w:ascii="Times New Roman" w:hAnsi="Times New Roman" w:cs="Times New Roman"/>
          <w:sz w:val="24"/>
          <w:szCs w:val="24"/>
        </w:rPr>
        <w:t>_ » _______</w:t>
      </w:r>
      <w:r w:rsidR="00F04728" w:rsidRPr="00F04728">
        <w:rPr>
          <w:rFonts w:ascii="Times New Roman" w:hAnsi="Times New Roman" w:cs="Times New Roman"/>
          <w:sz w:val="24"/>
          <w:szCs w:val="24"/>
          <w:u w:val="single"/>
        </w:rPr>
        <w:t>11</w:t>
      </w:r>
      <w:r w:rsidRPr="005E6832">
        <w:rPr>
          <w:rFonts w:ascii="Times New Roman" w:hAnsi="Times New Roman" w:cs="Times New Roman"/>
          <w:sz w:val="24"/>
          <w:szCs w:val="24"/>
        </w:rPr>
        <w:t xml:space="preserve">_______ 2015 г.                  </w:t>
      </w:r>
      <w:r w:rsidR="00F04728">
        <w:rPr>
          <w:rFonts w:ascii="Times New Roman" w:hAnsi="Times New Roman" w:cs="Times New Roman"/>
          <w:sz w:val="24"/>
          <w:szCs w:val="24"/>
        </w:rPr>
        <w:t xml:space="preserve"> </w:t>
      </w:r>
      <w:r w:rsidRPr="005E68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6832">
        <w:rPr>
          <w:rFonts w:ascii="Times New Roman" w:hAnsi="Times New Roman" w:cs="Times New Roman"/>
          <w:sz w:val="24"/>
          <w:szCs w:val="24"/>
        </w:rPr>
        <w:t xml:space="preserve">                      </w:t>
      </w:r>
      <w:r w:rsidR="00F04728">
        <w:rPr>
          <w:rFonts w:ascii="Times New Roman" w:hAnsi="Times New Roman" w:cs="Times New Roman"/>
          <w:sz w:val="24"/>
          <w:szCs w:val="24"/>
        </w:rPr>
        <w:t xml:space="preserve">                          № _</w:t>
      </w:r>
      <w:r w:rsidR="00F04728" w:rsidRPr="00F04728">
        <w:rPr>
          <w:rFonts w:ascii="Times New Roman" w:hAnsi="Times New Roman" w:cs="Times New Roman"/>
          <w:sz w:val="24"/>
          <w:szCs w:val="24"/>
          <w:u w:val="single"/>
        </w:rPr>
        <w:t>1526</w:t>
      </w:r>
      <w:r w:rsidRPr="005E6832">
        <w:rPr>
          <w:rFonts w:ascii="Times New Roman" w:hAnsi="Times New Roman" w:cs="Times New Roman"/>
          <w:sz w:val="24"/>
          <w:szCs w:val="24"/>
        </w:rPr>
        <w:t>_</w:t>
      </w:r>
    </w:p>
    <w:p w:rsidR="00B736A7" w:rsidRPr="00347B3F" w:rsidRDefault="00B736A7" w:rsidP="00B736A7">
      <w:pPr>
        <w:pStyle w:val="a3"/>
        <w:rPr>
          <w:rFonts w:ascii="Times New Roman" w:hAnsi="Times New Roman" w:cs="Times New Roman"/>
          <w:sz w:val="24"/>
          <w:szCs w:val="24"/>
        </w:rPr>
      </w:pPr>
    </w:p>
    <w:p w:rsidR="00B736A7" w:rsidRPr="00347B3F" w:rsidRDefault="00B736A7" w:rsidP="00B736A7">
      <w:pPr>
        <w:pStyle w:val="a3"/>
        <w:rPr>
          <w:rFonts w:ascii="Times New Roman" w:hAnsi="Times New Roman" w:cs="Times New Roman"/>
          <w:sz w:val="24"/>
          <w:szCs w:val="24"/>
        </w:rPr>
      </w:pPr>
    </w:p>
    <w:p w:rsidR="00B736A7" w:rsidRPr="00347B3F" w:rsidRDefault="00B736A7" w:rsidP="00B736A7">
      <w:pPr>
        <w:pStyle w:val="a3"/>
        <w:jc w:val="center"/>
        <w:rPr>
          <w:rFonts w:ascii="Times New Roman" w:hAnsi="Times New Roman" w:cs="Times New Roman"/>
          <w:b/>
          <w:sz w:val="28"/>
          <w:szCs w:val="28"/>
        </w:rPr>
      </w:pPr>
      <w:r w:rsidRPr="00347B3F">
        <w:rPr>
          <w:rFonts w:ascii="Times New Roman" w:hAnsi="Times New Roman" w:cs="Times New Roman"/>
          <w:b/>
          <w:sz w:val="28"/>
          <w:szCs w:val="28"/>
        </w:rPr>
        <w:t>Об утверждении муниципальной программы</w:t>
      </w:r>
    </w:p>
    <w:p w:rsidR="00B736A7" w:rsidRPr="00347B3F" w:rsidRDefault="00B736A7" w:rsidP="00B736A7">
      <w:pPr>
        <w:pStyle w:val="a3"/>
        <w:jc w:val="center"/>
        <w:rPr>
          <w:rFonts w:ascii="Times New Roman" w:hAnsi="Times New Roman" w:cs="Times New Roman"/>
          <w:b/>
          <w:sz w:val="28"/>
          <w:szCs w:val="28"/>
        </w:rPr>
      </w:pPr>
      <w:r w:rsidRPr="00347B3F">
        <w:rPr>
          <w:rFonts w:ascii="Times New Roman" w:hAnsi="Times New Roman" w:cs="Times New Roman"/>
          <w:b/>
          <w:sz w:val="28"/>
          <w:szCs w:val="28"/>
        </w:rPr>
        <w:t xml:space="preserve">«Развитие культуры в </w:t>
      </w:r>
      <w:proofErr w:type="spellStart"/>
      <w:r w:rsidRPr="00347B3F">
        <w:rPr>
          <w:rFonts w:ascii="Times New Roman" w:hAnsi="Times New Roman" w:cs="Times New Roman"/>
          <w:b/>
          <w:sz w:val="28"/>
          <w:szCs w:val="28"/>
        </w:rPr>
        <w:t>Ковылкинском</w:t>
      </w:r>
      <w:proofErr w:type="spellEnd"/>
      <w:r w:rsidRPr="00347B3F">
        <w:rPr>
          <w:rFonts w:ascii="Times New Roman" w:hAnsi="Times New Roman" w:cs="Times New Roman"/>
          <w:b/>
          <w:sz w:val="28"/>
          <w:szCs w:val="28"/>
        </w:rPr>
        <w:t xml:space="preserve"> муниципальном районе</w:t>
      </w:r>
    </w:p>
    <w:p w:rsidR="00B736A7" w:rsidRPr="00347B3F" w:rsidRDefault="00B736A7" w:rsidP="00B736A7">
      <w:pPr>
        <w:pStyle w:val="a3"/>
        <w:jc w:val="center"/>
        <w:rPr>
          <w:rFonts w:ascii="Times New Roman" w:hAnsi="Times New Roman" w:cs="Times New Roman"/>
          <w:b/>
          <w:sz w:val="28"/>
          <w:szCs w:val="28"/>
        </w:rPr>
      </w:pPr>
      <w:r w:rsidRPr="00347B3F">
        <w:rPr>
          <w:rFonts w:ascii="Times New Roman" w:hAnsi="Times New Roman" w:cs="Times New Roman"/>
          <w:b/>
          <w:sz w:val="28"/>
          <w:szCs w:val="28"/>
        </w:rPr>
        <w:t>на 2016 - 2019 годы»</w:t>
      </w:r>
    </w:p>
    <w:p w:rsidR="00B736A7" w:rsidRPr="00347B3F" w:rsidRDefault="00B736A7" w:rsidP="00B736A7">
      <w:pPr>
        <w:pStyle w:val="a3"/>
        <w:jc w:val="both"/>
        <w:rPr>
          <w:rFonts w:ascii="Times New Roman" w:hAnsi="Times New Roman" w:cs="Times New Roman"/>
          <w:sz w:val="28"/>
          <w:szCs w:val="28"/>
        </w:rPr>
      </w:pPr>
    </w:p>
    <w:p w:rsidR="00B736A7" w:rsidRPr="000239BB" w:rsidRDefault="00B736A7" w:rsidP="00B736A7">
      <w:pPr>
        <w:pStyle w:val="a3"/>
        <w:ind w:firstLine="708"/>
        <w:jc w:val="both"/>
        <w:rPr>
          <w:rFonts w:ascii="Times New Roman" w:hAnsi="Times New Roman" w:cs="Times New Roman"/>
          <w:sz w:val="28"/>
          <w:szCs w:val="28"/>
        </w:rPr>
      </w:pPr>
      <w:r w:rsidRPr="000239BB">
        <w:rPr>
          <w:rFonts w:ascii="Times New Roman" w:hAnsi="Times New Roman" w:cs="Times New Roman"/>
          <w:sz w:val="28"/>
          <w:szCs w:val="28"/>
        </w:rPr>
        <w:t xml:space="preserve">В соответствии с постановлением Правительства Республики Мордовия от 23 декабря 2013 г. № 579 «Об утверждении государственной программы Республики Мордовия «Развитие культуры и туризма» на 2014 - 2018 и постановления администрации Ковылкинского муниципального района от 24 сентября 2015 года № 1277 «Об утверждении перечня муниципальных программ Ковылкинского муниципального района подлежащих к реализации в 2016 году» </w:t>
      </w:r>
      <w:r w:rsidR="00DF7E5F">
        <w:rPr>
          <w:rFonts w:ascii="Times New Roman" w:hAnsi="Times New Roman" w:cs="Times New Roman"/>
          <w:sz w:val="28"/>
          <w:szCs w:val="28"/>
        </w:rPr>
        <w:t xml:space="preserve">администрация Ковылкинского муниципального района </w:t>
      </w:r>
      <w:proofErr w:type="gramStart"/>
      <w:r w:rsidRPr="000239BB">
        <w:rPr>
          <w:rFonts w:ascii="Times New Roman" w:hAnsi="Times New Roman" w:cs="Times New Roman"/>
          <w:b/>
          <w:sz w:val="28"/>
          <w:szCs w:val="28"/>
        </w:rPr>
        <w:t>п</w:t>
      </w:r>
      <w:proofErr w:type="gramEnd"/>
      <w:r w:rsidRPr="000239BB">
        <w:rPr>
          <w:rFonts w:ascii="Times New Roman" w:hAnsi="Times New Roman" w:cs="Times New Roman"/>
          <w:b/>
          <w:sz w:val="28"/>
          <w:szCs w:val="28"/>
        </w:rPr>
        <w:t xml:space="preserve"> о с т а </w:t>
      </w:r>
      <w:proofErr w:type="gramStart"/>
      <w:r w:rsidRPr="000239BB">
        <w:rPr>
          <w:rFonts w:ascii="Times New Roman" w:hAnsi="Times New Roman" w:cs="Times New Roman"/>
          <w:b/>
          <w:sz w:val="28"/>
          <w:szCs w:val="28"/>
        </w:rPr>
        <w:t>н</w:t>
      </w:r>
      <w:proofErr w:type="gramEnd"/>
      <w:r w:rsidRPr="000239BB">
        <w:rPr>
          <w:rFonts w:ascii="Times New Roman" w:hAnsi="Times New Roman" w:cs="Times New Roman"/>
          <w:b/>
          <w:sz w:val="28"/>
          <w:szCs w:val="28"/>
        </w:rPr>
        <w:t xml:space="preserve"> о в л я е т:</w:t>
      </w:r>
    </w:p>
    <w:p w:rsidR="00B736A7" w:rsidRDefault="00B736A7" w:rsidP="00B736A7">
      <w:pPr>
        <w:pStyle w:val="a3"/>
        <w:ind w:firstLine="708"/>
        <w:jc w:val="both"/>
        <w:rPr>
          <w:rFonts w:ascii="Times New Roman" w:hAnsi="Times New Roman" w:cs="Times New Roman"/>
          <w:sz w:val="28"/>
          <w:szCs w:val="28"/>
        </w:rPr>
      </w:pPr>
      <w:r w:rsidRPr="000239BB">
        <w:rPr>
          <w:rFonts w:ascii="Times New Roman" w:hAnsi="Times New Roman" w:cs="Times New Roman"/>
          <w:sz w:val="28"/>
          <w:szCs w:val="28"/>
        </w:rPr>
        <w:t xml:space="preserve">1. Утвердить прилагаемую муниципальную программу «Развитие культуры в </w:t>
      </w:r>
      <w:proofErr w:type="spellStart"/>
      <w:r w:rsidRPr="000239BB">
        <w:rPr>
          <w:rFonts w:ascii="Times New Roman" w:hAnsi="Times New Roman" w:cs="Times New Roman"/>
          <w:sz w:val="28"/>
          <w:szCs w:val="28"/>
        </w:rPr>
        <w:t>Ковылкинском</w:t>
      </w:r>
      <w:proofErr w:type="spellEnd"/>
      <w:r w:rsidRPr="000239BB">
        <w:rPr>
          <w:rFonts w:ascii="Times New Roman" w:hAnsi="Times New Roman" w:cs="Times New Roman"/>
          <w:sz w:val="28"/>
          <w:szCs w:val="28"/>
        </w:rPr>
        <w:t xml:space="preserve"> муниципальном районе на 2016 - 2019 годы».</w:t>
      </w:r>
    </w:p>
    <w:p w:rsidR="00B736A7" w:rsidRPr="000239BB" w:rsidRDefault="00B736A7" w:rsidP="00B736A7">
      <w:pPr>
        <w:pStyle w:val="a3"/>
        <w:ind w:firstLine="708"/>
        <w:jc w:val="both"/>
        <w:rPr>
          <w:rFonts w:ascii="Times New Roman" w:hAnsi="Times New Roman" w:cs="Times New Roman"/>
          <w:sz w:val="28"/>
          <w:szCs w:val="28"/>
        </w:rPr>
      </w:pPr>
      <w:r w:rsidRPr="000239BB">
        <w:rPr>
          <w:rFonts w:ascii="Times New Roman" w:hAnsi="Times New Roman" w:cs="Times New Roman"/>
          <w:sz w:val="28"/>
          <w:szCs w:val="28"/>
        </w:rPr>
        <w:t>2. Настоящее постановление вступает в силу со дня его подписания, подлежит официальному опубликованию в СМИ «Вестник Ковылкинского муниципального района» и размещению на официальном сайте администрации Ковылкинского муниципального района.</w:t>
      </w:r>
    </w:p>
    <w:p w:rsidR="00B736A7" w:rsidRDefault="00B736A7" w:rsidP="00B736A7">
      <w:pPr>
        <w:pStyle w:val="a3"/>
        <w:jc w:val="both"/>
        <w:rPr>
          <w:rFonts w:ascii="Times New Roman" w:hAnsi="Times New Roman" w:cs="Times New Roman"/>
          <w:sz w:val="28"/>
          <w:szCs w:val="28"/>
        </w:rPr>
      </w:pPr>
    </w:p>
    <w:p w:rsidR="00B736A7" w:rsidRPr="00347B3F" w:rsidRDefault="00B736A7" w:rsidP="00B736A7">
      <w:pPr>
        <w:pStyle w:val="a3"/>
        <w:jc w:val="both"/>
        <w:rPr>
          <w:rFonts w:ascii="Times New Roman" w:hAnsi="Times New Roman" w:cs="Times New Roman"/>
          <w:sz w:val="28"/>
          <w:szCs w:val="28"/>
        </w:rPr>
      </w:pPr>
    </w:p>
    <w:p w:rsidR="00B736A7" w:rsidRPr="00347B3F" w:rsidRDefault="00B736A7" w:rsidP="00B736A7">
      <w:pPr>
        <w:pStyle w:val="a3"/>
        <w:jc w:val="both"/>
        <w:rPr>
          <w:rFonts w:ascii="Times New Roman" w:hAnsi="Times New Roman" w:cs="Times New Roman"/>
          <w:sz w:val="28"/>
          <w:szCs w:val="28"/>
        </w:rPr>
      </w:pPr>
    </w:p>
    <w:p w:rsidR="00B736A7" w:rsidRPr="00347B3F" w:rsidRDefault="00DF7E5F" w:rsidP="00B736A7">
      <w:pPr>
        <w:pStyle w:val="a3"/>
        <w:jc w:val="both"/>
        <w:rPr>
          <w:rFonts w:ascii="Times New Roman" w:hAnsi="Times New Roman" w:cs="Times New Roman"/>
          <w:b/>
          <w:sz w:val="28"/>
          <w:szCs w:val="28"/>
        </w:rPr>
      </w:pPr>
      <w:r>
        <w:rPr>
          <w:rFonts w:ascii="Times New Roman" w:hAnsi="Times New Roman" w:cs="Times New Roman"/>
          <w:b/>
          <w:sz w:val="28"/>
          <w:szCs w:val="28"/>
        </w:rPr>
        <w:t xml:space="preserve">И.о. </w:t>
      </w:r>
      <w:r w:rsidR="00B736A7" w:rsidRPr="00347B3F">
        <w:rPr>
          <w:rFonts w:ascii="Times New Roman" w:hAnsi="Times New Roman" w:cs="Times New Roman"/>
          <w:b/>
          <w:sz w:val="28"/>
          <w:szCs w:val="28"/>
        </w:rPr>
        <w:t>Глав</w:t>
      </w:r>
      <w:r>
        <w:rPr>
          <w:rFonts w:ascii="Times New Roman" w:hAnsi="Times New Roman" w:cs="Times New Roman"/>
          <w:b/>
          <w:sz w:val="28"/>
          <w:szCs w:val="28"/>
        </w:rPr>
        <w:t>ы</w:t>
      </w:r>
      <w:r w:rsidR="00B736A7" w:rsidRPr="00347B3F">
        <w:rPr>
          <w:rFonts w:ascii="Times New Roman" w:hAnsi="Times New Roman" w:cs="Times New Roman"/>
          <w:b/>
          <w:sz w:val="28"/>
          <w:szCs w:val="28"/>
        </w:rPr>
        <w:t xml:space="preserve"> администрации</w:t>
      </w:r>
    </w:p>
    <w:p w:rsidR="00B736A7" w:rsidRPr="00347B3F" w:rsidRDefault="00B736A7" w:rsidP="00B736A7">
      <w:pPr>
        <w:pStyle w:val="a3"/>
        <w:jc w:val="both"/>
        <w:rPr>
          <w:rFonts w:ascii="Times New Roman" w:hAnsi="Times New Roman" w:cs="Times New Roman"/>
          <w:sz w:val="28"/>
          <w:szCs w:val="28"/>
        </w:rPr>
      </w:pPr>
      <w:r w:rsidRPr="00347B3F">
        <w:rPr>
          <w:rFonts w:ascii="Times New Roman" w:hAnsi="Times New Roman" w:cs="Times New Roman"/>
          <w:b/>
          <w:sz w:val="28"/>
          <w:szCs w:val="28"/>
        </w:rPr>
        <w:t>Ковылкинского муниципа</w:t>
      </w:r>
      <w:r w:rsidR="00DF7E5F">
        <w:rPr>
          <w:rFonts w:ascii="Times New Roman" w:hAnsi="Times New Roman" w:cs="Times New Roman"/>
          <w:b/>
          <w:sz w:val="28"/>
          <w:szCs w:val="28"/>
        </w:rPr>
        <w:t xml:space="preserve">льного района            </w:t>
      </w:r>
      <w:r w:rsidR="00466F48">
        <w:rPr>
          <w:rFonts w:ascii="Times New Roman" w:hAnsi="Times New Roman" w:cs="Times New Roman"/>
          <w:b/>
          <w:sz w:val="28"/>
          <w:szCs w:val="28"/>
        </w:rPr>
        <w:t xml:space="preserve">  </w:t>
      </w:r>
      <w:r w:rsidR="00DF7E5F">
        <w:rPr>
          <w:rFonts w:ascii="Times New Roman" w:hAnsi="Times New Roman" w:cs="Times New Roman"/>
          <w:b/>
          <w:sz w:val="28"/>
          <w:szCs w:val="28"/>
        </w:rPr>
        <w:t xml:space="preserve">     </w:t>
      </w:r>
      <w:r w:rsidRPr="00347B3F">
        <w:rPr>
          <w:rFonts w:ascii="Times New Roman" w:hAnsi="Times New Roman" w:cs="Times New Roman"/>
          <w:b/>
          <w:sz w:val="28"/>
          <w:szCs w:val="28"/>
        </w:rPr>
        <w:t xml:space="preserve">               </w:t>
      </w:r>
      <w:r w:rsidR="00DF7E5F">
        <w:rPr>
          <w:rFonts w:ascii="Times New Roman" w:hAnsi="Times New Roman" w:cs="Times New Roman"/>
          <w:b/>
          <w:sz w:val="28"/>
          <w:szCs w:val="28"/>
        </w:rPr>
        <w:t xml:space="preserve">Н.П. </w:t>
      </w:r>
      <w:proofErr w:type="spellStart"/>
      <w:r w:rsidR="00DF7E5F">
        <w:rPr>
          <w:rFonts w:ascii="Times New Roman" w:hAnsi="Times New Roman" w:cs="Times New Roman"/>
          <w:b/>
          <w:sz w:val="28"/>
          <w:szCs w:val="28"/>
        </w:rPr>
        <w:t>Комусов</w:t>
      </w:r>
      <w:proofErr w:type="spellEnd"/>
    </w:p>
    <w:p w:rsidR="00B736A7" w:rsidRDefault="00B736A7" w:rsidP="00B736A7">
      <w:pPr>
        <w:pStyle w:val="a3"/>
        <w:jc w:val="both"/>
        <w:rPr>
          <w:rFonts w:ascii="Times New Roman" w:hAnsi="Times New Roman" w:cs="Times New Roman"/>
          <w:sz w:val="28"/>
          <w:szCs w:val="28"/>
        </w:rPr>
      </w:pPr>
    </w:p>
    <w:p w:rsidR="00B736A7" w:rsidRDefault="00B736A7" w:rsidP="00B736A7">
      <w:pPr>
        <w:pStyle w:val="a3"/>
        <w:jc w:val="both"/>
        <w:rPr>
          <w:rFonts w:ascii="Times New Roman" w:hAnsi="Times New Roman" w:cs="Times New Roman"/>
          <w:sz w:val="28"/>
          <w:szCs w:val="28"/>
        </w:rPr>
      </w:pPr>
    </w:p>
    <w:p w:rsidR="00B736A7" w:rsidRDefault="00B736A7" w:rsidP="00B736A7">
      <w:pPr>
        <w:pStyle w:val="a3"/>
        <w:jc w:val="both"/>
        <w:rPr>
          <w:rFonts w:ascii="Times New Roman" w:hAnsi="Times New Roman" w:cs="Times New Roman"/>
          <w:sz w:val="28"/>
          <w:szCs w:val="28"/>
        </w:rPr>
      </w:pPr>
    </w:p>
    <w:p w:rsidR="00B736A7" w:rsidRPr="00347B3F" w:rsidRDefault="00B736A7" w:rsidP="00B736A7">
      <w:pPr>
        <w:pStyle w:val="a3"/>
        <w:jc w:val="both"/>
        <w:rPr>
          <w:rFonts w:ascii="Times New Roman" w:hAnsi="Times New Roman" w:cs="Times New Roman"/>
          <w:sz w:val="28"/>
          <w:szCs w:val="28"/>
        </w:rPr>
      </w:pPr>
    </w:p>
    <w:p w:rsidR="00B736A7" w:rsidRPr="00347B3F" w:rsidRDefault="00B736A7" w:rsidP="00B736A7">
      <w:pPr>
        <w:pStyle w:val="a3"/>
        <w:jc w:val="both"/>
        <w:rPr>
          <w:rFonts w:ascii="Times New Roman" w:hAnsi="Times New Roman" w:cs="Times New Roman"/>
          <w:sz w:val="28"/>
          <w:szCs w:val="28"/>
        </w:rPr>
      </w:pPr>
    </w:p>
    <w:p w:rsidR="00B736A7" w:rsidRPr="001478A4" w:rsidRDefault="00B736A7" w:rsidP="00B736A7">
      <w:pPr>
        <w:pStyle w:val="a3"/>
        <w:jc w:val="both"/>
        <w:rPr>
          <w:rFonts w:ascii="Times New Roman" w:hAnsi="Times New Roman" w:cs="Times New Roman"/>
          <w:sz w:val="20"/>
          <w:szCs w:val="20"/>
        </w:rPr>
      </w:pPr>
      <w:r w:rsidRPr="001478A4">
        <w:rPr>
          <w:rFonts w:ascii="Times New Roman" w:hAnsi="Times New Roman" w:cs="Times New Roman"/>
          <w:sz w:val="20"/>
          <w:szCs w:val="20"/>
        </w:rPr>
        <w:t xml:space="preserve">В.Ю. </w:t>
      </w:r>
      <w:proofErr w:type="spellStart"/>
      <w:r w:rsidRPr="001478A4">
        <w:rPr>
          <w:rFonts w:ascii="Times New Roman" w:hAnsi="Times New Roman" w:cs="Times New Roman"/>
          <w:sz w:val="20"/>
          <w:szCs w:val="20"/>
        </w:rPr>
        <w:t>Силкин</w:t>
      </w:r>
      <w:proofErr w:type="spellEnd"/>
    </w:p>
    <w:p w:rsidR="00B736A7" w:rsidRPr="001478A4" w:rsidRDefault="00B736A7" w:rsidP="00B736A7">
      <w:pPr>
        <w:pStyle w:val="a3"/>
        <w:jc w:val="both"/>
        <w:rPr>
          <w:rFonts w:ascii="Times New Roman" w:hAnsi="Times New Roman" w:cs="Times New Roman"/>
          <w:sz w:val="20"/>
          <w:szCs w:val="20"/>
        </w:rPr>
      </w:pPr>
      <w:r w:rsidRPr="001478A4">
        <w:rPr>
          <w:rFonts w:ascii="Times New Roman" w:hAnsi="Times New Roman" w:cs="Times New Roman"/>
          <w:sz w:val="20"/>
          <w:szCs w:val="20"/>
        </w:rPr>
        <w:t>2 11 40</w:t>
      </w:r>
    </w:p>
    <w:p w:rsidR="00B736A7" w:rsidRPr="00347B3F" w:rsidRDefault="00B736A7" w:rsidP="00B736A7">
      <w:pPr>
        <w:pStyle w:val="a3"/>
        <w:jc w:val="both"/>
        <w:rPr>
          <w:rFonts w:ascii="Times New Roman" w:hAnsi="Times New Roman" w:cs="Times New Roman"/>
          <w:sz w:val="28"/>
          <w:szCs w:val="28"/>
        </w:rPr>
      </w:pPr>
    </w:p>
    <w:p w:rsidR="00B736A7" w:rsidRPr="00347B3F" w:rsidRDefault="00B736A7" w:rsidP="00B736A7">
      <w:pPr>
        <w:pStyle w:val="a3"/>
        <w:jc w:val="both"/>
        <w:rPr>
          <w:rFonts w:ascii="Times New Roman" w:hAnsi="Times New Roman" w:cs="Times New Roman"/>
          <w:sz w:val="28"/>
          <w:szCs w:val="28"/>
        </w:rPr>
      </w:pPr>
    </w:p>
    <w:p w:rsidR="00B736A7" w:rsidRDefault="00B736A7" w:rsidP="00B736A7">
      <w:pPr>
        <w:pStyle w:val="a3"/>
        <w:jc w:val="both"/>
        <w:rPr>
          <w:rFonts w:ascii="Times New Roman" w:hAnsi="Times New Roman" w:cs="Times New Roman"/>
          <w:sz w:val="28"/>
          <w:szCs w:val="28"/>
        </w:rPr>
      </w:pPr>
    </w:p>
    <w:p w:rsidR="00B736A7" w:rsidRDefault="00B736A7" w:rsidP="00B736A7">
      <w:pPr>
        <w:pStyle w:val="a3"/>
        <w:jc w:val="both"/>
        <w:rPr>
          <w:rFonts w:ascii="Times New Roman" w:hAnsi="Times New Roman" w:cs="Times New Roman"/>
          <w:sz w:val="28"/>
          <w:szCs w:val="28"/>
        </w:rPr>
      </w:pPr>
    </w:p>
    <w:p w:rsidR="00B736A7" w:rsidRDefault="00B736A7" w:rsidP="00B736A7">
      <w:pPr>
        <w:pStyle w:val="a3"/>
        <w:jc w:val="both"/>
        <w:rPr>
          <w:rFonts w:ascii="Times New Roman" w:hAnsi="Times New Roman" w:cs="Times New Roman"/>
          <w:sz w:val="28"/>
          <w:szCs w:val="28"/>
        </w:rPr>
      </w:pPr>
    </w:p>
    <w:p w:rsidR="0003678E" w:rsidRPr="0088160E" w:rsidRDefault="0003678E" w:rsidP="0003678E">
      <w:pPr>
        <w:pStyle w:val="a3"/>
        <w:jc w:val="right"/>
        <w:rPr>
          <w:rFonts w:ascii="Times New Roman" w:hAnsi="Times New Roman" w:cs="Times New Roman"/>
          <w:b/>
          <w:sz w:val="24"/>
          <w:szCs w:val="24"/>
        </w:rPr>
      </w:pPr>
      <w:r w:rsidRPr="0088160E">
        <w:rPr>
          <w:rFonts w:ascii="Times New Roman" w:hAnsi="Times New Roman" w:cs="Times New Roman"/>
          <w:b/>
          <w:sz w:val="24"/>
          <w:szCs w:val="24"/>
        </w:rPr>
        <w:lastRenderedPageBreak/>
        <w:t>Приложение</w:t>
      </w:r>
    </w:p>
    <w:p w:rsidR="0003678E" w:rsidRPr="0088160E" w:rsidRDefault="0003678E" w:rsidP="0003678E">
      <w:pPr>
        <w:pStyle w:val="a3"/>
        <w:jc w:val="right"/>
        <w:rPr>
          <w:rFonts w:ascii="Times New Roman" w:hAnsi="Times New Roman" w:cs="Times New Roman"/>
          <w:b/>
          <w:sz w:val="24"/>
          <w:szCs w:val="24"/>
        </w:rPr>
      </w:pPr>
      <w:r w:rsidRPr="0088160E">
        <w:rPr>
          <w:rFonts w:ascii="Times New Roman" w:hAnsi="Times New Roman" w:cs="Times New Roman"/>
          <w:b/>
          <w:sz w:val="24"/>
          <w:szCs w:val="24"/>
        </w:rPr>
        <w:t xml:space="preserve">к </w:t>
      </w:r>
      <w:r>
        <w:rPr>
          <w:rFonts w:ascii="Times New Roman" w:hAnsi="Times New Roman" w:cs="Times New Roman"/>
          <w:b/>
          <w:sz w:val="24"/>
          <w:szCs w:val="24"/>
        </w:rPr>
        <w:t>постановлению администрации</w:t>
      </w:r>
    </w:p>
    <w:p w:rsidR="0003678E" w:rsidRPr="0088160E" w:rsidRDefault="0003678E" w:rsidP="0003678E">
      <w:pPr>
        <w:pStyle w:val="a3"/>
        <w:jc w:val="right"/>
        <w:rPr>
          <w:rFonts w:ascii="Times New Roman" w:hAnsi="Times New Roman" w:cs="Times New Roman"/>
          <w:b/>
          <w:sz w:val="24"/>
          <w:szCs w:val="24"/>
        </w:rPr>
      </w:pPr>
      <w:r w:rsidRPr="0088160E">
        <w:rPr>
          <w:rFonts w:ascii="Times New Roman" w:hAnsi="Times New Roman" w:cs="Times New Roman"/>
          <w:b/>
          <w:sz w:val="24"/>
          <w:szCs w:val="24"/>
        </w:rPr>
        <w:t>Ковылкинск</w:t>
      </w:r>
      <w:r>
        <w:rPr>
          <w:rFonts w:ascii="Times New Roman" w:hAnsi="Times New Roman" w:cs="Times New Roman"/>
          <w:b/>
          <w:sz w:val="24"/>
          <w:szCs w:val="24"/>
        </w:rPr>
        <w:t>ого</w:t>
      </w:r>
      <w:r w:rsidRPr="0088160E">
        <w:rPr>
          <w:rFonts w:ascii="Times New Roman" w:hAnsi="Times New Roman" w:cs="Times New Roman"/>
          <w:b/>
          <w:sz w:val="24"/>
          <w:szCs w:val="24"/>
        </w:rPr>
        <w:t xml:space="preserve"> муниципально</w:t>
      </w:r>
      <w:r>
        <w:rPr>
          <w:rFonts w:ascii="Times New Roman" w:hAnsi="Times New Roman" w:cs="Times New Roman"/>
          <w:b/>
          <w:sz w:val="24"/>
          <w:szCs w:val="24"/>
        </w:rPr>
        <w:t>го</w:t>
      </w:r>
      <w:r w:rsidRPr="0088160E">
        <w:rPr>
          <w:rFonts w:ascii="Times New Roman" w:hAnsi="Times New Roman" w:cs="Times New Roman"/>
          <w:b/>
          <w:sz w:val="24"/>
          <w:szCs w:val="24"/>
        </w:rPr>
        <w:t xml:space="preserve"> район</w:t>
      </w:r>
      <w:r>
        <w:rPr>
          <w:rFonts w:ascii="Times New Roman" w:hAnsi="Times New Roman" w:cs="Times New Roman"/>
          <w:b/>
          <w:sz w:val="24"/>
          <w:szCs w:val="24"/>
        </w:rPr>
        <w:t>а</w:t>
      </w:r>
    </w:p>
    <w:p w:rsidR="0003678E" w:rsidRPr="0088160E" w:rsidRDefault="0003678E" w:rsidP="0003678E">
      <w:pPr>
        <w:pStyle w:val="a3"/>
        <w:jc w:val="right"/>
        <w:rPr>
          <w:rFonts w:ascii="Times New Roman" w:hAnsi="Times New Roman" w:cs="Times New Roman"/>
          <w:b/>
          <w:sz w:val="24"/>
          <w:szCs w:val="24"/>
        </w:rPr>
      </w:pPr>
      <w:r>
        <w:rPr>
          <w:rFonts w:ascii="Times New Roman" w:hAnsi="Times New Roman" w:cs="Times New Roman"/>
          <w:b/>
          <w:sz w:val="24"/>
          <w:szCs w:val="24"/>
        </w:rPr>
        <w:t>от 03.11. 2015 г. № 1526</w:t>
      </w:r>
    </w:p>
    <w:p w:rsidR="0003678E" w:rsidRPr="0088160E" w:rsidRDefault="0003678E" w:rsidP="0003678E">
      <w:pPr>
        <w:pStyle w:val="a3"/>
        <w:rPr>
          <w:rFonts w:ascii="Times New Roman" w:hAnsi="Times New Roman" w:cs="Times New Roman"/>
          <w:sz w:val="24"/>
          <w:szCs w:val="24"/>
        </w:rPr>
      </w:pPr>
    </w:p>
    <w:p w:rsidR="00B736A7" w:rsidRDefault="00B736A7" w:rsidP="00B736A7">
      <w:pPr>
        <w:pStyle w:val="a3"/>
        <w:jc w:val="both"/>
        <w:rPr>
          <w:rFonts w:ascii="Times New Roman" w:hAnsi="Times New Roman" w:cs="Times New Roman"/>
          <w:sz w:val="28"/>
          <w:szCs w:val="28"/>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bookmarkStart w:id="0" w:name="_GoBack"/>
      <w:bookmarkEnd w:id="0"/>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7060FE" w:rsidRDefault="00E65C76" w:rsidP="00E65C76">
      <w:pPr>
        <w:pStyle w:val="a3"/>
        <w:rPr>
          <w:rFonts w:ascii="Times New Roman" w:hAnsi="Times New Roman" w:cs="Times New Roman"/>
          <w:sz w:val="28"/>
          <w:szCs w:val="28"/>
        </w:rPr>
      </w:pPr>
    </w:p>
    <w:p w:rsidR="00E65C76" w:rsidRPr="00CA1A1D" w:rsidRDefault="00A54FDD" w:rsidP="00E65C76">
      <w:pPr>
        <w:pStyle w:val="a3"/>
        <w:jc w:val="center"/>
        <w:rPr>
          <w:rFonts w:ascii="Times New Roman" w:hAnsi="Times New Roman" w:cs="Times New Roman"/>
          <w:b/>
          <w:sz w:val="32"/>
          <w:szCs w:val="32"/>
        </w:rPr>
      </w:pPr>
      <w:r>
        <w:rPr>
          <w:rFonts w:ascii="Times New Roman" w:hAnsi="Times New Roman" w:cs="Times New Roman"/>
          <w:b/>
          <w:sz w:val="32"/>
          <w:szCs w:val="32"/>
        </w:rPr>
        <w:t>Муниципальная</w:t>
      </w:r>
      <w:r w:rsidR="00E65C76" w:rsidRPr="00CA1A1D">
        <w:rPr>
          <w:rFonts w:ascii="Times New Roman" w:hAnsi="Times New Roman" w:cs="Times New Roman"/>
          <w:b/>
          <w:sz w:val="32"/>
          <w:szCs w:val="32"/>
        </w:rPr>
        <w:t xml:space="preserve"> программа</w:t>
      </w:r>
    </w:p>
    <w:p w:rsidR="00E65C76" w:rsidRPr="00CA1A1D" w:rsidRDefault="00E65C76" w:rsidP="00E65C76">
      <w:pPr>
        <w:pStyle w:val="a3"/>
        <w:jc w:val="center"/>
        <w:rPr>
          <w:rFonts w:ascii="Times New Roman" w:hAnsi="Times New Roman" w:cs="Times New Roman"/>
          <w:b/>
          <w:sz w:val="32"/>
          <w:szCs w:val="32"/>
        </w:rPr>
      </w:pPr>
      <w:r w:rsidRPr="00CA1A1D">
        <w:rPr>
          <w:rFonts w:ascii="Times New Roman" w:hAnsi="Times New Roman" w:cs="Times New Roman"/>
          <w:b/>
          <w:sz w:val="32"/>
          <w:szCs w:val="32"/>
        </w:rPr>
        <w:t xml:space="preserve">«Развитие культуры в </w:t>
      </w:r>
      <w:proofErr w:type="spellStart"/>
      <w:r w:rsidRPr="00CA1A1D">
        <w:rPr>
          <w:rFonts w:ascii="Times New Roman" w:hAnsi="Times New Roman" w:cs="Times New Roman"/>
          <w:b/>
          <w:sz w:val="32"/>
          <w:szCs w:val="32"/>
        </w:rPr>
        <w:t>Ковылкинском</w:t>
      </w:r>
      <w:proofErr w:type="spellEnd"/>
      <w:r w:rsidRPr="00CA1A1D">
        <w:rPr>
          <w:rFonts w:ascii="Times New Roman" w:hAnsi="Times New Roman" w:cs="Times New Roman"/>
          <w:b/>
          <w:sz w:val="32"/>
          <w:szCs w:val="32"/>
        </w:rPr>
        <w:t xml:space="preserve"> муниципальном районе</w:t>
      </w:r>
    </w:p>
    <w:p w:rsidR="00335EA8" w:rsidRPr="00CA1A1D" w:rsidRDefault="00E65C76" w:rsidP="00E65C76">
      <w:pPr>
        <w:pStyle w:val="a3"/>
        <w:jc w:val="center"/>
        <w:rPr>
          <w:rFonts w:ascii="Times New Roman" w:hAnsi="Times New Roman" w:cs="Times New Roman"/>
          <w:b/>
          <w:sz w:val="32"/>
          <w:szCs w:val="32"/>
        </w:rPr>
      </w:pPr>
      <w:r w:rsidRPr="00CA1A1D">
        <w:rPr>
          <w:rFonts w:ascii="Times New Roman" w:hAnsi="Times New Roman" w:cs="Times New Roman"/>
          <w:b/>
          <w:sz w:val="32"/>
          <w:szCs w:val="32"/>
        </w:rPr>
        <w:t>на 2016 - 2019 годы»</w:t>
      </w:r>
    </w:p>
    <w:p w:rsidR="00E65C76" w:rsidRPr="007060FE" w:rsidRDefault="00E65C76" w:rsidP="00E65C76">
      <w:pPr>
        <w:pStyle w:val="a3"/>
        <w:rPr>
          <w:rFonts w:ascii="Times New Roman" w:hAnsi="Times New Roman" w:cs="Times New Roman"/>
          <w:sz w:val="28"/>
          <w:szCs w:val="28"/>
        </w:rPr>
      </w:pPr>
    </w:p>
    <w:p w:rsidR="00E65C76" w:rsidRPr="007060FE" w:rsidRDefault="00E65C76" w:rsidP="00E65C76">
      <w:pPr>
        <w:pStyle w:val="a3"/>
        <w:rPr>
          <w:rFonts w:ascii="Times New Roman" w:hAnsi="Times New Roman" w:cs="Times New Roman"/>
          <w:sz w:val="28"/>
          <w:szCs w:val="28"/>
        </w:rPr>
      </w:pPr>
    </w:p>
    <w:p w:rsidR="00E65C76" w:rsidRPr="007060FE" w:rsidRDefault="00E65C76" w:rsidP="00E65C76">
      <w:pPr>
        <w:pStyle w:val="a3"/>
        <w:rPr>
          <w:rFonts w:ascii="Times New Roman" w:hAnsi="Times New Roman" w:cs="Times New Roman"/>
          <w:sz w:val="28"/>
          <w:szCs w:val="28"/>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Pr="00E65C76" w:rsidRDefault="00E65C76" w:rsidP="00E65C76">
      <w:pPr>
        <w:pStyle w:val="a3"/>
        <w:rPr>
          <w:rFonts w:ascii="Times New Roman" w:hAnsi="Times New Roman" w:cs="Times New Roman"/>
          <w:sz w:val="24"/>
          <w:szCs w:val="24"/>
        </w:rPr>
      </w:pPr>
    </w:p>
    <w:p w:rsidR="00E65C76" w:rsidRDefault="00E65C76" w:rsidP="00E65C76">
      <w:pPr>
        <w:pStyle w:val="a3"/>
        <w:rPr>
          <w:rFonts w:ascii="Times New Roman" w:hAnsi="Times New Roman" w:cs="Times New Roman"/>
          <w:sz w:val="24"/>
          <w:szCs w:val="24"/>
        </w:rPr>
      </w:pPr>
    </w:p>
    <w:p w:rsidR="001E7CE3" w:rsidRPr="00E65C76" w:rsidRDefault="001E7CE3" w:rsidP="00E65C76">
      <w:pPr>
        <w:pStyle w:val="a3"/>
        <w:rPr>
          <w:rFonts w:ascii="Times New Roman" w:hAnsi="Times New Roman" w:cs="Times New Roman"/>
          <w:sz w:val="24"/>
          <w:szCs w:val="24"/>
        </w:rPr>
      </w:pPr>
    </w:p>
    <w:p w:rsidR="00E65C76" w:rsidRPr="00A32529" w:rsidRDefault="00E65C76" w:rsidP="00CE6C31">
      <w:pPr>
        <w:pStyle w:val="a3"/>
        <w:jc w:val="center"/>
        <w:rPr>
          <w:rFonts w:ascii="Times New Roman" w:hAnsi="Times New Roman" w:cs="Times New Roman"/>
          <w:b/>
          <w:sz w:val="28"/>
          <w:szCs w:val="28"/>
        </w:rPr>
      </w:pPr>
      <w:r w:rsidRPr="00A32529">
        <w:rPr>
          <w:rFonts w:ascii="Times New Roman" w:hAnsi="Times New Roman" w:cs="Times New Roman"/>
          <w:b/>
          <w:sz w:val="28"/>
          <w:szCs w:val="28"/>
        </w:rPr>
        <w:lastRenderedPageBreak/>
        <w:t>Паспорт</w:t>
      </w:r>
    </w:p>
    <w:p w:rsidR="00E65C76" w:rsidRPr="00A32529" w:rsidRDefault="0020735C" w:rsidP="00CE6C31">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042063" w:rsidRPr="00A32529">
        <w:rPr>
          <w:rFonts w:ascii="Times New Roman" w:hAnsi="Times New Roman" w:cs="Times New Roman"/>
          <w:b/>
          <w:sz w:val="28"/>
          <w:szCs w:val="28"/>
        </w:rPr>
        <w:t xml:space="preserve"> </w:t>
      </w:r>
      <w:r w:rsidR="00E65C76" w:rsidRPr="00A32529">
        <w:rPr>
          <w:rFonts w:ascii="Times New Roman" w:hAnsi="Times New Roman" w:cs="Times New Roman"/>
          <w:b/>
          <w:sz w:val="28"/>
          <w:szCs w:val="28"/>
        </w:rPr>
        <w:t>программы</w:t>
      </w:r>
    </w:p>
    <w:p w:rsidR="00E65C76" w:rsidRPr="00A32529" w:rsidRDefault="00E65C76" w:rsidP="00CE6C31">
      <w:pPr>
        <w:pStyle w:val="a3"/>
        <w:jc w:val="center"/>
        <w:rPr>
          <w:rFonts w:ascii="Times New Roman" w:hAnsi="Times New Roman" w:cs="Times New Roman"/>
          <w:b/>
          <w:sz w:val="28"/>
          <w:szCs w:val="28"/>
        </w:rPr>
      </w:pPr>
      <w:r w:rsidRPr="00A32529">
        <w:rPr>
          <w:rFonts w:ascii="Times New Roman" w:hAnsi="Times New Roman" w:cs="Times New Roman"/>
          <w:b/>
          <w:sz w:val="28"/>
          <w:szCs w:val="28"/>
        </w:rPr>
        <w:t xml:space="preserve">«Развитие культуры в </w:t>
      </w:r>
      <w:proofErr w:type="spellStart"/>
      <w:r w:rsidRPr="00A32529">
        <w:rPr>
          <w:rFonts w:ascii="Times New Roman" w:hAnsi="Times New Roman" w:cs="Times New Roman"/>
          <w:b/>
          <w:sz w:val="28"/>
          <w:szCs w:val="28"/>
        </w:rPr>
        <w:t>Ковылкинском</w:t>
      </w:r>
      <w:proofErr w:type="spellEnd"/>
      <w:r w:rsidRPr="00A32529">
        <w:rPr>
          <w:rFonts w:ascii="Times New Roman" w:hAnsi="Times New Roman" w:cs="Times New Roman"/>
          <w:b/>
          <w:sz w:val="28"/>
          <w:szCs w:val="28"/>
        </w:rPr>
        <w:t xml:space="preserve"> муниципальном районе</w:t>
      </w:r>
    </w:p>
    <w:p w:rsidR="00E65C76" w:rsidRPr="00A32529" w:rsidRDefault="00E65C76" w:rsidP="00CE6C31">
      <w:pPr>
        <w:pStyle w:val="a3"/>
        <w:jc w:val="center"/>
        <w:rPr>
          <w:rFonts w:ascii="Times New Roman" w:hAnsi="Times New Roman" w:cs="Times New Roman"/>
          <w:sz w:val="28"/>
          <w:szCs w:val="28"/>
        </w:rPr>
      </w:pPr>
      <w:r w:rsidRPr="00A32529">
        <w:rPr>
          <w:rFonts w:ascii="Times New Roman" w:hAnsi="Times New Roman" w:cs="Times New Roman"/>
          <w:b/>
          <w:sz w:val="28"/>
          <w:szCs w:val="28"/>
        </w:rPr>
        <w:t>на 2016 - 2019 годы»</w:t>
      </w:r>
    </w:p>
    <w:p w:rsidR="00E65C76" w:rsidRPr="00A32529" w:rsidRDefault="00E65C76" w:rsidP="00CE6C31">
      <w:pPr>
        <w:pStyle w:val="a3"/>
        <w:jc w:val="both"/>
        <w:rPr>
          <w:rFonts w:ascii="Times New Roman" w:hAnsi="Times New Roman" w:cs="Times New Roman"/>
          <w:sz w:val="28"/>
          <w:szCs w:val="28"/>
        </w:rPr>
      </w:pPr>
    </w:p>
    <w:tbl>
      <w:tblPr>
        <w:tblStyle w:val="a4"/>
        <w:tblW w:w="0" w:type="auto"/>
        <w:tblLayout w:type="fixed"/>
        <w:tblLook w:val="04A0"/>
      </w:tblPr>
      <w:tblGrid>
        <w:gridCol w:w="3086"/>
        <w:gridCol w:w="6258"/>
      </w:tblGrid>
      <w:tr w:rsidR="00E65C76" w:rsidRPr="00A32529" w:rsidTr="0054429D">
        <w:tc>
          <w:tcPr>
            <w:tcW w:w="3086" w:type="dxa"/>
          </w:tcPr>
          <w:p w:rsidR="00E65C76" w:rsidRPr="00A32529" w:rsidRDefault="00E65C76"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Наименование муниципальной программы</w:t>
            </w:r>
          </w:p>
        </w:tc>
        <w:tc>
          <w:tcPr>
            <w:tcW w:w="6258" w:type="dxa"/>
          </w:tcPr>
          <w:p w:rsidR="00E65C76" w:rsidRPr="00A32529" w:rsidRDefault="00FA17B7" w:rsidP="00CE6C31">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00E65C76" w:rsidRPr="00A32529">
              <w:rPr>
                <w:rFonts w:ascii="Times New Roman" w:hAnsi="Times New Roman" w:cs="Times New Roman"/>
                <w:sz w:val="28"/>
                <w:szCs w:val="28"/>
              </w:rPr>
              <w:t xml:space="preserve">программа «Развитие культуры в </w:t>
            </w:r>
            <w:proofErr w:type="spellStart"/>
            <w:r w:rsidR="00E65C76" w:rsidRPr="00A32529">
              <w:rPr>
                <w:rFonts w:ascii="Times New Roman" w:hAnsi="Times New Roman" w:cs="Times New Roman"/>
                <w:sz w:val="28"/>
                <w:szCs w:val="28"/>
              </w:rPr>
              <w:t>Ковылкинском</w:t>
            </w:r>
            <w:proofErr w:type="spellEnd"/>
            <w:r w:rsidR="00E65C76" w:rsidRPr="00A32529">
              <w:rPr>
                <w:rFonts w:ascii="Times New Roman" w:hAnsi="Times New Roman" w:cs="Times New Roman"/>
                <w:sz w:val="28"/>
                <w:szCs w:val="28"/>
              </w:rPr>
              <w:t xml:space="preserve"> муниципальном районе на 2016 - 2019 годы»</w:t>
            </w:r>
          </w:p>
        </w:tc>
      </w:tr>
      <w:tr w:rsidR="00E65C76" w:rsidRPr="00A32529" w:rsidTr="0054429D">
        <w:tc>
          <w:tcPr>
            <w:tcW w:w="3086" w:type="dxa"/>
          </w:tcPr>
          <w:p w:rsidR="00E65C76" w:rsidRPr="00A32529" w:rsidRDefault="00E65C76"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Дата принятия решения о разработке муниципальной программы, дата утверждения (наименование и номер соответствующего нормативного акта)</w:t>
            </w:r>
          </w:p>
        </w:tc>
        <w:tc>
          <w:tcPr>
            <w:tcW w:w="6258" w:type="dxa"/>
          </w:tcPr>
          <w:p w:rsidR="00E65C76" w:rsidRPr="00A32529" w:rsidRDefault="00EF3D1A" w:rsidP="00910589">
            <w:pPr>
              <w:pStyle w:val="a3"/>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Ковылкинского муниципального района № 1277 от 24.09.2015 года</w:t>
            </w:r>
            <w:r w:rsidR="00F45102">
              <w:rPr>
                <w:rFonts w:ascii="Times New Roman" w:hAnsi="Times New Roman" w:cs="Times New Roman"/>
                <w:sz w:val="28"/>
                <w:szCs w:val="28"/>
              </w:rPr>
              <w:t xml:space="preserve"> «Об утверждении перечня мун</w:t>
            </w:r>
            <w:r w:rsidR="00886FA3">
              <w:rPr>
                <w:rFonts w:ascii="Times New Roman" w:hAnsi="Times New Roman" w:cs="Times New Roman"/>
                <w:sz w:val="28"/>
                <w:szCs w:val="28"/>
              </w:rPr>
              <w:t>иципальных программ Ковылкинского муниципального района, подлежащих к реализации в 2016 году</w:t>
            </w:r>
            <w:r w:rsidR="00F45102">
              <w:rPr>
                <w:rFonts w:ascii="Times New Roman" w:hAnsi="Times New Roman" w:cs="Times New Roman"/>
                <w:sz w:val="28"/>
                <w:szCs w:val="28"/>
              </w:rPr>
              <w:t>»</w:t>
            </w:r>
          </w:p>
        </w:tc>
      </w:tr>
      <w:tr w:rsidR="00E65C76" w:rsidRPr="00A32529" w:rsidTr="0054429D">
        <w:tc>
          <w:tcPr>
            <w:tcW w:w="3086" w:type="dxa"/>
          </w:tcPr>
          <w:p w:rsidR="00E65C76" w:rsidRPr="00A32529" w:rsidRDefault="00E65C76"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Ответственный исполнитель муниципальной программы, основные разработчики муниципальной программы</w:t>
            </w:r>
          </w:p>
        </w:tc>
        <w:tc>
          <w:tcPr>
            <w:tcW w:w="6258" w:type="dxa"/>
          </w:tcPr>
          <w:p w:rsidR="00E65C76" w:rsidRPr="00A32529" w:rsidRDefault="00E45E6A"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242138" w:rsidRPr="00A32529">
              <w:rPr>
                <w:rFonts w:ascii="Times New Roman" w:hAnsi="Times New Roman" w:cs="Times New Roman"/>
                <w:sz w:val="28"/>
                <w:szCs w:val="28"/>
              </w:rPr>
              <w:t xml:space="preserve">Администрация </w:t>
            </w:r>
            <w:r w:rsidR="00702F55" w:rsidRPr="00A32529">
              <w:rPr>
                <w:rFonts w:ascii="Times New Roman" w:hAnsi="Times New Roman" w:cs="Times New Roman"/>
                <w:sz w:val="28"/>
                <w:szCs w:val="28"/>
              </w:rPr>
              <w:t>Ковылкинского</w:t>
            </w:r>
            <w:r w:rsidR="00CE6C31" w:rsidRPr="00A32529">
              <w:rPr>
                <w:rFonts w:ascii="Times New Roman" w:hAnsi="Times New Roman" w:cs="Times New Roman"/>
                <w:sz w:val="28"/>
                <w:szCs w:val="28"/>
              </w:rPr>
              <w:t xml:space="preserve"> </w:t>
            </w:r>
            <w:r w:rsidR="00702F55" w:rsidRPr="00A32529">
              <w:rPr>
                <w:rFonts w:ascii="Times New Roman" w:hAnsi="Times New Roman" w:cs="Times New Roman"/>
                <w:sz w:val="28"/>
                <w:szCs w:val="28"/>
              </w:rPr>
              <w:t>муниципального района</w:t>
            </w:r>
          </w:p>
          <w:p w:rsidR="00702F55" w:rsidRPr="00A32529" w:rsidRDefault="00E45E6A"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w:t>
            </w:r>
            <w:r w:rsidR="001D03DF" w:rsidRPr="00A32529">
              <w:rPr>
                <w:rFonts w:ascii="Times New Roman" w:hAnsi="Times New Roman" w:cs="Times New Roman"/>
                <w:sz w:val="28"/>
                <w:szCs w:val="28"/>
              </w:rPr>
              <w:t xml:space="preserve"> </w:t>
            </w:r>
            <w:r w:rsidR="00242138" w:rsidRPr="00A32529">
              <w:rPr>
                <w:rFonts w:ascii="Times New Roman" w:hAnsi="Times New Roman" w:cs="Times New Roman"/>
                <w:sz w:val="28"/>
                <w:szCs w:val="28"/>
              </w:rPr>
              <w:t>Муниципальное бюджетное учреждение «Центр культуры Ковылкинского муниципального района»</w:t>
            </w:r>
          </w:p>
        </w:tc>
      </w:tr>
      <w:tr w:rsidR="00E65C76" w:rsidRPr="00A32529" w:rsidTr="0054429D">
        <w:tc>
          <w:tcPr>
            <w:tcW w:w="3086" w:type="dxa"/>
          </w:tcPr>
          <w:p w:rsidR="00E65C76" w:rsidRPr="00A32529" w:rsidRDefault="00E65C76"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Соисполнители муниципальной программы</w:t>
            </w:r>
          </w:p>
        </w:tc>
        <w:tc>
          <w:tcPr>
            <w:tcW w:w="6258" w:type="dxa"/>
          </w:tcPr>
          <w:p w:rsidR="007A1E74" w:rsidRPr="00A32529" w:rsidRDefault="00E45E6A"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1D03DF" w:rsidRPr="00A32529">
              <w:rPr>
                <w:rFonts w:ascii="Times New Roman" w:hAnsi="Times New Roman" w:cs="Times New Roman"/>
                <w:sz w:val="28"/>
                <w:szCs w:val="28"/>
              </w:rPr>
              <w:t>Муниципальное бюджетное учреждение «Центр культуры Ковылкинского муниципального района»</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Участники муниципальной программы</w:t>
            </w:r>
          </w:p>
        </w:tc>
        <w:tc>
          <w:tcPr>
            <w:tcW w:w="6258" w:type="dxa"/>
          </w:tcPr>
          <w:p w:rsidR="007C01CE" w:rsidRPr="00A32529" w:rsidRDefault="00E45E6A"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042063" w:rsidRPr="00A32529">
              <w:rPr>
                <w:rFonts w:ascii="Times New Roman" w:hAnsi="Times New Roman" w:cs="Times New Roman"/>
                <w:sz w:val="28"/>
                <w:szCs w:val="28"/>
              </w:rPr>
              <w:t>Культурно-досуговые центры сельских поселений</w:t>
            </w:r>
            <w:r w:rsidR="007C01CE" w:rsidRPr="00A32529">
              <w:rPr>
                <w:rFonts w:ascii="Times New Roman" w:hAnsi="Times New Roman" w:cs="Times New Roman"/>
                <w:sz w:val="28"/>
                <w:szCs w:val="28"/>
              </w:rPr>
              <w:t xml:space="preserve"> Ковылк</w:t>
            </w:r>
            <w:r w:rsidR="00042063" w:rsidRPr="00A32529">
              <w:rPr>
                <w:rFonts w:ascii="Times New Roman" w:hAnsi="Times New Roman" w:cs="Times New Roman"/>
                <w:sz w:val="28"/>
                <w:szCs w:val="28"/>
              </w:rPr>
              <w:t>инского муниципального района</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Подпрограммы муниципальной программы</w:t>
            </w:r>
          </w:p>
        </w:tc>
        <w:tc>
          <w:tcPr>
            <w:tcW w:w="6258"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Не предусмотрено</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Программно-целевые инструменты</w:t>
            </w:r>
          </w:p>
        </w:tc>
        <w:tc>
          <w:tcPr>
            <w:tcW w:w="6258"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Не предусмотрено</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Цели муниципальной программы</w:t>
            </w:r>
          </w:p>
        </w:tc>
        <w:tc>
          <w:tcPr>
            <w:tcW w:w="6258" w:type="dxa"/>
          </w:tcPr>
          <w:p w:rsidR="00E45E6A" w:rsidRPr="00A32529" w:rsidRDefault="00E45E6A"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совершенствование условий для реализации конституционных прав граждан на участие в культурной жизни; </w:t>
            </w:r>
          </w:p>
          <w:p w:rsidR="00562E56" w:rsidRPr="00A32529" w:rsidRDefault="00DE4094"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lang w:eastAsia="ru-RU"/>
              </w:rPr>
              <w:t xml:space="preserve">- </w:t>
            </w:r>
            <w:r w:rsidR="00562E56" w:rsidRPr="00A32529">
              <w:rPr>
                <w:rFonts w:ascii="Times New Roman" w:hAnsi="Times New Roman" w:cs="Times New Roman"/>
                <w:sz w:val="28"/>
                <w:szCs w:val="28"/>
              </w:rPr>
              <w:t xml:space="preserve">повышение качества жизни населения Ковылкинского муниципального района путем предоставления возможности саморазвития через регулярные занятия творчеством по свободно выбранному направлению, воспитание и формирование подрастающего поколения в духе культурных традиций, создание условий для </w:t>
            </w:r>
            <w:r w:rsidR="00562E56" w:rsidRPr="00A32529">
              <w:rPr>
                <w:rFonts w:ascii="Times New Roman" w:hAnsi="Times New Roman" w:cs="Times New Roman"/>
                <w:sz w:val="28"/>
                <w:szCs w:val="28"/>
              </w:rPr>
              <w:lastRenderedPageBreak/>
              <w:t>развития творческих способностей молодежи</w:t>
            </w:r>
            <w:r w:rsidR="006C1EA1" w:rsidRPr="00A32529">
              <w:rPr>
                <w:rFonts w:ascii="Times New Roman" w:hAnsi="Times New Roman" w:cs="Times New Roman"/>
                <w:sz w:val="28"/>
                <w:szCs w:val="28"/>
              </w:rPr>
              <w:t>;</w:t>
            </w:r>
          </w:p>
          <w:p w:rsidR="00DE4094" w:rsidRPr="00A32529" w:rsidRDefault="00562E56"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сохранение культурного и исторического насле</w:t>
            </w:r>
            <w:r w:rsidR="006C1EA1" w:rsidRPr="00A32529">
              <w:rPr>
                <w:rFonts w:ascii="Times New Roman" w:hAnsi="Times New Roman" w:cs="Times New Roman"/>
                <w:sz w:val="28"/>
                <w:szCs w:val="28"/>
              </w:rPr>
              <w:t>дия народов</w:t>
            </w:r>
            <w:r w:rsidRPr="00A32529">
              <w:rPr>
                <w:rFonts w:ascii="Times New Roman" w:hAnsi="Times New Roman" w:cs="Times New Roman"/>
                <w:sz w:val="28"/>
                <w:szCs w:val="28"/>
              </w:rPr>
              <w:t>, обеспечение доступа граждан к культурным ценностям и учас</w:t>
            </w:r>
            <w:r w:rsidR="006C1EA1" w:rsidRPr="00A32529">
              <w:rPr>
                <w:rFonts w:ascii="Times New Roman" w:hAnsi="Times New Roman" w:cs="Times New Roman"/>
                <w:sz w:val="28"/>
                <w:szCs w:val="28"/>
              </w:rPr>
              <w:t>тию в культурной жизни;</w:t>
            </w:r>
          </w:p>
          <w:p w:rsidR="007C01CE" w:rsidRPr="00A32529" w:rsidRDefault="00E45E6A"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2F4693" w:rsidRPr="00A32529">
              <w:rPr>
                <w:rFonts w:ascii="Times New Roman" w:hAnsi="Times New Roman" w:cs="Times New Roman"/>
                <w:sz w:val="28"/>
                <w:szCs w:val="28"/>
              </w:rPr>
              <w:t xml:space="preserve"> укрепления материально- технической </w:t>
            </w:r>
            <w:r w:rsidRPr="00A32529">
              <w:rPr>
                <w:rFonts w:ascii="Times New Roman" w:hAnsi="Times New Roman" w:cs="Times New Roman"/>
                <w:sz w:val="28"/>
                <w:szCs w:val="28"/>
              </w:rPr>
              <w:t>базы, внедрения новых информационных технологий, повышение зна</w:t>
            </w:r>
            <w:r w:rsidR="00562E56" w:rsidRPr="00A32529">
              <w:rPr>
                <w:rFonts w:ascii="Times New Roman" w:hAnsi="Times New Roman" w:cs="Times New Roman"/>
                <w:sz w:val="28"/>
                <w:szCs w:val="28"/>
              </w:rPr>
              <w:t>чения культуры в жизни обществ</w:t>
            </w:r>
            <w:r w:rsidR="006C1EA1" w:rsidRPr="00A32529">
              <w:rPr>
                <w:rFonts w:ascii="Times New Roman" w:hAnsi="Times New Roman" w:cs="Times New Roman"/>
                <w:sz w:val="28"/>
                <w:szCs w:val="28"/>
              </w:rPr>
              <w:t>а</w:t>
            </w:r>
            <w:r w:rsidR="0097401C" w:rsidRPr="00A32529">
              <w:rPr>
                <w:rFonts w:ascii="Times New Roman" w:hAnsi="Times New Roman" w:cs="Times New Roman"/>
                <w:sz w:val="28"/>
                <w:szCs w:val="28"/>
              </w:rPr>
              <w:t>.</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lastRenderedPageBreak/>
              <w:t>Задачи муниципальной программы</w:t>
            </w:r>
          </w:p>
        </w:tc>
        <w:tc>
          <w:tcPr>
            <w:tcW w:w="6258" w:type="dxa"/>
          </w:tcPr>
          <w:p w:rsidR="00CE6C31" w:rsidRPr="00A32529" w:rsidRDefault="006C1EA1"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повышение качества и расширение спектра муниципальных услуг</w:t>
            </w:r>
            <w:r w:rsidR="00471BEA" w:rsidRPr="00A32529">
              <w:rPr>
                <w:rFonts w:ascii="Times New Roman" w:hAnsi="Times New Roman" w:cs="Times New Roman"/>
                <w:sz w:val="28"/>
                <w:szCs w:val="28"/>
              </w:rPr>
              <w:t xml:space="preserve"> в сфере культуры;</w:t>
            </w:r>
          </w:p>
          <w:p w:rsidR="00CE6C31" w:rsidRPr="00A32529" w:rsidRDefault="006C1EA1"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471BEA" w:rsidRPr="00A32529">
              <w:rPr>
                <w:rFonts w:ascii="Times New Roman" w:hAnsi="Times New Roman" w:cs="Times New Roman"/>
                <w:sz w:val="28"/>
                <w:szCs w:val="28"/>
              </w:rPr>
              <w:t>укрепление и развитие материально-технической ба</w:t>
            </w:r>
            <w:r w:rsidR="0097401C" w:rsidRPr="00A32529">
              <w:rPr>
                <w:rFonts w:ascii="Times New Roman" w:hAnsi="Times New Roman" w:cs="Times New Roman"/>
                <w:sz w:val="28"/>
                <w:szCs w:val="28"/>
              </w:rPr>
              <w:t>зы и технического переоснащения учреждений культуры</w:t>
            </w:r>
            <w:r w:rsidR="00471BEA" w:rsidRPr="00A32529">
              <w:rPr>
                <w:rFonts w:ascii="Times New Roman" w:hAnsi="Times New Roman" w:cs="Times New Roman"/>
                <w:sz w:val="28"/>
                <w:szCs w:val="28"/>
              </w:rPr>
              <w:t>;</w:t>
            </w:r>
          </w:p>
          <w:p w:rsidR="00CE6C31" w:rsidRPr="00A32529" w:rsidRDefault="006C1EA1"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471BEA" w:rsidRPr="00A32529">
              <w:rPr>
                <w:rFonts w:ascii="Times New Roman" w:hAnsi="Times New Roman" w:cs="Times New Roman"/>
                <w:sz w:val="28"/>
                <w:szCs w:val="28"/>
              </w:rPr>
              <w:t>улучшение условий труда и стимулирование творческих работников</w:t>
            </w:r>
            <w:r w:rsidR="004C64AC" w:rsidRPr="00A32529">
              <w:rPr>
                <w:rFonts w:ascii="Times New Roman" w:hAnsi="Times New Roman" w:cs="Times New Roman"/>
                <w:sz w:val="28"/>
                <w:szCs w:val="28"/>
              </w:rPr>
              <w:t xml:space="preserve"> учреждений</w:t>
            </w:r>
            <w:r w:rsidR="00471BEA" w:rsidRPr="00A32529">
              <w:rPr>
                <w:rFonts w:ascii="Times New Roman" w:hAnsi="Times New Roman" w:cs="Times New Roman"/>
                <w:sz w:val="28"/>
                <w:szCs w:val="28"/>
              </w:rPr>
              <w:t xml:space="preserve"> культуры;</w:t>
            </w:r>
          </w:p>
          <w:p w:rsidR="007C01CE" w:rsidRPr="00A32529" w:rsidRDefault="0097401C"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471BEA" w:rsidRPr="00A32529">
              <w:rPr>
                <w:rFonts w:ascii="Times New Roman" w:hAnsi="Times New Roman" w:cs="Times New Roman"/>
                <w:sz w:val="28"/>
                <w:szCs w:val="28"/>
              </w:rPr>
              <w:t>развитие народного творчества,</w:t>
            </w:r>
            <w:r w:rsidR="006C1EA1" w:rsidRPr="00A32529">
              <w:rPr>
                <w:rFonts w:ascii="Times New Roman" w:hAnsi="Times New Roman" w:cs="Times New Roman"/>
                <w:sz w:val="28"/>
                <w:szCs w:val="28"/>
              </w:rPr>
              <w:t xml:space="preserve"> народных художественных промыслов и ремесел,</w:t>
            </w:r>
            <w:r w:rsidR="00471BEA" w:rsidRPr="00A32529">
              <w:rPr>
                <w:rFonts w:ascii="Times New Roman" w:hAnsi="Times New Roman" w:cs="Times New Roman"/>
                <w:sz w:val="28"/>
                <w:szCs w:val="28"/>
              </w:rPr>
              <w:t xml:space="preserve"> библиотечного де</w:t>
            </w:r>
            <w:r w:rsidRPr="00A32529">
              <w:rPr>
                <w:rFonts w:ascii="Times New Roman" w:hAnsi="Times New Roman" w:cs="Times New Roman"/>
                <w:sz w:val="28"/>
                <w:szCs w:val="28"/>
              </w:rPr>
              <w:t>ла.</w:t>
            </w:r>
          </w:p>
        </w:tc>
      </w:tr>
      <w:tr w:rsidR="007C01CE" w:rsidRPr="00A32529" w:rsidTr="0055004D">
        <w:trPr>
          <w:trHeight w:val="734"/>
        </w:trPr>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Целевые показатели (индикаторы) эффективности реализации муниципальной программы</w:t>
            </w:r>
          </w:p>
        </w:tc>
        <w:tc>
          <w:tcPr>
            <w:tcW w:w="6258" w:type="dxa"/>
          </w:tcPr>
          <w:p w:rsidR="005A292F" w:rsidRPr="00A32529" w:rsidRDefault="005A292F"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увеличение уровня удовлетворенности населения Ковылкинского района качеством предоставления муниципальных услуг в сфере культуры;</w:t>
            </w:r>
          </w:p>
          <w:p w:rsidR="005A292F" w:rsidRPr="00A32529" w:rsidRDefault="005A292F"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720864" w:rsidRPr="00A32529" w:rsidRDefault="005A292F"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увеличение удельного веса населения, участвующего в платных культурно-досуговых мероприятиях, проводимых муниципальными учреждениями.</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Этапы и сроки реализации муниципальной программы</w:t>
            </w:r>
          </w:p>
        </w:tc>
        <w:tc>
          <w:tcPr>
            <w:tcW w:w="6258"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Программа рассчитана на 2016 - 2019 годы и будет реализована без выделения этапов.</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Ресурсное обеспечение муниципальной программы</w:t>
            </w:r>
          </w:p>
        </w:tc>
        <w:tc>
          <w:tcPr>
            <w:tcW w:w="6258" w:type="dxa"/>
          </w:tcPr>
          <w:p w:rsidR="00E472F0"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Программа реализуется за счет средств республиканского и местного бюджета в сумме </w:t>
            </w:r>
            <w:r w:rsidR="00DB110B">
              <w:rPr>
                <w:rFonts w:ascii="Times New Roman" w:hAnsi="Times New Roman" w:cs="Times New Roman"/>
                <w:sz w:val="28"/>
                <w:szCs w:val="28"/>
              </w:rPr>
              <w:t>366059</w:t>
            </w:r>
            <w:r w:rsidRPr="00A32529">
              <w:rPr>
                <w:rFonts w:ascii="Times New Roman" w:hAnsi="Times New Roman" w:cs="Times New Roman"/>
                <w:sz w:val="28"/>
                <w:szCs w:val="28"/>
              </w:rPr>
              <w:t>,</w:t>
            </w:r>
            <w:r w:rsidR="00DB110B">
              <w:rPr>
                <w:rFonts w:ascii="Times New Roman" w:hAnsi="Times New Roman" w:cs="Times New Roman"/>
                <w:sz w:val="28"/>
                <w:szCs w:val="28"/>
              </w:rPr>
              <w:t>7</w:t>
            </w:r>
            <w:r w:rsidRPr="00A32529">
              <w:rPr>
                <w:rFonts w:ascii="Times New Roman" w:hAnsi="Times New Roman" w:cs="Times New Roman"/>
                <w:sz w:val="28"/>
                <w:szCs w:val="28"/>
              </w:rPr>
              <w:t xml:space="preserve"> тыс. рублей</w:t>
            </w:r>
            <w:r w:rsidR="005D2DD7">
              <w:rPr>
                <w:rFonts w:ascii="Times New Roman" w:hAnsi="Times New Roman" w:cs="Times New Roman"/>
                <w:sz w:val="28"/>
                <w:szCs w:val="28"/>
              </w:rPr>
              <w:t>:</w:t>
            </w:r>
          </w:p>
          <w:p w:rsidR="000D2502" w:rsidRDefault="000D2502" w:rsidP="00CE6C31">
            <w:pPr>
              <w:pStyle w:val="a3"/>
              <w:jc w:val="both"/>
              <w:rPr>
                <w:rFonts w:ascii="Times New Roman" w:hAnsi="Times New Roman" w:cs="Times New Roman"/>
                <w:sz w:val="28"/>
                <w:szCs w:val="28"/>
              </w:rPr>
            </w:pPr>
            <w:r>
              <w:rPr>
                <w:rFonts w:ascii="Times New Roman" w:hAnsi="Times New Roman" w:cs="Times New Roman"/>
                <w:sz w:val="28"/>
                <w:szCs w:val="28"/>
              </w:rPr>
              <w:t>в том числе 120267,4 тыс. рублей бюджет муниципального района и 245792,3 тыс. рублей бюджет сельских поселений;</w:t>
            </w:r>
          </w:p>
          <w:p w:rsidR="005D2DD7" w:rsidRPr="008722CB" w:rsidRDefault="005D2DD7" w:rsidP="005D2DD7">
            <w:pPr>
              <w:pStyle w:val="a3"/>
              <w:jc w:val="both"/>
              <w:rPr>
                <w:rFonts w:ascii="Times New Roman" w:hAnsi="Times New Roman" w:cs="Times New Roman"/>
                <w:sz w:val="28"/>
                <w:szCs w:val="28"/>
              </w:rPr>
            </w:pPr>
            <w:r w:rsidRPr="008722CB">
              <w:rPr>
                <w:rFonts w:ascii="Times New Roman" w:hAnsi="Times New Roman" w:cs="Times New Roman"/>
                <w:sz w:val="28"/>
                <w:szCs w:val="28"/>
              </w:rPr>
              <w:t>из них 17658,9 тыс. рублей средства республиканского бюджета Республики Мордовия;</w:t>
            </w:r>
          </w:p>
          <w:p w:rsidR="005D2DD7" w:rsidRDefault="005D2DD7" w:rsidP="005D2DD7">
            <w:pPr>
              <w:pStyle w:val="a3"/>
              <w:jc w:val="both"/>
              <w:rPr>
                <w:rFonts w:ascii="Times New Roman" w:hAnsi="Times New Roman" w:cs="Times New Roman"/>
                <w:sz w:val="28"/>
                <w:szCs w:val="28"/>
              </w:rPr>
            </w:pPr>
            <w:r>
              <w:rPr>
                <w:rFonts w:ascii="Times New Roman" w:hAnsi="Times New Roman" w:cs="Times New Roman"/>
                <w:sz w:val="28"/>
                <w:szCs w:val="28"/>
              </w:rPr>
              <w:lastRenderedPageBreak/>
              <w:t>348400,8</w:t>
            </w:r>
            <w:r w:rsidRPr="008722CB">
              <w:rPr>
                <w:rFonts w:ascii="Times New Roman" w:hAnsi="Times New Roman" w:cs="Times New Roman"/>
                <w:sz w:val="28"/>
                <w:szCs w:val="28"/>
              </w:rPr>
              <w:t xml:space="preserve"> тыс. рублей средства местного бюджета Ковылкинского муниципального района.</w:t>
            </w:r>
          </w:p>
          <w:p w:rsidR="005D2DD7" w:rsidRPr="005D2DD7" w:rsidRDefault="005D2DD7" w:rsidP="005D2DD7">
            <w:pPr>
              <w:pStyle w:val="a3"/>
              <w:rPr>
                <w:rFonts w:ascii="Times New Roman" w:hAnsi="Times New Roman" w:cs="Times New Roman"/>
                <w:sz w:val="28"/>
                <w:szCs w:val="28"/>
              </w:rPr>
            </w:pPr>
            <w:r w:rsidRPr="005D2DD7">
              <w:rPr>
                <w:rFonts w:ascii="Times New Roman" w:hAnsi="Times New Roman" w:cs="Times New Roman"/>
                <w:sz w:val="28"/>
                <w:szCs w:val="28"/>
              </w:rPr>
              <w:t>Расходы по годам:</w:t>
            </w:r>
          </w:p>
          <w:p w:rsidR="005D2DD7" w:rsidRPr="005D2DD7" w:rsidRDefault="005D2DD7" w:rsidP="005D2DD7">
            <w:pPr>
              <w:pStyle w:val="a3"/>
              <w:rPr>
                <w:rFonts w:ascii="Times New Roman" w:hAnsi="Times New Roman" w:cs="Times New Roman"/>
                <w:sz w:val="28"/>
                <w:szCs w:val="28"/>
              </w:rPr>
            </w:pPr>
            <w:r w:rsidRPr="005D2DD7">
              <w:rPr>
                <w:rFonts w:ascii="Times New Roman" w:hAnsi="Times New Roman" w:cs="Times New Roman"/>
                <w:sz w:val="28"/>
                <w:szCs w:val="28"/>
              </w:rPr>
              <w:t>2016 год составят - 69948,7 тыс. рублей;</w:t>
            </w:r>
          </w:p>
          <w:p w:rsidR="005D2DD7" w:rsidRPr="005D2DD7" w:rsidRDefault="005D2DD7" w:rsidP="005D2DD7">
            <w:pPr>
              <w:pStyle w:val="a3"/>
              <w:rPr>
                <w:rFonts w:ascii="Times New Roman" w:hAnsi="Times New Roman" w:cs="Times New Roman"/>
                <w:sz w:val="28"/>
                <w:szCs w:val="28"/>
              </w:rPr>
            </w:pPr>
            <w:r w:rsidRPr="005D2DD7">
              <w:rPr>
                <w:rFonts w:ascii="Times New Roman" w:hAnsi="Times New Roman" w:cs="Times New Roman"/>
                <w:sz w:val="28"/>
                <w:szCs w:val="28"/>
              </w:rPr>
              <w:t>2017 год составят - 86703,4 тыс. рублей</w:t>
            </w:r>
            <w:r>
              <w:rPr>
                <w:rFonts w:ascii="Times New Roman" w:hAnsi="Times New Roman" w:cs="Times New Roman"/>
                <w:sz w:val="28"/>
                <w:szCs w:val="28"/>
              </w:rPr>
              <w:t>;</w:t>
            </w:r>
          </w:p>
          <w:p w:rsidR="005D2DD7" w:rsidRPr="005D2DD7" w:rsidRDefault="005D2DD7" w:rsidP="005D2DD7">
            <w:pPr>
              <w:pStyle w:val="a3"/>
              <w:rPr>
                <w:rFonts w:ascii="Times New Roman" w:hAnsi="Times New Roman" w:cs="Times New Roman"/>
                <w:sz w:val="28"/>
                <w:szCs w:val="28"/>
              </w:rPr>
            </w:pPr>
            <w:r w:rsidRPr="005D2DD7">
              <w:rPr>
                <w:rFonts w:ascii="Times New Roman" w:hAnsi="Times New Roman" w:cs="Times New Roman"/>
                <w:sz w:val="28"/>
                <w:szCs w:val="28"/>
              </w:rPr>
              <w:t>2018 год составят - 96907,6 тыс. рублей</w:t>
            </w:r>
            <w:r>
              <w:rPr>
                <w:rFonts w:ascii="Times New Roman" w:hAnsi="Times New Roman" w:cs="Times New Roman"/>
                <w:sz w:val="28"/>
                <w:szCs w:val="28"/>
              </w:rPr>
              <w:t>;</w:t>
            </w:r>
          </w:p>
          <w:p w:rsidR="005D2DD7" w:rsidRPr="005D2DD7" w:rsidRDefault="005D2DD7" w:rsidP="005D2DD7">
            <w:pPr>
              <w:pStyle w:val="a3"/>
              <w:rPr>
                <w:rFonts w:ascii="Times New Roman" w:hAnsi="Times New Roman" w:cs="Times New Roman"/>
                <w:sz w:val="28"/>
                <w:szCs w:val="28"/>
              </w:rPr>
            </w:pPr>
            <w:r w:rsidRPr="005D2DD7">
              <w:rPr>
                <w:rFonts w:ascii="Times New Roman" w:hAnsi="Times New Roman" w:cs="Times New Roman"/>
                <w:sz w:val="28"/>
                <w:szCs w:val="28"/>
              </w:rPr>
              <w:t>2019 год составят - 112500,0 тыс. рублей</w:t>
            </w:r>
            <w:r>
              <w:rPr>
                <w:rFonts w:ascii="Times New Roman" w:hAnsi="Times New Roman" w:cs="Times New Roman"/>
                <w:sz w:val="28"/>
                <w:szCs w:val="28"/>
              </w:rPr>
              <w:t>.</w:t>
            </w:r>
          </w:p>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Объем финансирования носит прогнозный характер и подлежит уточнению в установленном порядке при формировании бюджетов всех уровней.</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lastRenderedPageBreak/>
              <w:t>Ожидаемые результаты реализации муниципальной программы</w:t>
            </w:r>
          </w:p>
        </w:tc>
        <w:tc>
          <w:tcPr>
            <w:tcW w:w="6258" w:type="dxa"/>
          </w:tcPr>
          <w:p w:rsidR="00CE6C31" w:rsidRPr="00A32529" w:rsidRDefault="005A292F"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у</w:t>
            </w:r>
            <w:r w:rsidR="00D43F7A" w:rsidRPr="00A32529">
              <w:rPr>
                <w:rFonts w:ascii="Times New Roman" w:hAnsi="Times New Roman" w:cs="Times New Roman"/>
                <w:sz w:val="28"/>
                <w:szCs w:val="28"/>
              </w:rPr>
              <w:t>крепление материально-технической базы</w:t>
            </w:r>
            <w:r w:rsidR="00B13853" w:rsidRPr="00A32529">
              <w:rPr>
                <w:rFonts w:ascii="Times New Roman" w:hAnsi="Times New Roman" w:cs="Times New Roman"/>
                <w:sz w:val="28"/>
                <w:szCs w:val="28"/>
              </w:rPr>
              <w:t>, оснащение современным оборудованием</w:t>
            </w:r>
            <w:r w:rsidR="00D43F7A" w:rsidRPr="00A32529">
              <w:rPr>
                <w:rFonts w:ascii="Times New Roman" w:hAnsi="Times New Roman" w:cs="Times New Roman"/>
                <w:sz w:val="28"/>
                <w:szCs w:val="28"/>
              </w:rPr>
              <w:t xml:space="preserve"> учреждений культуры Ковылкинского</w:t>
            </w:r>
            <w:r w:rsidR="00CE6C31" w:rsidRPr="00A32529">
              <w:rPr>
                <w:rFonts w:ascii="Times New Roman" w:hAnsi="Times New Roman" w:cs="Times New Roman"/>
                <w:sz w:val="28"/>
                <w:szCs w:val="28"/>
              </w:rPr>
              <w:t xml:space="preserve"> </w:t>
            </w:r>
            <w:r w:rsidR="00193100" w:rsidRPr="00A32529">
              <w:rPr>
                <w:rFonts w:ascii="Times New Roman" w:hAnsi="Times New Roman" w:cs="Times New Roman"/>
                <w:sz w:val="28"/>
                <w:szCs w:val="28"/>
              </w:rPr>
              <w:t xml:space="preserve">муниципального </w:t>
            </w:r>
            <w:r w:rsidR="00B13853" w:rsidRPr="00A32529">
              <w:rPr>
                <w:rFonts w:ascii="Times New Roman" w:hAnsi="Times New Roman" w:cs="Times New Roman"/>
                <w:sz w:val="28"/>
                <w:szCs w:val="28"/>
              </w:rPr>
              <w:t>района</w:t>
            </w:r>
            <w:r w:rsidR="00D43F7A" w:rsidRPr="00A32529">
              <w:rPr>
                <w:rFonts w:ascii="Times New Roman" w:hAnsi="Times New Roman" w:cs="Times New Roman"/>
                <w:sz w:val="28"/>
                <w:szCs w:val="28"/>
              </w:rPr>
              <w:t>;</w:t>
            </w:r>
          </w:p>
          <w:p w:rsidR="00CE6C31" w:rsidRPr="00A32529" w:rsidRDefault="00C30280"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F76736" w:rsidRPr="00A32529">
              <w:rPr>
                <w:rFonts w:ascii="Times New Roman" w:hAnsi="Times New Roman" w:cs="Times New Roman"/>
                <w:sz w:val="28"/>
                <w:szCs w:val="28"/>
              </w:rPr>
              <w:t>повышение уровня удовлетворенности населения Ковылкинского района качеством предоставления муниц</w:t>
            </w:r>
            <w:r w:rsidRPr="00A32529">
              <w:rPr>
                <w:rFonts w:ascii="Times New Roman" w:hAnsi="Times New Roman" w:cs="Times New Roman"/>
                <w:sz w:val="28"/>
                <w:szCs w:val="28"/>
              </w:rPr>
              <w:t>ипальных услуг в сфере культуры;</w:t>
            </w:r>
          </w:p>
          <w:p w:rsidR="007C01CE" w:rsidRPr="00A32529" w:rsidRDefault="00F76736"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 увеличение доли объектов культурного наследия, находящихся в удовлетворительном состоянии, в общем количестве объектов</w:t>
            </w:r>
            <w:r w:rsidR="00193100" w:rsidRPr="00A32529">
              <w:rPr>
                <w:rFonts w:ascii="Times New Roman" w:hAnsi="Times New Roman" w:cs="Times New Roman"/>
                <w:sz w:val="28"/>
                <w:szCs w:val="28"/>
              </w:rPr>
              <w:t xml:space="preserve"> культурного наследия.</w:t>
            </w:r>
          </w:p>
        </w:tc>
      </w:tr>
      <w:tr w:rsidR="007C01CE" w:rsidRPr="00A32529" w:rsidTr="0054429D">
        <w:tc>
          <w:tcPr>
            <w:tcW w:w="3086" w:type="dxa"/>
          </w:tcPr>
          <w:p w:rsidR="007C01CE" w:rsidRPr="00A32529" w:rsidRDefault="007C01CE" w:rsidP="00CE6C31">
            <w:pPr>
              <w:pStyle w:val="a3"/>
              <w:jc w:val="both"/>
              <w:rPr>
                <w:rFonts w:ascii="Times New Roman" w:hAnsi="Times New Roman" w:cs="Times New Roman"/>
                <w:sz w:val="28"/>
                <w:szCs w:val="28"/>
              </w:rPr>
            </w:pPr>
            <w:r w:rsidRPr="00A32529">
              <w:rPr>
                <w:rFonts w:ascii="Times New Roman" w:hAnsi="Times New Roman" w:cs="Times New Roman"/>
                <w:sz w:val="28"/>
                <w:szCs w:val="28"/>
              </w:rPr>
              <w:t>Система организации управления и контроль за исполнением муниципальной программы</w:t>
            </w:r>
          </w:p>
        </w:tc>
        <w:tc>
          <w:tcPr>
            <w:tcW w:w="6258" w:type="dxa"/>
          </w:tcPr>
          <w:p w:rsidR="007C01CE" w:rsidRPr="00A32529" w:rsidRDefault="007C01CE" w:rsidP="00F45102">
            <w:pPr>
              <w:pStyle w:val="a3"/>
              <w:jc w:val="both"/>
              <w:rPr>
                <w:rFonts w:ascii="Times New Roman" w:hAnsi="Times New Roman" w:cs="Times New Roman"/>
                <w:sz w:val="28"/>
                <w:szCs w:val="28"/>
              </w:rPr>
            </w:pPr>
            <w:r w:rsidRPr="00A32529">
              <w:rPr>
                <w:rFonts w:ascii="Times New Roman" w:hAnsi="Times New Roman" w:cs="Times New Roman"/>
                <w:sz w:val="28"/>
                <w:szCs w:val="28"/>
              </w:rPr>
              <w:t>Общее руководство и контроль за исполнением программы осуществляет</w:t>
            </w:r>
            <w:r w:rsidR="00F45102">
              <w:rPr>
                <w:rFonts w:ascii="Times New Roman" w:hAnsi="Times New Roman" w:cs="Times New Roman"/>
                <w:sz w:val="28"/>
                <w:szCs w:val="28"/>
              </w:rPr>
              <w:t xml:space="preserve"> управление по социальной работе администрации</w:t>
            </w:r>
            <w:r w:rsidRPr="00A32529">
              <w:rPr>
                <w:rFonts w:ascii="Times New Roman" w:hAnsi="Times New Roman" w:cs="Times New Roman"/>
                <w:sz w:val="28"/>
                <w:szCs w:val="28"/>
              </w:rPr>
              <w:t xml:space="preserve"> Ковылкинского муниципального района совместно с исполнителями мероприятий п</w:t>
            </w:r>
            <w:r w:rsidR="00293EDF" w:rsidRPr="00A32529">
              <w:rPr>
                <w:rFonts w:ascii="Times New Roman" w:hAnsi="Times New Roman" w:cs="Times New Roman"/>
                <w:sz w:val="28"/>
                <w:szCs w:val="28"/>
              </w:rPr>
              <w:t>рограммы м</w:t>
            </w:r>
            <w:r w:rsidRPr="00A32529">
              <w:rPr>
                <w:rFonts w:ascii="Times New Roman" w:hAnsi="Times New Roman" w:cs="Times New Roman"/>
                <w:sz w:val="28"/>
                <w:szCs w:val="28"/>
              </w:rPr>
              <w:t>униципальным бюджетным учреждением «Центр культуры Ковылк</w:t>
            </w:r>
            <w:r w:rsidR="001B6CF6" w:rsidRPr="00A32529">
              <w:rPr>
                <w:rFonts w:ascii="Times New Roman" w:hAnsi="Times New Roman" w:cs="Times New Roman"/>
                <w:sz w:val="28"/>
                <w:szCs w:val="28"/>
              </w:rPr>
              <w:t>инского муниципального района».</w:t>
            </w:r>
            <w:r w:rsidRPr="00A32529">
              <w:rPr>
                <w:rFonts w:ascii="Times New Roman" w:hAnsi="Times New Roman" w:cs="Times New Roman"/>
                <w:sz w:val="28"/>
                <w:szCs w:val="28"/>
              </w:rPr>
              <w:t xml:space="preserve"> Осуществление контроля за реализацией программы обеспечит своевременное и полное выполнение мероприятий программы, а также эффективное и целевое использование бюджетных средств.</w:t>
            </w:r>
          </w:p>
        </w:tc>
      </w:tr>
    </w:tbl>
    <w:p w:rsidR="0021458C" w:rsidRPr="00A32529" w:rsidRDefault="0021458C" w:rsidP="00CE6C31">
      <w:pPr>
        <w:pStyle w:val="a3"/>
        <w:jc w:val="both"/>
        <w:rPr>
          <w:rFonts w:ascii="Times New Roman" w:hAnsi="Times New Roman" w:cs="Times New Roman"/>
          <w:sz w:val="28"/>
          <w:szCs w:val="28"/>
        </w:rPr>
      </w:pPr>
    </w:p>
    <w:p w:rsidR="001E7CE3" w:rsidRPr="00A32529" w:rsidRDefault="007E3C87" w:rsidP="002F4F8B">
      <w:pPr>
        <w:pStyle w:val="a3"/>
        <w:jc w:val="center"/>
        <w:rPr>
          <w:rFonts w:ascii="Times New Roman" w:hAnsi="Times New Roman" w:cs="Times New Roman"/>
          <w:b/>
          <w:sz w:val="28"/>
          <w:szCs w:val="28"/>
        </w:rPr>
      </w:pPr>
      <w:r w:rsidRPr="00B73B31">
        <w:rPr>
          <w:rFonts w:ascii="Times New Roman" w:hAnsi="Times New Roman" w:cs="Times New Roman"/>
          <w:b/>
          <w:sz w:val="28"/>
          <w:szCs w:val="28"/>
        </w:rPr>
        <w:t>Характеристика текущего состояния соответствующей сферы социально-экономического развития Ковылкинского муниципального района, основные показатели и анализ социальных, финансово-экономических и прочих рисков реализации муниципальной программы</w:t>
      </w:r>
    </w:p>
    <w:p w:rsidR="00F840EE" w:rsidRPr="00A32529" w:rsidRDefault="00F840EE" w:rsidP="0058441D">
      <w:pPr>
        <w:pStyle w:val="a3"/>
        <w:jc w:val="both"/>
        <w:rPr>
          <w:rFonts w:ascii="Times New Roman" w:hAnsi="Times New Roman" w:cs="Times New Roman"/>
          <w:sz w:val="28"/>
          <w:szCs w:val="28"/>
        </w:rPr>
      </w:pPr>
    </w:p>
    <w:p w:rsidR="009C2D68" w:rsidRPr="00A32529" w:rsidRDefault="00E441DE" w:rsidP="0058441D">
      <w:pPr>
        <w:pStyle w:val="a3"/>
        <w:ind w:left="-57" w:right="227" w:firstLine="708"/>
        <w:jc w:val="both"/>
        <w:rPr>
          <w:rFonts w:ascii="Times New Roman" w:hAnsi="Times New Roman" w:cs="Times New Roman"/>
          <w:sz w:val="28"/>
          <w:szCs w:val="28"/>
        </w:rPr>
      </w:pPr>
      <w:r w:rsidRPr="00A32529">
        <w:rPr>
          <w:rFonts w:ascii="Times New Roman" w:hAnsi="Times New Roman" w:cs="Times New Roman"/>
          <w:sz w:val="28"/>
          <w:szCs w:val="28"/>
        </w:rPr>
        <w:t xml:space="preserve">Современное понимание роли и значения культуры в решении задачи повышения качества жизни населения Ковылкинского муниципального района определяет необходимость сохранения и развития единого культурного пространства на всей территории Ковылкинского </w:t>
      </w:r>
      <w:r w:rsidRPr="00A32529">
        <w:rPr>
          <w:rFonts w:ascii="Times New Roman" w:hAnsi="Times New Roman" w:cs="Times New Roman"/>
          <w:sz w:val="28"/>
          <w:szCs w:val="28"/>
        </w:rPr>
        <w:lastRenderedPageBreak/>
        <w:t>муниципального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w:t>
      </w:r>
      <w:r w:rsidRPr="00A32529">
        <w:rPr>
          <w:sz w:val="28"/>
          <w:szCs w:val="28"/>
        </w:rPr>
        <w:t xml:space="preserve"> </w:t>
      </w:r>
      <w:r w:rsidRPr="00A32529">
        <w:rPr>
          <w:rFonts w:ascii="Times New Roman" w:hAnsi="Times New Roman" w:cs="Times New Roman"/>
          <w:sz w:val="28"/>
          <w:szCs w:val="28"/>
        </w:rPr>
        <w:t>традиций.</w:t>
      </w:r>
    </w:p>
    <w:p w:rsidR="009C2D68" w:rsidRDefault="009C2D68" w:rsidP="0058441D">
      <w:pPr>
        <w:pStyle w:val="a3"/>
        <w:ind w:left="-57" w:right="227" w:firstLine="482"/>
        <w:jc w:val="both"/>
        <w:rPr>
          <w:rFonts w:ascii="Times New Roman" w:hAnsi="Times New Roman" w:cs="Times New Roman"/>
          <w:sz w:val="28"/>
          <w:szCs w:val="28"/>
        </w:rPr>
      </w:pPr>
      <w:r w:rsidRPr="00A32529">
        <w:rPr>
          <w:rFonts w:ascii="Times New Roman" w:hAnsi="Times New Roman" w:cs="Times New Roman"/>
          <w:sz w:val="28"/>
          <w:szCs w:val="28"/>
        </w:rPr>
        <w:t xml:space="preserve">В </w:t>
      </w:r>
      <w:proofErr w:type="spellStart"/>
      <w:r w:rsidRPr="00A32529">
        <w:rPr>
          <w:rFonts w:ascii="Times New Roman" w:hAnsi="Times New Roman" w:cs="Times New Roman"/>
          <w:sz w:val="28"/>
          <w:szCs w:val="28"/>
        </w:rPr>
        <w:t>Ковылкинском</w:t>
      </w:r>
      <w:proofErr w:type="spellEnd"/>
      <w:r w:rsidRPr="00A32529">
        <w:rPr>
          <w:rFonts w:ascii="Times New Roman" w:hAnsi="Times New Roman" w:cs="Times New Roman"/>
          <w:sz w:val="28"/>
          <w:szCs w:val="28"/>
        </w:rPr>
        <w:t xml:space="preserve"> муниципальном районе удалось, сохранить сеть библиотек и учреждения клубного типа, создать новые творческие коллективы, сохран</w:t>
      </w:r>
      <w:r w:rsidR="00F13E02">
        <w:rPr>
          <w:rFonts w:ascii="Times New Roman" w:hAnsi="Times New Roman" w:cs="Times New Roman"/>
          <w:sz w:val="28"/>
          <w:szCs w:val="28"/>
        </w:rPr>
        <w:t>ить кадры.  Всего</w:t>
      </w:r>
      <w:r w:rsidRPr="00A32529">
        <w:rPr>
          <w:rFonts w:ascii="Times New Roman" w:hAnsi="Times New Roman" w:cs="Times New Roman"/>
          <w:sz w:val="28"/>
          <w:szCs w:val="28"/>
        </w:rPr>
        <w:t xml:space="preserve"> в районе </w:t>
      </w:r>
      <w:r w:rsidR="00F13E02">
        <w:rPr>
          <w:rFonts w:ascii="Times New Roman" w:hAnsi="Times New Roman" w:cs="Times New Roman"/>
          <w:sz w:val="28"/>
          <w:szCs w:val="28"/>
        </w:rPr>
        <w:t>функционируют</w:t>
      </w:r>
      <w:r w:rsidR="00C07FF3">
        <w:rPr>
          <w:rFonts w:ascii="Times New Roman" w:hAnsi="Times New Roman" w:cs="Times New Roman"/>
          <w:sz w:val="28"/>
          <w:szCs w:val="28"/>
        </w:rPr>
        <w:t xml:space="preserve"> </w:t>
      </w:r>
      <w:r w:rsidRPr="00A32529">
        <w:rPr>
          <w:rFonts w:ascii="Times New Roman" w:hAnsi="Times New Roman" w:cs="Times New Roman"/>
          <w:sz w:val="28"/>
          <w:szCs w:val="28"/>
        </w:rPr>
        <w:t xml:space="preserve">22 муниципальных бюджетных учреждений культуры со статусом юридического лица, в том числе </w:t>
      </w:r>
      <w:r w:rsidR="00CE6C31" w:rsidRPr="00A32529">
        <w:rPr>
          <w:rFonts w:ascii="Times New Roman" w:hAnsi="Times New Roman" w:cs="Times New Roman"/>
          <w:sz w:val="28"/>
          <w:szCs w:val="28"/>
        </w:rPr>
        <w:t>муниципальное бюджетное учреждение</w:t>
      </w:r>
      <w:r w:rsidRPr="00A32529">
        <w:rPr>
          <w:rFonts w:ascii="Times New Roman" w:hAnsi="Times New Roman" w:cs="Times New Roman"/>
          <w:sz w:val="28"/>
          <w:szCs w:val="28"/>
        </w:rPr>
        <w:t xml:space="preserve"> «Центр культуры Ковылкинского муниципального района», структурными подразделениями которого являются </w:t>
      </w:r>
      <w:r w:rsidR="00807ACA" w:rsidRPr="00A32529">
        <w:rPr>
          <w:rFonts w:ascii="Times New Roman" w:hAnsi="Times New Roman" w:cs="Times New Roman"/>
          <w:sz w:val="28"/>
          <w:szCs w:val="28"/>
        </w:rPr>
        <w:t xml:space="preserve">районный Дом культуры, </w:t>
      </w:r>
      <w:r w:rsidRPr="00A32529">
        <w:rPr>
          <w:rFonts w:ascii="Times New Roman" w:hAnsi="Times New Roman" w:cs="Times New Roman"/>
          <w:sz w:val="28"/>
          <w:szCs w:val="28"/>
        </w:rPr>
        <w:t>Центральная районная библиотека, районная детская</w:t>
      </w:r>
      <w:r w:rsidR="0009387F">
        <w:rPr>
          <w:rFonts w:ascii="Times New Roman" w:hAnsi="Times New Roman" w:cs="Times New Roman"/>
          <w:sz w:val="28"/>
          <w:szCs w:val="28"/>
        </w:rPr>
        <w:t xml:space="preserve"> библиотека; </w:t>
      </w:r>
      <w:r w:rsidR="00A903C9">
        <w:rPr>
          <w:rFonts w:ascii="Times New Roman" w:hAnsi="Times New Roman" w:cs="Times New Roman"/>
          <w:sz w:val="28"/>
          <w:szCs w:val="28"/>
        </w:rPr>
        <w:t xml:space="preserve"> </w:t>
      </w:r>
      <w:r w:rsidRPr="00A32529">
        <w:rPr>
          <w:rFonts w:ascii="Times New Roman" w:hAnsi="Times New Roman" w:cs="Times New Roman"/>
          <w:sz w:val="28"/>
          <w:szCs w:val="28"/>
        </w:rPr>
        <w:t>Культурно-досуговы</w:t>
      </w:r>
      <w:r w:rsidR="00CE6C31" w:rsidRPr="00A32529">
        <w:rPr>
          <w:rFonts w:ascii="Times New Roman" w:hAnsi="Times New Roman" w:cs="Times New Roman"/>
          <w:sz w:val="28"/>
          <w:szCs w:val="28"/>
        </w:rPr>
        <w:t>е</w:t>
      </w:r>
      <w:r w:rsidRPr="00A32529">
        <w:rPr>
          <w:rFonts w:ascii="Times New Roman" w:hAnsi="Times New Roman" w:cs="Times New Roman"/>
          <w:sz w:val="28"/>
          <w:szCs w:val="28"/>
        </w:rPr>
        <w:t xml:space="preserve"> центр</w:t>
      </w:r>
      <w:r w:rsidR="0058441D" w:rsidRPr="00A32529">
        <w:rPr>
          <w:rFonts w:ascii="Times New Roman" w:hAnsi="Times New Roman" w:cs="Times New Roman"/>
          <w:sz w:val="28"/>
          <w:szCs w:val="28"/>
        </w:rPr>
        <w:t>ы</w:t>
      </w:r>
      <w:r w:rsidRPr="00A32529">
        <w:rPr>
          <w:rFonts w:ascii="Times New Roman" w:hAnsi="Times New Roman" w:cs="Times New Roman"/>
          <w:sz w:val="28"/>
          <w:szCs w:val="28"/>
        </w:rPr>
        <w:t xml:space="preserve"> сель</w:t>
      </w:r>
      <w:r w:rsidR="00A903C9">
        <w:rPr>
          <w:rFonts w:ascii="Times New Roman" w:hAnsi="Times New Roman" w:cs="Times New Roman"/>
          <w:sz w:val="28"/>
          <w:szCs w:val="28"/>
        </w:rPr>
        <w:t>ских поселений</w:t>
      </w:r>
      <w:r w:rsidR="004C68B9">
        <w:rPr>
          <w:rFonts w:ascii="Times New Roman" w:hAnsi="Times New Roman" w:cs="Times New Roman"/>
          <w:sz w:val="28"/>
          <w:szCs w:val="28"/>
        </w:rPr>
        <w:t xml:space="preserve"> входят</w:t>
      </w:r>
      <w:r w:rsidR="00C07FF3">
        <w:rPr>
          <w:rFonts w:ascii="Times New Roman" w:hAnsi="Times New Roman" w:cs="Times New Roman"/>
          <w:sz w:val="28"/>
          <w:szCs w:val="28"/>
        </w:rPr>
        <w:t xml:space="preserve"> структурные подразделения: 40 сельских библиотек, 11 Домов досуга и творчества, 18 Домов досуга и 17 Домов общения. </w:t>
      </w:r>
      <w:r w:rsidR="00491AEE">
        <w:rPr>
          <w:rFonts w:ascii="Times New Roman" w:hAnsi="Times New Roman" w:cs="Times New Roman"/>
          <w:sz w:val="28"/>
          <w:szCs w:val="28"/>
        </w:rPr>
        <w:t xml:space="preserve">Из-за плохой материально-технической базы </w:t>
      </w:r>
      <w:r w:rsidR="00CD159A">
        <w:rPr>
          <w:rFonts w:ascii="Times New Roman" w:hAnsi="Times New Roman" w:cs="Times New Roman"/>
          <w:sz w:val="28"/>
          <w:szCs w:val="28"/>
        </w:rPr>
        <w:t>не оказывают</w:t>
      </w:r>
      <w:r w:rsidR="00491AEE">
        <w:rPr>
          <w:rFonts w:ascii="Times New Roman" w:hAnsi="Times New Roman" w:cs="Times New Roman"/>
          <w:sz w:val="28"/>
          <w:szCs w:val="28"/>
        </w:rPr>
        <w:t xml:space="preserve"> у</w:t>
      </w:r>
      <w:r w:rsidR="00195FC0">
        <w:rPr>
          <w:rFonts w:ascii="Times New Roman" w:hAnsi="Times New Roman" w:cs="Times New Roman"/>
          <w:sz w:val="28"/>
          <w:szCs w:val="28"/>
        </w:rPr>
        <w:t>слуг</w:t>
      </w:r>
      <w:r w:rsidR="004A7165">
        <w:rPr>
          <w:rFonts w:ascii="Times New Roman" w:hAnsi="Times New Roman" w:cs="Times New Roman"/>
          <w:sz w:val="28"/>
          <w:szCs w:val="28"/>
        </w:rPr>
        <w:t>и</w:t>
      </w:r>
      <w:r w:rsidR="001B6A40">
        <w:rPr>
          <w:rFonts w:ascii="Times New Roman" w:hAnsi="Times New Roman" w:cs="Times New Roman"/>
          <w:sz w:val="28"/>
          <w:szCs w:val="28"/>
        </w:rPr>
        <w:t xml:space="preserve"> </w:t>
      </w:r>
      <w:r w:rsidR="004A7165">
        <w:rPr>
          <w:rFonts w:ascii="Times New Roman" w:hAnsi="Times New Roman" w:cs="Times New Roman"/>
          <w:sz w:val="28"/>
          <w:szCs w:val="28"/>
        </w:rPr>
        <w:t xml:space="preserve">по организации и проведению культурно-досуговых </w:t>
      </w:r>
      <w:r w:rsidR="00CD159A">
        <w:rPr>
          <w:rFonts w:ascii="Times New Roman" w:hAnsi="Times New Roman" w:cs="Times New Roman"/>
          <w:sz w:val="28"/>
          <w:szCs w:val="28"/>
        </w:rPr>
        <w:t xml:space="preserve">мероприятий следующие клубные учреждения: </w:t>
      </w:r>
      <w:proofErr w:type="spellStart"/>
      <w:r w:rsidR="00CD159A">
        <w:rPr>
          <w:rFonts w:ascii="Times New Roman" w:hAnsi="Times New Roman" w:cs="Times New Roman"/>
          <w:sz w:val="28"/>
          <w:szCs w:val="28"/>
        </w:rPr>
        <w:t>Ржавенский</w:t>
      </w:r>
      <w:proofErr w:type="spellEnd"/>
      <w:r w:rsidR="00CD159A">
        <w:rPr>
          <w:rFonts w:ascii="Times New Roman" w:hAnsi="Times New Roman" w:cs="Times New Roman"/>
          <w:sz w:val="28"/>
          <w:szCs w:val="28"/>
        </w:rPr>
        <w:t xml:space="preserve">, </w:t>
      </w:r>
      <w:proofErr w:type="spellStart"/>
      <w:r w:rsidR="00CD159A">
        <w:rPr>
          <w:rFonts w:ascii="Times New Roman" w:hAnsi="Times New Roman" w:cs="Times New Roman"/>
          <w:sz w:val="28"/>
          <w:szCs w:val="28"/>
        </w:rPr>
        <w:t>С</w:t>
      </w:r>
      <w:r w:rsidR="00A12620">
        <w:rPr>
          <w:rFonts w:ascii="Times New Roman" w:hAnsi="Times New Roman" w:cs="Times New Roman"/>
          <w:sz w:val="28"/>
          <w:szCs w:val="28"/>
        </w:rPr>
        <w:t>у</w:t>
      </w:r>
      <w:r w:rsidR="00CD159A">
        <w:rPr>
          <w:rFonts w:ascii="Times New Roman" w:hAnsi="Times New Roman" w:cs="Times New Roman"/>
          <w:sz w:val="28"/>
          <w:szCs w:val="28"/>
        </w:rPr>
        <w:t>тягинский</w:t>
      </w:r>
      <w:proofErr w:type="spellEnd"/>
      <w:r w:rsidR="00CD159A">
        <w:rPr>
          <w:rFonts w:ascii="Times New Roman" w:hAnsi="Times New Roman" w:cs="Times New Roman"/>
          <w:sz w:val="28"/>
          <w:szCs w:val="28"/>
        </w:rPr>
        <w:t xml:space="preserve">, </w:t>
      </w:r>
      <w:proofErr w:type="spellStart"/>
      <w:r w:rsidR="00CD159A">
        <w:rPr>
          <w:rFonts w:ascii="Times New Roman" w:hAnsi="Times New Roman" w:cs="Times New Roman"/>
          <w:sz w:val="28"/>
          <w:szCs w:val="28"/>
        </w:rPr>
        <w:t>Мордовско-Авгуровский</w:t>
      </w:r>
      <w:proofErr w:type="spellEnd"/>
      <w:r w:rsidR="00CD159A">
        <w:rPr>
          <w:rFonts w:ascii="Times New Roman" w:hAnsi="Times New Roman" w:cs="Times New Roman"/>
          <w:sz w:val="28"/>
          <w:szCs w:val="28"/>
        </w:rPr>
        <w:t xml:space="preserve">, </w:t>
      </w:r>
      <w:proofErr w:type="spellStart"/>
      <w:r w:rsidR="00CD159A">
        <w:rPr>
          <w:rFonts w:ascii="Times New Roman" w:hAnsi="Times New Roman" w:cs="Times New Roman"/>
          <w:sz w:val="28"/>
          <w:szCs w:val="28"/>
        </w:rPr>
        <w:t>Ново-Пшеневский</w:t>
      </w:r>
      <w:proofErr w:type="spellEnd"/>
      <w:r w:rsidR="00CD159A">
        <w:rPr>
          <w:rFonts w:ascii="Times New Roman" w:hAnsi="Times New Roman" w:cs="Times New Roman"/>
          <w:sz w:val="28"/>
          <w:szCs w:val="28"/>
        </w:rPr>
        <w:t xml:space="preserve">, </w:t>
      </w:r>
      <w:proofErr w:type="spellStart"/>
      <w:r w:rsidR="00CD159A">
        <w:rPr>
          <w:rFonts w:ascii="Times New Roman" w:hAnsi="Times New Roman" w:cs="Times New Roman"/>
          <w:sz w:val="28"/>
          <w:szCs w:val="28"/>
        </w:rPr>
        <w:t>Старо-Пшеневский</w:t>
      </w:r>
      <w:proofErr w:type="spellEnd"/>
      <w:r w:rsidR="00CD159A">
        <w:rPr>
          <w:rFonts w:ascii="Times New Roman" w:hAnsi="Times New Roman" w:cs="Times New Roman"/>
          <w:sz w:val="28"/>
          <w:szCs w:val="28"/>
        </w:rPr>
        <w:t xml:space="preserve">, Первомайский.  А </w:t>
      </w:r>
      <w:proofErr w:type="spellStart"/>
      <w:r w:rsidR="00CD159A">
        <w:rPr>
          <w:rFonts w:ascii="Times New Roman" w:hAnsi="Times New Roman" w:cs="Times New Roman"/>
          <w:sz w:val="28"/>
          <w:szCs w:val="28"/>
        </w:rPr>
        <w:t>Вярьвельский</w:t>
      </w:r>
      <w:proofErr w:type="spellEnd"/>
      <w:r w:rsidR="00CD159A">
        <w:rPr>
          <w:rFonts w:ascii="Times New Roman" w:hAnsi="Times New Roman" w:cs="Times New Roman"/>
          <w:sz w:val="28"/>
          <w:szCs w:val="28"/>
        </w:rPr>
        <w:t xml:space="preserve"> и </w:t>
      </w:r>
      <w:proofErr w:type="spellStart"/>
      <w:r w:rsidR="00CD159A">
        <w:rPr>
          <w:rFonts w:ascii="Times New Roman" w:hAnsi="Times New Roman" w:cs="Times New Roman"/>
          <w:sz w:val="28"/>
          <w:szCs w:val="28"/>
        </w:rPr>
        <w:t>Чекашево-Полянский</w:t>
      </w:r>
      <w:proofErr w:type="spellEnd"/>
      <w:r w:rsidR="00CD159A">
        <w:rPr>
          <w:rFonts w:ascii="Times New Roman" w:hAnsi="Times New Roman" w:cs="Times New Roman"/>
          <w:sz w:val="28"/>
          <w:szCs w:val="28"/>
        </w:rPr>
        <w:t xml:space="preserve"> оказывают услуги</w:t>
      </w:r>
      <w:r w:rsidR="000B40F6">
        <w:rPr>
          <w:rFonts w:ascii="Times New Roman" w:hAnsi="Times New Roman" w:cs="Times New Roman"/>
          <w:sz w:val="28"/>
          <w:szCs w:val="28"/>
        </w:rPr>
        <w:t xml:space="preserve"> в летний период</w:t>
      </w:r>
      <w:r w:rsidR="00CD159A">
        <w:rPr>
          <w:rFonts w:ascii="Times New Roman" w:hAnsi="Times New Roman" w:cs="Times New Roman"/>
          <w:sz w:val="28"/>
          <w:szCs w:val="28"/>
        </w:rPr>
        <w:t xml:space="preserve"> </w:t>
      </w:r>
      <w:r w:rsidR="000B40F6">
        <w:rPr>
          <w:rFonts w:ascii="Times New Roman" w:hAnsi="Times New Roman" w:cs="Times New Roman"/>
          <w:sz w:val="28"/>
          <w:szCs w:val="28"/>
        </w:rPr>
        <w:t xml:space="preserve">с </w:t>
      </w:r>
      <w:r w:rsidR="00CD159A">
        <w:rPr>
          <w:rFonts w:ascii="Times New Roman" w:hAnsi="Times New Roman" w:cs="Times New Roman"/>
          <w:sz w:val="28"/>
          <w:szCs w:val="28"/>
        </w:rPr>
        <w:t>01мая по 31 сентября.</w:t>
      </w:r>
      <w:r w:rsidR="00195FC0">
        <w:rPr>
          <w:rFonts w:ascii="Times New Roman" w:hAnsi="Times New Roman" w:cs="Times New Roman"/>
          <w:sz w:val="28"/>
          <w:szCs w:val="28"/>
        </w:rPr>
        <w:t xml:space="preserve"> </w:t>
      </w:r>
    </w:p>
    <w:p w:rsidR="00E50B18" w:rsidRDefault="00BD06AA" w:rsidP="00931240">
      <w:pPr>
        <w:pStyle w:val="a3"/>
        <w:ind w:left="-57" w:right="227" w:firstLine="482"/>
        <w:jc w:val="both"/>
        <w:rPr>
          <w:rFonts w:ascii="Times New Roman" w:hAnsi="Times New Roman" w:cs="Times New Roman"/>
          <w:sz w:val="28"/>
          <w:szCs w:val="28"/>
        </w:rPr>
      </w:pPr>
      <w:r>
        <w:rPr>
          <w:rFonts w:ascii="Times New Roman" w:hAnsi="Times New Roman" w:cs="Times New Roman"/>
          <w:sz w:val="28"/>
          <w:szCs w:val="28"/>
        </w:rPr>
        <w:t>Сельские библиотеки размещаются</w:t>
      </w:r>
      <w:r w:rsidR="00EE17D2">
        <w:rPr>
          <w:rFonts w:ascii="Times New Roman" w:hAnsi="Times New Roman" w:cs="Times New Roman"/>
          <w:sz w:val="28"/>
          <w:szCs w:val="28"/>
        </w:rPr>
        <w:t xml:space="preserve"> в зданиях</w:t>
      </w:r>
      <w:r>
        <w:rPr>
          <w:rFonts w:ascii="Times New Roman" w:hAnsi="Times New Roman" w:cs="Times New Roman"/>
          <w:sz w:val="28"/>
          <w:szCs w:val="28"/>
        </w:rPr>
        <w:t xml:space="preserve">: </w:t>
      </w:r>
      <w:r w:rsidR="003E293B">
        <w:rPr>
          <w:rFonts w:ascii="Times New Roman" w:hAnsi="Times New Roman" w:cs="Times New Roman"/>
          <w:sz w:val="28"/>
          <w:szCs w:val="28"/>
        </w:rPr>
        <w:t>2</w:t>
      </w:r>
      <w:r w:rsidR="0009387F">
        <w:rPr>
          <w:rFonts w:ascii="Times New Roman" w:hAnsi="Times New Roman" w:cs="Times New Roman"/>
          <w:sz w:val="28"/>
          <w:szCs w:val="28"/>
        </w:rPr>
        <w:t xml:space="preserve"> – </w:t>
      </w:r>
      <w:r w:rsidR="003E293B">
        <w:rPr>
          <w:rFonts w:ascii="Times New Roman" w:hAnsi="Times New Roman" w:cs="Times New Roman"/>
          <w:sz w:val="28"/>
          <w:szCs w:val="28"/>
        </w:rPr>
        <w:t>имеет собственное здание, 6</w:t>
      </w:r>
      <w:r w:rsidR="0009387F">
        <w:rPr>
          <w:rFonts w:ascii="Times New Roman" w:hAnsi="Times New Roman" w:cs="Times New Roman"/>
          <w:sz w:val="28"/>
          <w:szCs w:val="28"/>
        </w:rPr>
        <w:t xml:space="preserve"> –</w:t>
      </w:r>
      <w:r>
        <w:rPr>
          <w:rFonts w:ascii="Times New Roman" w:hAnsi="Times New Roman" w:cs="Times New Roman"/>
          <w:sz w:val="28"/>
          <w:szCs w:val="28"/>
        </w:rPr>
        <w:t xml:space="preserve"> в здании с</w:t>
      </w:r>
      <w:r w:rsidR="003E293B">
        <w:rPr>
          <w:rFonts w:ascii="Times New Roman" w:hAnsi="Times New Roman" w:cs="Times New Roman"/>
          <w:sz w:val="28"/>
          <w:szCs w:val="28"/>
        </w:rPr>
        <w:t>ельских клубов, 7</w:t>
      </w:r>
      <w:r w:rsidR="00EE17D2">
        <w:rPr>
          <w:rFonts w:ascii="Times New Roman" w:hAnsi="Times New Roman" w:cs="Times New Roman"/>
          <w:sz w:val="28"/>
          <w:szCs w:val="28"/>
        </w:rPr>
        <w:t xml:space="preserve"> – в административных зданиях</w:t>
      </w:r>
      <w:r w:rsidR="003E293B">
        <w:rPr>
          <w:rFonts w:ascii="Times New Roman" w:hAnsi="Times New Roman" w:cs="Times New Roman"/>
          <w:sz w:val="28"/>
          <w:szCs w:val="28"/>
        </w:rPr>
        <w:t xml:space="preserve">, 23 - в школах, 2 – </w:t>
      </w:r>
      <w:r w:rsidR="0009387F">
        <w:rPr>
          <w:rFonts w:ascii="Times New Roman" w:hAnsi="Times New Roman" w:cs="Times New Roman"/>
          <w:sz w:val="28"/>
          <w:szCs w:val="28"/>
        </w:rPr>
        <w:t xml:space="preserve">в зданиях </w:t>
      </w:r>
      <w:r w:rsidR="003E293B">
        <w:rPr>
          <w:rFonts w:ascii="Times New Roman" w:hAnsi="Times New Roman" w:cs="Times New Roman"/>
          <w:sz w:val="28"/>
          <w:szCs w:val="28"/>
        </w:rPr>
        <w:t>детского сада.</w:t>
      </w:r>
      <w:r w:rsidR="00923199">
        <w:rPr>
          <w:rFonts w:ascii="Times New Roman" w:hAnsi="Times New Roman" w:cs="Times New Roman"/>
          <w:sz w:val="28"/>
          <w:szCs w:val="28"/>
        </w:rPr>
        <w:t xml:space="preserve"> З6 - библиотек отапливаются газом, </w:t>
      </w:r>
      <w:r w:rsidR="0009387F">
        <w:rPr>
          <w:rFonts w:ascii="Times New Roman" w:hAnsi="Times New Roman" w:cs="Times New Roman"/>
          <w:sz w:val="28"/>
          <w:szCs w:val="28"/>
        </w:rPr>
        <w:t>в 2–</w:t>
      </w:r>
      <w:r w:rsidR="00923199">
        <w:rPr>
          <w:rFonts w:ascii="Times New Roman" w:hAnsi="Times New Roman" w:cs="Times New Roman"/>
          <w:sz w:val="28"/>
          <w:szCs w:val="28"/>
        </w:rPr>
        <w:t xml:space="preserve">х библиотеках </w:t>
      </w:r>
      <w:r w:rsidR="0009387F">
        <w:rPr>
          <w:rFonts w:ascii="Times New Roman" w:hAnsi="Times New Roman" w:cs="Times New Roman"/>
          <w:sz w:val="28"/>
          <w:szCs w:val="28"/>
        </w:rPr>
        <w:t>печное отопление, 2 – не отапливаются. Пожарная</w:t>
      </w:r>
      <w:r w:rsidR="00E50B18">
        <w:rPr>
          <w:rFonts w:ascii="Times New Roman" w:hAnsi="Times New Roman" w:cs="Times New Roman"/>
          <w:sz w:val="28"/>
          <w:szCs w:val="28"/>
        </w:rPr>
        <w:t xml:space="preserve"> </w:t>
      </w:r>
      <w:r w:rsidR="00E073E7">
        <w:rPr>
          <w:rFonts w:ascii="Times New Roman" w:hAnsi="Times New Roman" w:cs="Times New Roman"/>
          <w:sz w:val="28"/>
          <w:szCs w:val="28"/>
        </w:rPr>
        <w:t xml:space="preserve">сигнализации имеется </w:t>
      </w:r>
      <w:r w:rsidR="0009387F">
        <w:rPr>
          <w:rFonts w:ascii="Times New Roman" w:hAnsi="Times New Roman" w:cs="Times New Roman"/>
          <w:sz w:val="28"/>
          <w:szCs w:val="28"/>
        </w:rPr>
        <w:t>в 28</w:t>
      </w:r>
      <w:r w:rsidR="00E50B18">
        <w:rPr>
          <w:rFonts w:ascii="Times New Roman" w:hAnsi="Times New Roman" w:cs="Times New Roman"/>
          <w:sz w:val="28"/>
          <w:szCs w:val="28"/>
        </w:rPr>
        <w:t xml:space="preserve"> библиотеках, в 12-</w:t>
      </w:r>
      <w:r w:rsidR="0009387F">
        <w:rPr>
          <w:rFonts w:ascii="Times New Roman" w:hAnsi="Times New Roman" w:cs="Times New Roman"/>
          <w:sz w:val="28"/>
          <w:szCs w:val="28"/>
        </w:rPr>
        <w:t xml:space="preserve">ти </w:t>
      </w:r>
      <w:r w:rsidR="00E50B18">
        <w:rPr>
          <w:rFonts w:ascii="Times New Roman" w:hAnsi="Times New Roman" w:cs="Times New Roman"/>
          <w:sz w:val="28"/>
          <w:szCs w:val="28"/>
        </w:rPr>
        <w:t>отсутствует.</w:t>
      </w:r>
      <w:r w:rsidR="00E073E7">
        <w:rPr>
          <w:rFonts w:ascii="Times New Roman" w:hAnsi="Times New Roman" w:cs="Times New Roman"/>
          <w:sz w:val="28"/>
          <w:szCs w:val="28"/>
        </w:rPr>
        <w:t xml:space="preserve"> </w:t>
      </w:r>
      <w:r w:rsidR="0009387F">
        <w:rPr>
          <w:rFonts w:ascii="Times New Roman" w:hAnsi="Times New Roman" w:cs="Times New Roman"/>
          <w:sz w:val="28"/>
          <w:szCs w:val="28"/>
        </w:rPr>
        <w:t xml:space="preserve">Нуждаются в капитальном ремонте - </w:t>
      </w:r>
      <w:r w:rsidR="00931240">
        <w:rPr>
          <w:rFonts w:ascii="Times New Roman" w:hAnsi="Times New Roman" w:cs="Times New Roman"/>
          <w:sz w:val="28"/>
          <w:szCs w:val="28"/>
        </w:rPr>
        <w:t>15</w:t>
      </w:r>
      <w:r w:rsidR="00E073E7">
        <w:rPr>
          <w:rFonts w:ascii="Times New Roman" w:hAnsi="Times New Roman" w:cs="Times New Roman"/>
          <w:sz w:val="28"/>
          <w:szCs w:val="28"/>
        </w:rPr>
        <w:t xml:space="preserve"> библиотек, в косметическом ремонте</w:t>
      </w:r>
      <w:r w:rsidR="0009387F">
        <w:rPr>
          <w:rFonts w:ascii="Times New Roman" w:hAnsi="Times New Roman" w:cs="Times New Roman"/>
          <w:sz w:val="28"/>
          <w:szCs w:val="28"/>
        </w:rPr>
        <w:t xml:space="preserve"> - 17.</w:t>
      </w:r>
      <w:r w:rsidR="00E073E7">
        <w:rPr>
          <w:rFonts w:ascii="Times New Roman" w:hAnsi="Times New Roman" w:cs="Times New Roman"/>
          <w:sz w:val="28"/>
          <w:szCs w:val="28"/>
        </w:rPr>
        <w:t xml:space="preserve">   </w:t>
      </w:r>
    </w:p>
    <w:p w:rsidR="00126582" w:rsidRDefault="007E0713" w:rsidP="00126582">
      <w:pPr>
        <w:pStyle w:val="a3"/>
        <w:ind w:left="-57" w:right="227" w:firstLine="708"/>
        <w:jc w:val="both"/>
        <w:rPr>
          <w:rFonts w:ascii="Times New Roman" w:hAnsi="Times New Roman" w:cs="Times New Roman"/>
          <w:sz w:val="28"/>
          <w:szCs w:val="28"/>
        </w:rPr>
      </w:pPr>
      <w:r>
        <w:rPr>
          <w:rFonts w:ascii="Times New Roman" w:hAnsi="Times New Roman" w:cs="Times New Roman"/>
          <w:sz w:val="28"/>
          <w:szCs w:val="28"/>
        </w:rPr>
        <w:t>46 сельских Домов культуры размещаются:</w:t>
      </w:r>
      <w:r w:rsidR="009E02BD">
        <w:rPr>
          <w:rFonts w:ascii="Times New Roman" w:hAnsi="Times New Roman" w:cs="Times New Roman"/>
          <w:sz w:val="28"/>
          <w:szCs w:val="28"/>
        </w:rPr>
        <w:t xml:space="preserve"> 26- в собственных зданиях, 15 – в зданиях школ, 4 – в административных зданиях, 1- не имеет здания.</w:t>
      </w:r>
      <w:r w:rsidR="00931240">
        <w:rPr>
          <w:rFonts w:ascii="Times New Roman" w:hAnsi="Times New Roman" w:cs="Times New Roman"/>
          <w:sz w:val="28"/>
          <w:szCs w:val="28"/>
        </w:rPr>
        <w:t xml:space="preserve"> В </w:t>
      </w:r>
      <w:r w:rsidR="009E02BD">
        <w:rPr>
          <w:rFonts w:ascii="Times New Roman" w:hAnsi="Times New Roman" w:cs="Times New Roman"/>
          <w:sz w:val="28"/>
          <w:szCs w:val="28"/>
        </w:rPr>
        <w:t xml:space="preserve">31 - СДК отопление газовое, 11 СДК не отапливаются, </w:t>
      </w:r>
      <w:r w:rsidR="00931240">
        <w:rPr>
          <w:rFonts w:ascii="Times New Roman" w:hAnsi="Times New Roman" w:cs="Times New Roman"/>
          <w:sz w:val="28"/>
          <w:szCs w:val="28"/>
        </w:rPr>
        <w:t xml:space="preserve">в </w:t>
      </w:r>
      <w:r w:rsidR="00E50B18">
        <w:rPr>
          <w:rFonts w:ascii="Times New Roman" w:hAnsi="Times New Roman" w:cs="Times New Roman"/>
          <w:sz w:val="28"/>
          <w:szCs w:val="28"/>
        </w:rPr>
        <w:t>3</w:t>
      </w:r>
      <w:r w:rsidR="00931240">
        <w:rPr>
          <w:rFonts w:ascii="Times New Roman" w:hAnsi="Times New Roman" w:cs="Times New Roman"/>
          <w:sz w:val="28"/>
          <w:szCs w:val="28"/>
        </w:rPr>
        <w:t xml:space="preserve">-х </w:t>
      </w:r>
      <w:r w:rsidR="00E50B18">
        <w:rPr>
          <w:rFonts w:ascii="Times New Roman" w:hAnsi="Times New Roman" w:cs="Times New Roman"/>
          <w:sz w:val="28"/>
          <w:szCs w:val="28"/>
        </w:rPr>
        <w:t>СДК отопление</w:t>
      </w:r>
      <w:r w:rsidR="00931240">
        <w:rPr>
          <w:rFonts w:ascii="Times New Roman" w:hAnsi="Times New Roman" w:cs="Times New Roman"/>
          <w:sz w:val="28"/>
          <w:szCs w:val="28"/>
        </w:rPr>
        <w:t>-</w:t>
      </w:r>
      <w:r w:rsidR="00E50B18">
        <w:rPr>
          <w:rFonts w:ascii="Times New Roman" w:hAnsi="Times New Roman" w:cs="Times New Roman"/>
          <w:sz w:val="28"/>
          <w:szCs w:val="28"/>
        </w:rPr>
        <w:t xml:space="preserve"> </w:t>
      </w:r>
      <w:r w:rsidR="009E02BD">
        <w:rPr>
          <w:rFonts w:ascii="Times New Roman" w:hAnsi="Times New Roman" w:cs="Times New Roman"/>
          <w:sz w:val="28"/>
          <w:szCs w:val="28"/>
        </w:rPr>
        <w:t>печное.</w:t>
      </w:r>
      <w:r w:rsidR="0009387F">
        <w:rPr>
          <w:rFonts w:ascii="Times New Roman" w:hAnsi="Times New Roman" w:cs="Times New Roman"/>
          <w:sz w:val="28"/>
          <w:szCs w:val="28"/>
        </w:rPr>
        <w:t xml:space="preserve"> П</w:t>
      </w:r>
      <w:r w:rsidR="00E073E7">
        <w:rPr>
          <w:rFonts w:ascii="Times New Roman" w:hAnsi="Times New Roman" w:cs="Times New Roman"/>
          <w:sz w:val="28"/>
          <w:szCs w:val="28"/>
        </w:rPr>
        <w:t>ожарная сигнализация</w:t>
      </w:r>
      <w:r w:rsidR="0009387F">
        <w:rPr>
          <w:rFonts w:ascii="Times New Roman" w:hAnsi="Times New Roman" w:cs="Times New Roman"/>
          <w:sz w:val="28"/>
          <w:szCs w:val="28"/>
        </w:rPr>
        <w:t xml:space="preserve"> имеется в 26 СДК</w:t>
      </w:r>
      <w:r w:rsidR="00E073E7">
        <w:rPr>
          <w:rFonts w:ascii="Times New Roman" w:hAnsi="Times New Roman" w:cs="Times New Roman"/>
          <w:sz w:val="28"/>
          <w:szCs w:val="28"/>
        </w:rPr>
        <w:t xml:space="preserve">, в </w:t>
      </w:r>
      <w:r w:rsidR="0009387F">
        <w:rPr>
          <w:rFonts w:ascii="Times New Roman" w:hAnsi="Times New Roman" w:cs="Times New Roman"/>
          <w:sz w:val="28"/>
          <w:szCs w:val="28"/>
        </w:rPr>
        <w:t xml:space="preserve">20-ти </w:t>
      </w:r>
      <w:r w:rsidR="00E073E7">
        <w:rPr>
          <w:rFonts w:ascii="Times New Roman" w:hAnsi="Times New Roman" w:cs="Times New Roman"/>
          <w:sz w:val="28"/>
          <w:szCs w:val="28"/>
        </w:rPr>
        <w:t xml:space="preserve">отсутствует. </w:t>
      </w:r>
      <w:r w:rsidR="00931240">
        <w:rPr>
          <w:rFonts w:ascii="Times New Roman" w:hAnsi="Times New Roman" w:cs="Times New Roman"/>
          <w:sz w:val="28"/>
          <w:szCs w:val="28"/>
        </w:rPr>
        <w:t>В</w:t>
      </w:r>
      <w:r w:rsidR="0009387F">
        <w:rPr>
          <w:rFonts w:ascii="Times New Roman" w:hAnsi="Times New Roman" w:cs="Times New Roman"/>
          <w:sz w:val="28"/>
          <w:szCs w:val="28"/>
        </w:rPr>
        <w:t xml:space="preserve"> аварийном состоянии находятся</w:t>
      </w:r>
      <w:r w:rsidR="00931240">
        <w:rPr>
          <w:rFonts w:ascii="Times New Roman" w:hAnsi="Times New Roman" w:cs="Times New Roman"/>
          <w:sz w:val="28"/>
          <w:szCs w:val="28"/>
        </w:rPr>
        <w:t xml:space="preserve"> 5 СДК, 1 здание тр</w:t>
      </w:r>
      <w:r w:rsidR="0009387F">
        <w:rPr>
          <w:rFonts w:ascii="Times New Roman" w:hAnsi="Times New Roman" w:cs="Times New Roman"/>
          <w:sz w:val="28"/>
          <w:szCs w:val="28"/>
        </w:rPr>
        <w:t>ебует реконструкции, 25</w:t>
      </w:r>
      <w:r w:rsidR="00931240">
        <w:rPr>
          <w:rFonts w:ascii="Times New Roman" w:hAnsi="Times New Roman" w:cs="Times New Roman"/>
          <w:sz w:val="28"/>
          <w:szCs w:val="28"/>
        </w:rPr>
        <w:t xml:space="preserve"> С</w:t>
      </w:r>
      <w:r w:rsidR="00126582">
        <w:rPr>
          <w:rFonts w:ascii="Times New Roman" w:hAnsi="Times New Roman" w:cs="Times New Roman"/>
          <w:sz w:val="28"/>
          <w:szCs w:val="28"/>
        </w:rPr>
        <w:t>ДК т</w:t>
      </w:r>
      <w:r w:rsidR="00572B0D">
        <w:rPr>
          <w:rFonts w:ascii="Times New Roman" w:hAnsi="Times New Roman" w:cs="Times New Roman"/>
          <w:sz w:val="28"/>
          <w:szCs w:val="28"/>
        </w:rPr>
        <w:t xml:space="preserve">ребуется капитальный ремонт. </w:t>
      </w:r>
    </w:p>
    <w:p w:rsidR="00E073E7" w:rsidRPr="00A32529" w:rsidRDefault="00126582" w:rsidP="00126582">
      <w:pPr>
        <w:pStyle w:val="a3"/>
        <w:ind w:left="-57" w:right="227" w:firstLine="708"/>
        <w:jc w:val="both"/>
        <w:rPr>
          <w:rFonts w:ascii="Times New Roman" w:hAnsi="Times New Roman" w:cs="Times New Roman"/>
          <w:sz w:val="28"/>
          <w:szCs w:val="28"/>
        </w:rPr>
      </w:pPr>
      <w:r>
        <w:rPr>
          <w:rFonts w:ascii="Times New Roman" w:hAnsi="Times New Roman" w:cs="Times New Roman"/>
          <w:sz w:val="28"/>
          <w:szCs w:val="28"/>
        </w:rPr>
        <w:t>Список учреждений культуры Ковылкинского муниципального района прилагается Приложение № 1</w:t>
      </w:r>
      <w:r w:rsidR="0095633C">
        <w:rPr>
          <w:rFonts w:ascii="Times New Roman" w:hAnsi="Times New Roman" w:cs="Times New Roman"/>
          <w:sz w:val="28"/>
          <w:szCs w:val="28"/>
        </w:rPr>
        <w:t>.</w:t>
      </w:r>
    </w:p>
    <w:p w:rsidR="005C4BFA" w:rsidRPr="00A32529" w:rsidRDefault="001C4187" w:rsidP="0058441D">
      <w:pPr>
        <w:pStyle w:val="a3"/>
        <w:ind w:left="-57" w:right="227" w:firstLine="708"/>
        <w:jc w:val="both"/>
        <w:rPr>
          <w:rFonts w:ascii="Times New Roman" w:hAnsi="Times New Roman" w:cs="Times New Roman"/>
          <w:sz w:val="28"/>
          <w:szCs w:val="28"/>
        </w:rPr>
      </w:pPr>
      <w:r w:rsidRPr="00A32529">
        <w:rPr>
          <w:rFonts w:ascii="Times New Roman" w:hAnsi="Times New Roman" w:cs="Times New Roman"/>
          <w:sz w:val="28"/>
          <w:szCs w:val="28"/>
        </w:rPr>
        <w:t xml:space="preserve">Большой вклад в культурную жизнь района вносит муниципальное бюджетное учреждение «Центр культуры Ковылкинского муниципального района». </w:t>
      </w:r>
      <w:r w:rsidR="005468B1" w:rsidRPr="00A32529">
        <w:rPr>
          <w:rFonts w:ascii="Times New Roman" w:hAnsi="Times New Roman" w:cs="Times New Roman"/>
          <w:sz w:val="28"/>
          <w:szCs w:val="28"/>
        </w:rPr>
        <w:t>Художественные коллективы «Центра культуры»</w:t>
      </w:r>
      <w:r w:rsidR="004F3A37" w:rsidRPr="00A32529">
        <w:rPr>
          <w:rFonts w:ascii="Times New Roman" w:hAnsi="Times New Roman" w:cs="Times New Roman"/>
          <w:sz w:val="28"/>
          <w:szCs w:val="28"/>
        </w:rPr>
        <w:t xml:space="preserve"> принимают</w:t>
      </w:r>
      <w:r w:rsidR="005468B1" w:rsidRPr="00A32529">
        <w:rPr>
          <w:rFonts w:ascii="Times New Roman" w:hAnsi="Times New Roman" w:cs="Times New Roman"/>
          <w:sz w:val="28"/>
          <w:szCs w:val="28"/>
        </w:rPr>
        <w:t xml:space="preserve"> а</w:t>
      </w:r>
      <w:r w:rsidR="002A7014">
        <w:rPr>
          <w:rFonts w:ascii="Times New Roman" w:hAnsi="Times New Roman" w:cs="Times New Roman"/>
          <w:sz w:val="28"/>
          <w:szCs w:val="28"/>
        </w:rPr>
        <w:t>ктивное участие в межрегиональных</w:t>
      </w:r>
      <w:r w:rsidR="005468B1" w:rsidRPr="00A32529">
        <w:rPr>
          <w:rFonts w:ascii="Times New Roman" w:hAnsi="Times New Roman" w:cs="Times New Roman"/>
          <w:sz w:val="28"/>
          <w:szCs w:val="28"/>
        </w:rPr>
        <w:t xml:space="preserve">, республиканских фестивалях и всех мероприятиях, проводимых в районе. </w:t>
      </w:r>
      <w:r w:rsidR="00340540" w:rsidRPr="00A32529">
        <w:rPr>
          <w:rFonts w:ascii="Times New Roman" w:hAnsi="Times New Roman" w:cs="Times New Roman"/>
          <w:sz w:val="28"/>
          <w:szCs w:val="28"/>
        </w:rPr>
        <w:t>Создание комфортных условий для работы, приобретение светового и музыкального оборудования способствует значительному повышению качественного уровня проводимых мероприятий. Учреждения культуры на сегодняшний день должны быть конкурентоспособными и в полном объеме отвечать запросам населения.</w:t>
      </w:r>
    </w:p>
    <w:p w:rsidR="004F3A37" w:rsidRPr="00A32529" w:rsidRDefault="001C4187" w:rsidP="0058441D">
      <w:pPr>
        <w:pStyle w:val="a3"/>
        <w:ind w:left="-57" w:right="227" w:firstLine="765"/>
        <w:jc w:val="both"/>
        <w:rPr>
          <w:rFonts w:ascii="Times New Roman" w:hAnsi="Times New Roman" w:cs="Times New Roman"/>
          <w:sz w:val="28"/>
          <w:szCs w:val="28"/>
        </w:rPr>
      </w:pPr>
      <w:r w:rsidRPr="00A32529">
        <w:rPr>
          <w:rFonts w:ascii="Times New Roman" w:hAnsi="Times New Roman" w:cs="Times New Roman"/>
          <w:sz w:val="28"/>
          <w:szCs w:val="28"/>
        </w:rPr>
        <w:lastRenderedPageBreak/>
        <w:t>В 2013-2015 гг. произведена реконструкция районного Дома культу</w:t>
      </w:r>
      <w:r w:rsidR="00807ACA" w:rsidRPr="00A32529">
        <w:rPr>
          <w:rFonts w:ascii="Times New Roman" w:hAnsi="Times New Roman" w:cs="Times New Roman"/>
          <w:sz w:val="28"/>
          <w:szCs w:val="28"/>
        </w:rPr>
        <w:t>ры, остается</w:t>
      </w:r>
      <w:r w:rsidRPr="00A32529">
        <w:rPr>
          <w:rFonts w:ascii="Times New Roman" w:hAnsi="Times New Roman" w:cs="Times New Roman"/>
          <w:sz w:val="28"/>
          <w:szCs w:val="28"/>
        </w:rPr>
        <w:t xml:space="preserve"> </w:t>
      </w:r>
      <w:r w:rsidR="00807ACA" w:rsidRPr="00A32529">
        <w:rPr>
          <w:rFonts w:ascii="Times New Roman" w:hAnsi="Times New Roman" w:cs="Times New Roman"/>
          <w:sz w:val="28"/>
          <w:szCs w:val="28"/>
        </w:rPr>
        <w:t xml:space="preserve">еще </w:t>
      </w:r>
      <w:r w:rsidRPr="00A32529">
        <w:rPr>
          <w:rFonts w:ascii="Times New Roman" w:hAnsi="Times New Roman" w:cs="Times New Roman"/>
          <w:sz w:val="28"/>
          <w:szCs w:val="28"/>
        </w:rPr>
        <w:t>произве</w:t>
      </w:r>
      <w:r w:rsidR="00D0297A" w:rsidRPr="00A32529">
        <w:rPr>
          <w:rFonts w:ascii="Times New Roman" w:hAnsi="Times New Roman" w:cs="Times New Roman"/>
          <w:sz w:val="28"/>
          <w:szCs w:val="28"/>
        </w:rPr>
        <w:t>сти ремонт в служебных помещениях.</w:t>
      </w:r>
    </w:p>
    <w:p w:rsidR="00672A83" w:rsidRPr="00A32529" w:rsidRDefault="009C2D68" w:rsidP="0058441D">
      <w:pPr>
        <w:spacing w:after="0" w:line="240" w:lineRule="auto"/>
        <w:ind w:left="-57" w:right="227" w:firstLine="708"/>
        <w:jc w:val="both"/>
        <w:rPr>
          <w:rFonts w:ascii="Times New Roman" w:hAnsi="Times New Roman" w:cs="Times New Roman"/>
          <w:sz w:val="28"/>
          <w:szCs w:val="28"/>
          <w:lang w:eastAsia="ar-SA"/>
        </w:rPr>
      </w:pPr>
      <w:r w:rsidRPr="00A32529">
        <w:rPr>
          <w:rFonts w:ascii="Times New Roman" w:hAnsi="Times New Roman" w:cs="Times New Roman"/>
          <w:sz w:val="28"/>
          <w:szCs w:val="28"/>
        </w:rPr>
        <w:t>Основная деятельность клубных учреждений - это организация разнообразного, увлекательного досуга жителей города и района с различными группами населения, а также развитие самодеятельного художественного творчества, национальных традиций, обычаев, обрядов, народных промыслов и ремесел, эстетическое и художественное воспитание подрастающего поколения</w:t>
      </w:r>
      <w:r w:rsidR="00CE6C31" w:rsidRPr="00A32529">
        <w:rPr>
          <w:rFonts w:ascii="Times New Roman" w:hAnsi="Times New Roman" w:cs="Times New Roman"/>
          <w:sz w:val="28"/>
          <w:szCs w:val="28"/>
        </w:rPr>
        <w:t>.</w:t>
      </w:r>
    </w:p>
    <w:p w:rsidR="00467FA8" w:rsidRPr="00A32529" w:rsidRDefault="000B4D45" w:rsidP="0095633C">
      <w:pPr>
        <w:pStyle w:val="a3"/>
        <w:ind w:right="227"/>
        <w:jc w:val="both"/>
        <w:rPr>
          <w:rFonts w:ascii="Times New Roman" w:hAnsi="Times New Roman" w:cs="Times New Roman"/>
          <w:sz w:val="28"/>
          <w:szCs w:val="28"/>
        </w:rPr>
      </w:pPr>
      <w:r w:rsidRPr="00A32529">
        <w:rPr>
          <w:rFonts w:ascii="Times New Roman" w:hAnsi="Times New Roman" w:cs="Times New Roman"/>
          <w:sz w:val="28"/>
          <w:szCs w:val="28"/>
        </w:rPr>
        <w:t xml:space="preserve"> </w:t>
      </w:r>
      <w:r w:rsidR="00467FA8" w:rsidRPr="00A32529">
        <w:rPr>
          <w:rFonts w:ascii="Times New Roman" w:hAnsi="Times New Roman" w:cs="Times New Roman"/>
          <w:sz w:val="28"/>
          <w:szCs w:val="28"/>
        </w:rPr>
        <w:t>Самодеятельные сельские коллективы ведут активную творческую деятельность и принимают постоянное участие в различных фестивалях и конкурсах разного уровня: муниципальных, республиканских и межрегиональных.</w:t>
      </w:r>
    </w:p>
    <w:p w:rsidR="007204E3" w:rsidRPr="00A32529" w:rsidRDefault="00467FA8" w:rsidP="00572B0D">
      <w:pPr>
        <w:pStyle w:val="a3"/>
        <w:ind w:left="-57" w:right="227" w:firstLine="708"/>
        <w:jc w:val="both"/>
        <w:rPr>
          <w:rFonts w:ascii="Times New Roman" w:hAnsi="Times New Roman" w:cs="Times New Roman"/>
          <w:sz w:val="28"/>
          <w:szCs w:val="28"/>
        </w:rPr>
      </w:pPr>
      <w:r w:rsidRPr="00A32529">
        <w:rPr>
          <w:rFonts w:ascii="Times New Roman" w:hAnsi="Times New Roman" w:cs="Times New Roman"/>
          <w:sz w:val="28"/>
          <w:szCs w:val="28"/>
        </w:rPr>
        <w:t>Но наряду с этим существуют и сдерживающие факторы развития культуры на селе:</w:t>
      </w:r>
      <w:r w:rsidR="00572B0D">
        <w:rPr>
          <w:rFonts w:ascii="Times New Roman" w:hAnsi="Times New Roman" w:cs="Times New Roman"/>
          <w:sz w:val="28"/>
          <w:szCs w:val="28"/>
        </w:rPr>
        <w:t xml:space="preserve"> </w:t>
      </w:r>
      <w:r w:rsidRPr="00A32529">
        <w:rPr>
          <w:rFonts w:ascii="Times New Roman" w:hAnsi="Times New Roman" w:cs="Times New Roman"/>
          <w:sz w:val="28"/>
          <w:szCs w:val="28"/>
        </w:rPr>
        <w:t xml:space="preserve">улучшение технической оснащенности всех культурно-досуговых центров, обеспечение профессиональным </w:t>
      </w:r>
      <w:proofErr w:type="spellStart"/>
      <w:r w:rsidRPr="00A32529">
        <w:rPr>
          <w:rFonts w:ascii="Times New Roman" w:hAnsi="Times New Roman" w:cs="Times New Roman"/>
          <w:sz w:val="28"/>
          <w:szCs w:val="28"/>
        </w:rPr>
        <w:t>свето</w:t>
      </w:r>
      <w:proofErr w:type="spellEnd"/>
      <w:r w:rsidRPr="00A32529">
        <w:rPr>
          <w:rFonts w:ascii="Times New Roman" w:hAnsi="Times New Roman" w:cs="Times New Roman"/>
          <w:sz w:val="28"/>
          <w:szCs w:val="28"/>
        </w:rPr>
        <w:t xml:space="preserve"> и </w:t>
      </w:r>
      <w:proofErr w:type="spellStart"/>
      <w:r w:rsidRPr="00A32529">
        <w:rPr>
          <w:rFonts w:ascii="Times New Roman" w:hAnsi="Times New Roman" w:cs="Times New Roman"/>
          <w:sz w:val="28"/>
          <w:szCs w:val="28"/>
        </w:rPr>
        <w:t>звуко</w:t>
      </w:r>
      <w:r w:rsidR="00572B0D">
        <w:rPr>
          <w:rFonts w:ascii="Times New Roman" w:hAnsi="Times New Roman" w:cs="Times New Roman"/>
          <w:sz w:val="28"/>
          <w:szCs w:val="28"/>
        </w:rPr>
        <w:t>-</w:t>
      </w:r>
      <w:r w:rsidRPr="00A32529">
        <w:rPr>
          <w:rFonts w:ascii="Times New Roman" w:hAnsi="Times New Roman" w:cs="Times New Roman"/>
          <w:sz w:val="28"/>
          <w:szCs w:val="28"/>
        </w:rPr>
        <w:t>техническим</w:t>
      </w:r>
      <w:proofErr w:type="spellEnd"/>
      <w:r w:rsidRPr="00A32529">
        <w:rPr>
          <w:rFonts w:ascii="Times New Roman" w:hAnsi="Times New Roman" w:cs="Times New Roman"/>
          <w:sz w:val="28"/>
          <w:szCs w:val="28"/>
        </w:rPr>
        <w:t xml:space="preserve"> оборудованием, музыкальными инструментами, сценическими костюмами, которые создадут условия для роста профессионального мастерства самодеятельных творческих коллективов.</w:t>
      </w:r>
    </w:p>
    <w:p w:rsidR="004F3A37" w:rsidRPr="00A32529" w:rsidRDefault="007204E3" w:rsidP="0058441D">
      <w:pPr>
        <w:pStyle w:val="a3"/>
        <w:ind w:left="-57" w:right="227" w:firstLine="708"/>
        <w:jc w:val="both"/>
        <w:rPr>
          <w:rFonts w:ascii="Times New Roman" w:hAnsi="Times New Roman" w:cs="Times New Roman"/>
          <w:sz w:val="28"/>
          <w:szCs w:val="28"/>
        </w:rPr>
      </w:pPr>
      <w:r w:rsidRPr="00A32529">
        <w:rPr>
          <w:rFonts w:ascii="Times New Roman" w:hAnsi="Times New Roman" w:cs="Times New Roman"/>
          <w:sz w:val="28"/>
          <w:szCs w:val="28"/>
        </w:rPr>
        <w:t>Укрепление материально-технической базы, широкое внедрение инноваций, новых технологических решений позволят повысить доступность культурных услуг, сделать культурную среду более насыщенной, отвечающей растущим потребностям человека и общества, а также создаст благоприятные условия для развития деятельно</w:t>
      </w:r>
      <w:r w:rsidR="003E7B5F" w:rsidRPr="00A32529">
        <w:rPr>
          <w:rFonts w:ascii="Times New Roman" w:hAnsi="Times New Roman" w:cs="Times New Roman"/>
          <w:sz w:val="28"/>
          <w:szCs w:val="28"/>
        </w:rPr>
        <w:t>сти культурно-досуговых центров</w:t>
      </w:r>
      <w:r w:rsidRPr="00A32529">
        <w:rPr>
          <w:rFonts w:ascii="Times New Roman" w:hAnsi="Times New Roman" w:cs="Times New Roman"/>
          <w:sz w:val="28"/>
          <w:szCs w:val="28"/>
        </w:rPr>
        <w:t xml:space="preserve"> в районе</w:t>
      </w:r>
      <w:r w:rsidR="003710D7" w:rsidRPr="00A32529">
        <w:rPr>
          <w:rFonts w:ascii="Times New Roman" w:hAnsi="Times New Roman" w:cs="Times New Roman"/>
          <w:sz w:val="28"/>
          <w:szCs w:val="28"/>
        </w:rPr>
        <w:t>.</w:t>
      </w:r>
    </w:p>
    <w:p w:rsidR="00761BFE" w:rsidRPr="00A32529" w:rsidRDefault="000B4D45" w:rsidP="0058441D">
      <w:pPr>
        <w:pStyle w:val="ConsPlusNormal"/>
        <w:ind w:left="-57" w:right="227" w:firstLine="709"/>
        <w:jc w:val="both"/>
        <w:outlineLvl w:val="0"/>
        <w:rPr>
          <w:rStyle w:val="FontStyle12"/>
          <w:sz w:val="28"/>
          <w:szCs w:val="28"/>
        </w:rPr>
      </w:pPr>
      <w:r w:rsidRPr="00A32529">
        <w:rPr>
          <w:rFonts w:ascii="Times New Roman" w:hAnsi="Times New Roman" w:cs="Times New Roman"/>
          <w:sz w:val="28"/>
          <w:szCs w:val="28"/>
        </w:rPr>
        <w:t xml:space="preserve">Библиотеки </w:t>
      </w:r>
      <w:r w:rsidR="00761BFE" w:rsidRPr="00A32529">
        <w:rPr>
          <w:rFonts w:ascii="Times New Roman" w:hAnsi="Times New Roman" w:cs="Times New Roman"/>
          <w:sz w:val="28"/>
          <w:szCs w:val="28"/>
        </w:rPr>
        <w:t>Ковы</w:t>
      </w:r>
      <w:r w:rsidRPr="00A32529">
        <w:rPr>
          <w:rFonts w:ascii="Times New Roman" w:hAnsi="Times New Roman" w:cs="Times New Roman"/>
          <w:sz w:val="28"/>
          <w:szCs w:val="28"/>
        </w:rPr>
        <w:t>лкинского муниципального района</w:t>
      </w:r>
      <w:r w:rsidR="00947662" w:rsidRPr="00A32529">
        <w:rPr>
          <w:rFonts w:ascii="Times New Roman" w:hAnsi="Times New Roman" w:cs="Times New Roman"/>
          <w:sz w:val="28"/>
          <w:szCs w:val="28"/>
        </w:rPr>
        <w:t xml:space="preserve"> </w:t>
      </w:r>
      <w:r w:rsidR="00761BFE" w:rsidRPr="00A32529">
        <w:rPr>
          <w:rFonts w:ascii="Times New Roman" w:hAnsi="Times New Roman" w:cs="Times New Roman"/>
          <w:sz w:val="28"/>
          <w:szCs w:val="28"/>
        </w:rPr>
        <w:t>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вносят весомый вклад в экономическое развитие района.</w:t>
      </w:r>
      <w:r w:rsidR="004D178C" w:rsidRPr="00A32529">
        <w:rPr>
          <w:rFonts w:ascii="Times New Roman" w:hAnsi="Times New Roman" w:cs="Times New Roman"/>
          <w:sz w:val="28"/>
          <w:szCs w:val="28"/>
        </w:rPr>
        <w:t xml:space="preserve"> </w:t>
      </w:r>
      <w:r w:rsidR="00761BFE" w:rsidRPr="00A32529">
        <w:rPr>
          <w:rFonts w:ascii="Times New Roman" w:hAnsi="Times New Roman" w:cs="Times New Roman"/>
          <w:sz w:val="28"/>
          <w:szCs w:val="28"/>
        </w:rPr>
        <w:t>Библи</w:t>
      </w:r>
      <w:r w:rsidR="001E50BC" w:rsidRPr="00A32529">
        <w:rPr>
          <w:rFonts w:ascii="Times New Roman" w:hAnsi="Times New Roman" w:cs="Times New Roman"/>
          <w:sz w:val="28"/>
          <w:szCs w:val="28"/>
        </w:rPr>
        <w:t xml:space="preserve">отечное обслуживание населения </w:t>
      </w:r>
      <w:r w:rsidR="00761BFE" w:rsidRPr="00A32529">
        <w:rPr>
          <w:rFonts w:ascii="Times New Roman" w:hAnsi="Times New Roman" w:cs="Times New Roman"/>
          <w:sz w:val="28"/>
          <w:szCs w:val="28"/>
        </w:rPr>
        <w:t>является социально-значимым видом деятельности. Оно осуществляется с учетом интересов,</w:t>
      </w:r>
      <w:r w:rsidR="001E50BC" w:rsidRPr="00A32529">
        <w:rPr>
          <w:rFonts w:ascii="Times New Roman" w:hAnsi="Times New Roman" w:cs="Times New Roman"/>
          <w:sz w:val="28"/>
          <w:szCs w:val="28"/>
        </w:rPr>
        <w:t xml:space="preserve"> потребностей,</w:t>
      </w:r>
      <w:r w:rsidR="00761BFE" w:rsidRPr="00A32529">
        <w:rPr>
          <w:rFonts w:ascii="Times New Roman" w:hAnsi="Times New Roman" w:cs="Times New Roman"/>
          <w:sz w:val="28"/>
          <w:szCs w:val="28"/>
        </w:rPr>
        <w:t xml:space="preserve"> как отдельных посетителей, так и коллективов. Во всех библиотеках поселений обеспечиваются права особых групп пользователей: детей, юношества, инвалидов, ветеранов войн</w:t>
      </w:r>
      <w:r w:rsidR="000B10C6" w:rsidRPr="00A32529">
        <w:rPr>
          <w:rFonts w:ascii="Times New Roman" w:hAnsi="Times New Roman" w:cs="Times New Roman"/>
          <w:sz w:val="28"/>
          <w:szCs w:val="28"/>
        </w:rPr>
        <w:t>ы и труда.</w:t>
      </w:r>
      <w:r w:rsidR="001E50BC" w:rsidRPr="00A32529">
        <w:rPr>
          <w:rFonts w:ascii="Times New Roman" w:hAnsi="Times New Roman" w:cs="Times New Roman"/>
          <w:sz w:val="28"/>
          <w:szCs w:val="28"/>
        </w:rPr>
        <w:t xml:space="preserve"> </w:t>
      </w:r>
      <w:r w:rsidR="004D6DC6" w:rsidRPr="00A32529">
        <w:rPr>
          <w:rFonts w:ascii="Times New Roman" w:hAnsi="Times New Roman" w:cs="Times New Roman"/>
          <w:sz w:val="28"/>
          <w:szCs w:val="28"/>
        </w:rPr>
        <w:t>В библиотеках района большое внимание уделяется массовой работе с читателями.</w:t>
      </w:r>
    </w:p>
    <w:p w:rsidR="00761BFE" w:rsidRPr="00A32529" w:rsidRDefault="00761BFE" w:rsidP="0058441D">
      <w:pPr>
        <w:pStyle w:val="ConsPlusNormal"/>
        <w:ind w:left="-57" w:right="227" w:firstLine="709"/>
        <w:jc w:val="both"/>
        <w:outlineLvl w:val="0"/>
        <w:rPr>
          <w:rFonts w:ascii="Times New Roman" w:hAnsi="Times New Roman" w:cs="Times New Roman"/>
          <w:sz w:val="28"/>
          <w:szCs w:val="28"/>
        </w:rPr>
      </w:pPr>
      <w:r w:rsidRPr="00A32529">
        <w:rPr>
          <w:rFonts w:ascii="Times New Roman" w:hAnsi="Times New Roman" w:cs="Times New Roman"/>
          <w:sz w:val="28"/>
          <w:szCs w:val="28"/>
        </w:rPr>
        <w:t xml:space="preserve">Центральная районная и районная детская библиотеки обеспечены доступом к сети Интернет. С 2006 года в Центральная районная библиотека подключена к справочно-правовой системе </w:t>
      </w:r>
      <w:proofErr w:type="spellStart"/>
      <w:r w:rsidRPr="00A32529">
        <w:rPr>
          <w:rFonts w:ascii="Times New Roman" w:hAnsi="Times New Roman" w:cs="Times New Roman"/>
          <w:sz w:val="28"/>
          <w:szCs w:val="28"/>
        </w:rPr>
        <w:t>КонсультантПлюс</w:t>
      </w:r>
      <w:proofErr w:type="spellEnd"/>
      <w:r w:rsidRPr="00A32529">
        <w:rPr>
          <w:rFonts w:ascii="Times New Roman" w:hAnsi="Times New Roman" w:cs="Times New Roman"/>
          <w:sz w:val="28"/>
          <w:szCs w:val="28"/>
        </w:rPr>
        <w:t xml:space="preserve">, что позволило поднять библиотечное обслуживание населения на качественно новый, более высокий уровень. </w:t>
      </w:r>
      <w:r w:rsidR="00D663C9" w:rsidRPr="00A32529">
        <w:rPr>
          <w:rFonts w:ascii="Times New Roman" w:hAnsi="Times New Roman" w:cs="Times New Roman"/>
          <w:sz w:val="28"/>
          <w:szCs w:val="28"/>
        </w:rPr>
        <w:t xml:space="preserve">На сегодняшний день ни </w:t>
      </w:r>
      <w:r w:rsidR="000B4D45" w:rsidRPr="00A32529">
        <w:rPr>
          <w:rFonts w:ascii="Times New Roman" w:hAnsi="Times New Roman" w:cs="Times New Roman"/>
          <w:sz w:val="28"/>
          <w:szCs w:val="28"/>
        </w:rPr>
        <w:t>одна сельская библиотека района</w:t>
      </w:r>
      <w:r w:rsidR="00D663C9" w:rsidRPr="00A32529">
        <w:rPr>
          <w:rFonts w:ascii="Times New Roman" w:hAnsi="Times New Roman" w:cs="Times New Roman"/>
          <w:sz w:val="28"/>
          <w:szCs w:val="28"/>
        </w:rPr>
        <w:t xml:space="preserve"> не имеет возможности предоставить своим читателям доступ в Интернет.</w:t>
      </w:r>
    </w:p>
    <w:p w:rsidR="00947662" w:rsidRPr="00A32529" w:rsidRDefault="00947662" w:rsidP="0058441D">
      <w:pPr>
        <w:spacing w:after="0" w:line="240" w:lineRule="auto"/>
        <w:ind w:left="-57" w:right="227" w:firstLine="709"/>
        <w:jc w:val="both"/>
        <w:rPr>
          <w:rFonts w:ascii="Times New Roman" w:hAnsi="Times New Roman" w:cs="Times New Roman"/>
          <w:sz w:val="28"/>
          <w:szCs w:val="28"/>
        </w:rPr>
      </w:pPr>
      <w:r w:rsidRPr="00A32529">
        <w:rPr>
          <w:rFonts w:ascii="Times New Roman" w:hAnsi="Times New Roman" w:cs="Times New Roman"/>
          <w:sz w:val="28"/>
          <w:szCs w:val="28"/>
        </w:rPr>
        <w:t xml:space="preserve">Книжный фонд библиотек района составляет 383167 экземпляров. Из них более 81 тыс. книг сосредоточены в Центральной районной и районной детской библиотек. </w:t>
      </w:r>
      <w:r w:rsidR="003710D7" w:rsidRPr="00A32529">
        <w:rPr>
          <w:rFonts w:ascii="Times New Roman" w:hAnsi="Times New Roman" w:cs="Times New Roman"/>
          <w:sz w:val="28"/>
          <w:szCs w:val="28"/>
        </w:rPr>
        <w:t xml:space="preserve">Особое место в деятельности библиотек занимает формирование библиотечного фонда. На сегодня остается низким уровень </w:t>
      </w:r>
      <w:r w:rsidR="003710D7" w:rsidRPr="00A32529">
        <w:rPr>
          <w:rFonts w:ascii="Times New Roman" w:hAnsi="Times New Roman" w:cs="Times New Roman"/>
          <w:sz w:val="28"/>
          <w:szCs w:val="28"/>
        </w:rPr>
        <w:lastRenderedPageBreak/>
        <w:t>комплектования книжных фондов, особенно сельских библиотек.</w:t>
      </w:r>
      <w:r w:rsidR="00AF49F8" w:rsidRPr="00A32529">
        <w:rPr>
          <w:rFonts w:ascii="Times New Roman" w:hAnsi="Times New Roman" w:cs="Times New Roman"/>
          <w:sz w:val="28"/>
          <w:szCs w:val="28"/>
        </w:rPr>
        <w:t xml:space="preserve"> </w:t>
      </w:r>
      <w:r w:rsidR="007A70D7" w:rsidRPr="00A32529">
        <w:rPr>
          <w:rFonts w:ascii="Times New Roman" w:hAnsi="Times New Roman" w:cs="Times New Roman"/>
          <w:sz w:val="28"/>
          <w:szCs w:val="28"/>
        </w:rPr>
        <w:t>В условиях финансовых ограничений на комплектовании книг наличие в фонде библиотек поселений периодических изданий приобретает особое значение.</w:t>
      </w:r>
      <w:r w:rsidR="004D6DC6" w:rsidRPr="00A32529">
        <w:rPr>
          <w:rFonts w:ascii="Times New Roman" w:hAnsi="Times New Roman" w:cs="Times New Roman"/>
          <w:sz w:val="28"/>
          <w:szCs w:val="28"/>
        </w:rPr>
        <w:t xml:space="preserve"> Объем фонда периодических изданий, определяется из расч</w:t>
      </w:r>
      <w:r w:rsidR="00CE6C31" w:rsidRPr="00A32529">
        <w:rPr>
          <w:rFonts w:ascii="Times New Roman" w:hAnsi="Times New Roman" w:cs="Times New Roman"/>
          <w:sz w:val="28"/>
          <w:szCs w:val="28"/>
        </w:rPr>
        <w:t>ета 10 изданий на 1000 жителей.</w:t>
      </w:r>
    </w:p>
    <w:p w:rsidR="00F840EE" w:rsidRPr="00A32529" w:rsidRDefault="00803699" w:rsidP="0058441D">
      <w:pPr>
        <w:spacing w:after="0" w:line="240" w:lineRule="auto"/>
        <w:ind w:left="-57" w:right="227" w:firstLine="709"/>
        <w:jc w:val="both"/>
        <w:rPr>
          <w:rFonts w:ascii="Times New Roman" w:hAnsi="Times New Roman" w:cs="Times New Roman"/>
          <w:sz w:val="28"/>
          <w:szCs w:val="28"/>
        </w:rPr>
      </w:pPr>
      <w:r w:rsidRPr="00A32529">
        <w:rPr>
          <w:rFonts w:ascii="Times New Roman" w:hAnsi="Times New Roman" w:cs="Times New Roman"/>
          <w:sz w:val="28"/>
          <w:szCs w:val="28"/>
        </w:rPr>
        <w:t>Здание Центральной районной библиотеки построено в 1980 году. На сегодняшний день нуждается в ремонте 2-й этаж здания и переоснащении н</w:t>
      </w:r>
      <w:r w:rsidR="003710D7" w:rsidRPr="00A32529">
        <w:rPr>
          <w:rFonts w:ascii="Times New Roman" w:hAnsi="Times New Roman" w:cs="Times New Roman"/>
          <w:sz w:val="28"/>
          <w:szCs w:val="28"/>
        </w:rPr>
        <w:t>овым современным оборудов</w:t>
      </w:r>
      <w:r w:rsidR="00650BD0" w:rsidRPr="00A32529">
        <w:rPr>
          <w:rFonts w:ascii="Times New Roman" w:hAnsi="Times New Roman" w:cs="Times New Roman"/>
          <w:sz w:val="28"/>
          <w:szCs w:val="28"/>
        </w:rPr>
        <w:t>анием.</w:t>
      </w:r>
    </w:p>
    <w:p w:rsidR="00F840EE" w:rsidRPr="00A32529" w:rsidRDefault="00F840EE" w:rsidP="0058441D">
      <w:pPr>
        <w:spacing w:after="0" w:line="240" w:lineRule="auto"/>
        <w:ind w:left="-57" w:right="227" w:firstLine="709"/>
        <w:jc w:val="both"/>
        <w:rPr>
          <w:rFonts w:ascii="Times New Roman" w:hAnsi="Times New Roman" w:cs="Times New Roman"/>
          <w:sz w:val="28"/>
          <w:szCs w:val="28"/>
        </w:rPr>
      </w:pPr>
      <w:r w:rsidRPr="00A32529">
        <w:rPr>
          <w:rFonts w:ascii="Times New Roman" w:hAnsi="Times New Roman" w:cs="Times New Roman"/>
          <w:sz w:val="28"/>
          <w:szCs w:val="28"/>
        </w:rPr>
        <w:t xml:space="preserve">Принятие данной Программы позволит решить основные проблемы библиотечного дела и создать современную модель библиотечно-информационного обслуживания жителей муниципального района. В конечном итоге реализация </w:t>
      </w:r>
      <w:r w:rsidR="0058441D" w:rsidRPr="00A32529">
        <w:rPr>
          <w:rFonts w:ascii="Times New Roman" w:hAnsi="Times New Roman" w:cs="Times New Roman"/>
          <w:sz w:val="28"/>
          <w:szCs w:val="28"/>
        </w:rPr>
        <w:t>п</w:t>
      </w:r>
      <w:r w:rsidRPr="00A32529">
        <w:rPr>
          <w:rFonts w:ascii="Times New Roman" w:hAnsi="Times New Roman" w:cs="Times New Roman"/>
          <w:sz w:val="28"/>
          <w:szCs w:val="28"/>
        </w:rPr>
        <w:t>рограммы обеспечит значительное улучшение качества и доступности библиотечных услуг,</w:t>
      </w:r>
      <w:r w:rsidR="00761BFE" w:rsidRPr="00A32529">
        <w:rPr>
          <w:rFonts w:ascii="Times New Roman" w:hAnsi="Times New Roman" w:cs="Times New Roman"/>
          <w:sz w:val="28"/>
          <w:szCs w:val="28"/>
        </w:rPr>
        <w:t xml:space="preserve"> особенно в сельской местности</w:t>
      </w:r>
      <w:r w:rsidR="00761BFE" w:rsidRPr="00A32529">
        <w:rPr>
          <w:rStyle w:val="FontStyle11"/>
          <w:sz w:val="28"/>
          <w:szCs w:val="28"/>
        </w:rPr>
        <w:t>.</w:t>
      </w:r>
    </w:p>
    <w:p w:rsidR="0058441D" w:rsidRPr="00A32529" w:rsidRDefault="00F840EE" w:rsidP="0058441D">
      <w:pPr>
        <w:spacing w:after="0" w:line="240" w:lineRule="auto"/>
        <w:ind w:left="-57" w:right="227" w:firstLine="567"/>
        <w:jc w:val="both"/>
        <w:rPr>
          <w:rFonts w:ascii="Times New Roman" w:hAnsi="Times New Roman" w:cs="Times New Roman"/>
          <w:sz w:val="28"/>
          <w:szCs w:val="28"/>
          <w:lang w:eastAsia="ru-RU"/>
        </w:rPr>
      </w:pPr>
      <w:r w:rsidRPr="00A32529">
        <w:rPr>
          <w:rFonts w:ascii="Times New Roman" w:hAnsi="Times New Roman" w:cs="Times New Roman"/>
          <w:sz w:val="28"/>
          <w:szCs w:val="28"/>
          <w:lang w:eastAsia="ru-RU"/>
        </w:rPr>
        <w:t xml:space="preserve">Муниципальная программа «Развитие культуры </w:t>
      </w:r>
      <w:r w:rsidRPr="00A32529">
        <w:rPr>
          <w:rFonts w:ascii="Times New Roman" w:hAnsi="Times New Roman" w:cs="Times New Roman"/>
          <w:sz w:val="28"/>
          <w:szCs w:val="28"/>
        </w:rPr>
        <w:t xml:space="preserve">в </w:t>
      </w:r>
      <w:proofErr w:type="spellStart"/>
      <w:r w:rsidRPr="00A32529">
        <w:rPr>
          <w:rFonts w:ascii="Times New Roman" w:hAnsi="Times New Roman" w:cs="Times New Roman"/>
          <w:sz w:val="28"/>
          <w:szCs w:val="28"/>
        </w:rPr>
        <w:t>Ковылкинском</w:t>
      </w:r>
      <w:proofErr w:type="spellEnd"/>
      <w:r w:rsidRPr="00A32529">
        <w:rPr>
          <w:rFonts w:ascii="Times New Roman" w:hAnsi="Times New Roman" w:cs="Times New Roman"/>
          <w:sz w:val="28"/>
          <w:szCs w:val="28"/>
        </w:rPr>
        <w:t xml:space="preserve"> муниципальном районе на 2016 – 2019 годы»</w:t>
      </w:r>
      <w:r w:rsidRPr="00A32529">
        <w:rPr>
          <w:rFonts w:ascii="Times New Roman" w:hAnsi="Times New Roman" w:cs="Times New Roman"/>
          <w:sz w:val="28"/>
          <w:szCs w:val="28"/>
          <w:lang w:eastAsia="ru-RU"/>
        </w:rPr>
        <w:t xml:space="preserve"> предусматривает создание условий для интенсивного развития культурной среды с учетом применения инновационных подходов, направлений и комплекса мероприятий, способных обеспечить условия предоставления культурно-досуговых услуг населению.</w:t>
      </w:r>
    </w:p>
    <w:p w:rsidR="00C7757B" w:rsidRPr="00A32529" w:rsidRDefault="00F840EE" w:rsidP="0058441D">
      <w:pPr>
        <w:spacing w:after="0" w:line="240" w:lineRule="auto"/>
        <w:ind w:left="-57" w:right="227" w:firstLine="567"/>
        <w:jc w:val="both"/>
        <w:rPr>
          <w:rFonts w:ascii="Times New Roman" w:hAnsi="Times New Roman" w:cs="Times New Roman"/>
          <w:sz w:val="28"/>
          <w:szCs w:val="28"/>
        </w:rPr>
      </w:pPr>
      <w:r w:rsidRPr="00A32529">
        <w:rPr>
          <w:rFonts w:ascii="Times New Roman" w:hAnsi="Times New Roman" w:cs="Times New Roman"/>
          <w:sz w:val="28"/>
          <w:szCs w:val="28"/>
        </w:rPr>
        <w:t xml:space="preserve">Данная Программа разработана на основе анализа состояния муниципальных учреждений культуры и определяет основные направления развития культуры в </w:t>
      </w:r>
      <w:proofErr w:type="spellStart"/>
      <w:r w:rsidRPr="00A32529">
        <w:rPr>
          <w:rFonts w:ascii="Times New Roman" w:hAnsi="Times New Roman" w:cs="Times New Roman"/>
          <w:sz w:val="28"/>
          <w:szCs w:val="28"/>
        </w:rPr>
        <w:t>Ковылкинском</w:t>
      </w:r>
      <w:proofErr w:type="spellEnd"/>
      <w:r w:rsidRPr="00A32529">
        <w:rPr>
          <w:rFonts w:ascii="Times New Roman" w:hAnsi="Times New Roman" w:cs="Times New Roman"/>
          <w:sz w:val="28"/>
          <w:szCs w:val="28"/>
        </w:rPr>
        <w:t xml:space="preserve"> муниципальном районе</w:t>
      </w:r>
      <w:r w:rsidR="00C7757B" w:rsidRPr="00A32529">
        <w:rPr>
          <w:rFonts w:ascii="Times New Roman" w:hAnsi="Times New Roman" w:cs="Times New Roman"/>
          <w:sz w:val="28"/>
          <w:szCs w:val="28"/>
        </w:rPr>
        <w:t>.</w:t>
      </w:r>
    </w:p>
    <w:p w:rsidR="00C7757B" w:rsidRDefault="00C7757B" w:rsidP="00650BD0">
      <w:pPr>
        <w:pStyle w:val="a3"/>
        <w:ind w:left="-57" w:right="227"/>
        <w:rPr>
          <w:rFonts w:ascii="Times New Roman" w:hAnsi="Times New Roman" w:cs="Times New Roman"/>
          <w:sz w:val="28"/>
          <w:szCs w:val="28"/>
        </w:rPr>
      </w:pPr>
    </w:p>
    <w:p w:rsidR="002F4F8B" w:rsidRPr="00B73B31" w:rsidRDefault="002F4F8B" w:rsidP="002F4F8B">
      <w:pPr>
        <w:spacing w:after="0" w:line="240" w:lineRule="auto"/>
        <w:jc w:val="center"/>
        <w:rPr>
          <w:rFonts w:ascii="Times New Roman" w:hAnsi="Times New Roman" w:cs="Times New Roman"/>
          <w:b/>
          <w:sz w:val="28"/>
          <w:szCs w:val="28"/>
        </w:rPr>
      </w:pPr>
      <w:r w:rsidRPr="00B73B31">
        <w:rPr>
          <w:rFonts w:ascii="Times New Roman" w:hAnsi="Times New Roman" w:cs="Times New Roman"/>
          <w:b/>
          <w:sz w:val="28"/>
          <w:szCs w:val="28"/>
        </w:rPr>
        <w:t>Приоритеты и цели социально-экономической политики в соответствующей сфере, описание основных целей и задач муниципальной программы, прогноз развития соответствующей сферы и планируемые макроэкономические показатели по итогам реализации муниципальной программы</w:t>
      </w:r>
    </w:p>
    <w:p w:rsidR="007A1E74" w:rsidRPr="00A32529" w:rsidRDefault="007A1E74" w:rsidP="0058441D">
      <w:pPr>
        <w:pStyle w:val="a3"/>
        <w:jc w:val="both"/>
        <w:rPr>
          <w:rFonts w:ascii="Times New Roman" w:hAnsi="Times New Roman" w:cs="Times New Roman"/>
          <w:sz w:val="28"/>
          <w:szCs w:val="28"/>
        </w:rPr>
      </w:pPr>
    </w:p>
    <w:p w:rsidR="00B736A7" w:rsidRDefault="002F4F8B" w:rsidP="00B736A7">
      <w:pPr>
        <w:pStyle w:val="a3"/>
        <w:ind w:firstLine="708"/>
        <w:jc w:val="both"/>
        <w:rPr>
          <w:rFonts w:ascii="Times New Roman" w:hAnsi="Times New Roman" w:cs="Times New Roman"/>
          <w:sz w:val="28"/>
          <w:szCs w:val="28"/>
        </w:rPr>
      </w:pPr>
      <w:r w:rsidRPr="002F4F8B">
        <w:rPr>
          <w:rFonts w:ascii="Times New Roman" w:hAnsi="Times New Roman" w:cs="Times New Roman"/>
          <w:sz w:val="28"/>
          <w:szCs w:val="28"/>
        </w:rPr>
        <w:t>Приоритетными направлениями в ре</w:t>
      </w:r>
      <w:r w:rsidR="00025732">
        <w:rPr>
          <w:rFonts w:ascii="Times New Roman" w:hAnsi="Times New Roman" w:cs="Times New Roman"/>
          <w:sz w:val="28"/>
          <w:szCs w:val="28"/>
        </w:rPr>
        <w:t>шении данных задач являются:</w:t>
      </w:r>
    </w:p>
    <w:p w:rsidR="0058441D" w:rsidRPr="00A32529" w:rsidRDefault="00B736A7" w:rsidP="00B736A7">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86011B" w:rsidRPr="00A32529">
        <w:rPr>
          <w:rFonts w:ascii="Times New Roman" w:hAnsi="Times New Roman" w:cs="Times New Roman"/>
          <w:sz w:val="28"/>
          <w:szCs w:val="28"/>
        </w:rPr>
        <w:t>овышение качества и расширение спектра муниципальных услуг в сфере культуры;</w:t>
      </w:r>
    </w:p>
    <w:p w:rsidR="007A1E74" w:rsidRDefault="0058441D" w:rsidP="0058441D">
      <w:pPr>
        <w:pStyle w:val="a3"/>
        <w:ind w:firstLine="708"/>
        <w:jc w:val="both"/>
        <w:rPr>
          <w:rFonts w:ascii="Times New Roman" w:hAnsi="Times New Roman" w:cs="Times New Roman"/>
          <w:sz w:val="28"/>
          <w:szCs w:val="28"/>
        </w:rPr>
      </w:pPr>
      <w:r w:rsidRPr="00A32529">
        <w:rPr>
          <w:rFonts w:ascii="Times New Roman" w:hAnsi="Times New Roman" w:cs="Times New Roman"/>
          <w:sz w:val="28"/>
          <w:szCs w:val="28"/>
        </w:rPr>
        <w:t>П</w:t>
      </w:r>
      <w:r w:rsidR="006962B6" w:rsidRPr="00A32529">
        <w:rPr>
          <w:rFonts w:ascii="Times New Roman" w:hAnsi="Times New Roman" w:cs="Times New Roman"/>
          <w:sz w:val="28"/>
          <w:szCs w:val="28"/>
        </w:rPr>
        <w:t xml:space="preserve">ринятие мер по совершенствованию </w:t>
      </w:r>
      <w:r w:rsidR="000D078F" w:rsidRPr="00A32529">
        <w:rPr>
          <w:rFonts w:ascii="Times New Roman" w:hAnsi="Times New Roman" w:cs="Times New Roman"/>
          <w:sz w:val="28"/>
          <w:szCs w:val="28"/>
        </w:rPr>
        <w:t>организации проведения</w:t>
      </w:r>
      <w:r w:rsidRPr="00A32529">
        <w:rPr>
          <w:rFonts w:ascii="Times New Roman" w:hAnsi="Times New Roman" w:cs="Times New Roman"/>
          <w:sz w:val="28"/>
          <w:szCs w:val="28"/>
        </w:rPr>
        <w:t xml:space="preserve"> </w:t>
      </w:r>
      <w:r w:rsidR="006962B6" w:rsidRPr="00A32529">
        <w:rPr>
          <w:rFonts w:ascii="Times New Roman" w:hAnsi="Times New Roman" w:cs="Times New Roman"/>
          <w:sz w:val="28"/>
          <w:szCs w:val="28"/>
        </w:rPr>
        <w:t>свободного времени населения, закрепления молодежи в районе.</w:t>
      </w:r>
    </w:p>
    <w:p w:rsidR="00CD0BA6" w:rsidRPr="00A32529" w:rsidRDefault="00CD0BA6" w:rsidP="0058441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улучшения качества обслуживания населения Ковылкинского муниципального района необходимо провести капитальный </w:t>
      </w:r>
      <w:proofErr w:type="spellStart"/>
      <w:r w:rsidRPr="00A32529">
        <w:rPr>
          <w:rFonts w:ascii="Times New Roman" w:hAnsi="Times New Roman" w:cs="Times New Roman"/>
          <w:sz w:val="28"/>
          <w:szCs w:val="28"/>
        </w:rPr>
        <w:t>Курнинск</w:t>
      </w:r>
      <w:r>
        <w:rPr>
          <w:rFonts w:ascii="Times New Roman" w:hAnsi="Times New Roman" w:cs="Times New Roman"/>
          <w:sz w:val="28"/>
          <w:szCs w:val="28"/>
        </w:rPr>
        <w:t>ого</w:t>
      </w:r>
      <w:proofErr w:type="spellEnd"/>
      <w:r w:rsidRPr="00A32529">
        <w:rPr>
          <w:rFonts w:ascii="Times New Roman" w:hAnsi="Times New Roman" w:cs="Times New Roman"/>
          <w:sz w:val="28"/>
          <w:szCs w:val="28"/>
        </w:rPr>
        <w:t>, Троицк</w:t>
      </w:r>
      <w:r>
        <w:rPr>
          <w:rFonts w:ascii="Times New Roman" w:hAnsi="Times New Roman" w:cs="Times New Roman"/>
          <w:sz w:val="28"/>
          <w:szCs w:val="28"/>
        </w:rPr>
        <w:t>ого</w:t>
      </w:r>
      <w:r w:rsidRPr="00A32529">
        <w:rPr>
          <w:rFonts w:ascii="Times New Roman" w:hAnsi="Times New Roman" w:cs="Times New Roman"/>
          <w:sz w:val="28"/>
          <w:szCs w:val="28"/>
        </w:rPr>
        <w:t xml:space="preserve">, </w:t>
      </w:r>
      <w:proofErr w:type="spellStart"/>
      <w:r w:rsidRPr="00A32529">
        <w:rPr>
          <w:rFonts w:ascii="Times New Roman" w:hAnsi="Times New Roman" w:cs="Times New Roman"/>
          <w:sz w:val="28"/>
          <w:szCs w:val="28"/>
        </w:rPr>
        <w:t>Мамолаевск</w:t>
      </w:r>
      <w:r>
        <w:rPr>
          <w:rFonts w:ascii="Times New Roman" w:hAnsi="Times New Roman" w:cs="Times New Roman"/>
          <w:sz w:val="28"/>
          <w:szCs w:val="28"/>
        </w:rPr>
        <w:t>ого</w:t>
      </w:r>
      <w:proofErr w:type="spellEnd"/>
      <w:r w:rsidRPr="00A32529">
        <w:rPr>
          <w:rFonts w:ascii="Times New Roman" w:hAnsi="Times New Roman" w:cs="Times New Roman"/>
          <w:sz w:val="28"/>
          <w:szCs w:val="28"/>
        </w:rPr>
        <w:t xml:space="preserve">, </w:t>
      </w:r>
      <w:proofErr w:type="spellStart"/>
      <w:r w:rsidRPr="00A32529">
        <w:rPr>
          <w:rFonts w:ascii="Times New Roman" w:hAnsi="Times New Roman" w:cs="Times New Roman"/>
          <w:sz w:val="28"/>
          <w:szCs w:val="28"/>
        </w:rPr>
        <w:t>Примокшанск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r w:rsidRPr="00A32529">
        <w:rPr>
          <w:rFonts w:ascii="Times New Roman" w:hAnsi="Times New Roman" w:cs="Times New Roman"/>
          <w:sz w:val="28"/>
          <w:szCs w:val="28"/>
        </w:rPr>
        <w:t>сельских Домов культуры</w:t>
      </w:r>
      <w:r>
        <w:rPr>
          <w:rFonts w:ascii="Times New Roman" w:hAnsi="Times New Roman" w:cs="Times New Roman"/>
          <w:sz w:val="28"/>
          <w:szCs w:val="28"/>
        </w:rPr>
        <w:t>.</w:t>
      </w:r>
    </w:p>
    <w:p w:rsidR="002F4F8B" w:rsidRDefault="002F4F8B" w:rsidP="002F4F8B">
      <w:pPr>
        <w:pStyle w:val="a3"/>
        <w:jc w:val="both"/>
        <w:rPr>
          <w:rFonts w:ascii="Times New Roman" w:hAnsi="Times New Roman" w:cs="Times New Roman"/>
          <w:sz w:val="28"/>
          <w:szCs w:val="28"/>
        </w:rPr>
      </w:pPr>
    </w:p>
    <w:p w:rsidR="007A1E74" w:rsidRPr="001D0DE5" w:rsidRDefault="002F4F8B" w:rsidP="002F4F8B">
      <w:pPr>
        <w:pStyle w:val="a3"/>
        <w:jc w:val="center"/>
        <w:rPr>
          <w:rFonts w:ascii="Times New Roman" w:hAnsi="Times New Roman" w:cs="Times New Roman"/>
          <w:sz w:val="28"/>
          <w:szCs w:val="28"/>
        </w:rPr>
      </w:pPr>
      <w:r w:rsidRPr="00B73B31">
        <w:rPr>
          <w:rFonts w:ascii="Times New Roman" w:hAnsi="Times New Roman" w:cs="Times New Roman"/>
          <w:b/>
          <w:sz w:val="28"/>
          <w:szCs w:val="28"/>
        </w:rPr>
        <w:t>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F4F8B" w:rsidRDefault="002F4F8B" w:rsidP="002F4F8B">
      <w:pPr>
        <w:pStyle w:val="a3"/>
        <w:jc w:val="both"/>
        <w:rPr>
          <w:rFonts w:ascii="Times New Roman" w:hAnsi="Times New Roman" w:cs="Times New Roman"/>
          <w:sz w:val="28"/>
          <w:szCs w:val="28"/>
        </w:rPr>
      </w:pPr>
    </w:p>
    <w:p w:rsidR="002F4F8B" w:rsidRPr="00A32529" w:rsidRDefault="00CA48E5" w:rsidP="00B752F5">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A32529">
        <w:rPr>
          <w:rFonts w:ascii="Times New Roman" w:hAnsi="Times New Roman" w:cs="Times New Roman"/>
          <w:sz w:val="28"/>
          <w:szCs w:val="28"/>
        </w:rPr>
        <w:t>овышение уровня удовлетворенности населения Ковылкинского района качеством предоставления муниципальных услуг в сфере культуры;</w:t>
      </w:r>
    </w:p>
    <w:p w:rsidR="002F4F8B" w:rsidRPr="00A32529" w:rsidRDefault="002F4F8B" w:rsidP="002F4F8B">
      <w:pPr>
        <w:pStyle w:val="a3"/>
        <w:ind w:firstLine="708"/>
        <w:jc w:val="both"/>
        <w:rPr>
          <w:rFonts w:ascii="Times New Roman" w:hAnsi="Times New Roman" w:cs="Times New Roman"/>
          <w:sz w:val="28"/>
          <w:szCs w:val="28"/>
        </w:rPr>
      </w:pPr>
      <w:r w:rsidRPr="00A32529">
        <w:rPr>
          <w:rFonts w:ascii="Times New Roman" w:hAnsi="Times New Roman" w:cs="Times New Roman"/>
          <w:sz w:val="28"/>
          <w:szCs w:val="28"/>
        </w:rPr>
        <w:t>Сохранение, возрождение развитие традиционной народной культуры, поддержка народного творчества и культурно-досуговой деятельности;</w:t>
      </w:r>
    </w:p>
    <w:p w:rsidR="002F4F8B" w:rsidRPr="00A32529" w:rsidRDefault="002F4F8B" w:rsidP="002F4F8B">
      <w:pPr>
        <w:pStyle w:val="a3"/>
        <w:ind w:firstLine="708"/>
        <w:jc w:val="both"/>
        <w:rPr>
          <w:rFonts w:ascii="Times New Roman" w:hAnsi="Times New Roman" w:cs="Times New Roman"/>
          <w:sz w:val="28"/>
          <w:szCs w:val="28"/>
        </w:rPr>
      </w:pPr>
      <w:r w:rsidRPr="00A32529">
        <w:rPr>
          <w:rFonts w:ascii="Times New Roman" w:hAnsi="Times New Roman" w:cs="Times New Roman"/>
          <w:sz w:val="28"/>
          <w:szCs w:val="28"/>
        </w:rPr>
        <w:t>Оказание содействия в формировании позитивного мироощущения и идеологии здорового образа жизни, воспитание духовности, патриотизма и творческой активности нового поколения жителей района;</w:t>
      </w:r>
    </w:p>
    <w:p w:rsidR="002F4F8B" w:rsidRPr="00A32529" w:rsidRDefault="002F4F8B" w:rsidP="002F4F8B">
      <w:pPr>
        <w:pStyle w:val="a3"/>
        <w:ind w:firstLine="708"/>
        <w:jc w:val="both"/>
        <w:rPr>
          <w:rFonts w:ascii="Times New Roman" w:hAnsi="Times New Roman" w:cs="Times New Roman"/>
          <w:sz w:val="28"/>
          <w:szCs w:val="28"/>
        </w:rPr>
      </w:pPr>
      <w:r w:rsidRPr="00A32529">
        <w:rPr>
          <w:rFonts w:ascii="Times New Roman" w:hAnsi="Times New Roman" w:cs="Times New Roman"/>
          <w:sz w:val="28"/>
          <w:szCs w:val="28"/>
        </w:rPr>
        <w:t>Осуществление мер по реализации государственной политики в сфере культуры;</w:t>
      </w:r>
    </w:p>
    <w:p w:rsidR="002F4F8B" w:rsidRDefault="002F4F8B" w:rsidP="002F4F8B">
      <w:pPr>
        <w:pStyle w:val="a3"/>
        <w:ind w:firstLine="708"/>
        <w:jc w:val="both"/>
        <w:rPr>
          <w:rFonts w:ascii="Times New Roman" w:hAnsi="Times New Roman" w:cs="Times New Roman"/>
          <w:sz w:val="28"/>
          <w:szCs w:val="28"/>
        </w:rPr>
      </w:pPr>
      <w:r w:rsidRPr="00A32529">
        <w:rPr>
          <w:rFonts w:ascii="Times New Roman" w:hAnsi="Times New Roman" w:cs="Times New Roman"/>
          <w:sz w:val="28"/>
          <w:szCs w:val="28"/>
        </w:rPr>
        <w:t xml:space="preserve">Создание условий для гармоничных межнациональных и </w:t>
      </w:r>
      <w:r w:rsidRPr="001D0DE5">
        <w:rPr>
          <w:rFonts w:ascii="Times New Roman" w:hAnsi="Times New Roman" w:cs="Times New Roman"/>
          <w:sz w:val="28"/>
          <w:szCs w:val="28"/>
        </w:rPr>
        <w:t>межконфессиональных отношений.</w:t>
      </w:r>
    </w:p>
    <w:p w:rsidR="002F4F8B" w:rsidRPr="002F4F8B" w:rsidRDefault="002F4F8B" w:rsidP="002F4F8B">
      <w:pPr>
        <w:pStyle w:val="a3"/>
        <w:rPr>
          <w:rFonts w:ascii="Times New Roman" w:hAnsi="Times New Roman" w:cs="Times New Roman"/>
          <w:sz w:val="28"/>
          <w:szCs w:val="28"/>
        </w:rPr>
      </w:pPr>
    </w:p>
    <w:p w:rsidR="00216222" w:rsidRPr="001D0DE5" w:rsidRDefault="007A1E74" w:rsidP="00216222">
      <w:pPr>
        <w:pStyle w:val="a3"/>
        <w:jc w:val="center"/>
        <w:rPr>
          <w:rFonts w:ascii="Times New Roman" w:hAnsi="Times New Roman" w:cs="Times New Roman"/>
          <w:b/>
          <w:sz w:val="28"/>
          <w:szCs w:val="28"/>
        </w:rPr>
      </w:pPr>
      <w:r w:rsidRPr="001D0DE5">
        <w:rPr>
          <w:rFonts w:ascii="Times New Roman" w:hAnsi="Times New Roman" w:cs="Times New Roman"/>
          <w:b/>
          <w:sz w:val="28"/>
          <w:szCs w:val="28"/>
        </w:rPr>
        <w:t>Ц</w:t>
      </w:r>
      <w:r w:rsidR="00216222" w:rsidRPr="001D0DE5">
        <w:rPr>
          <w:rFonts w:ascii="Times New Roman" w:hAnsi="Times New Roman" w:cs="Times New Roman"/>
          <w:b/>
          <w:sz w:val="28"/>
          <w:szCs w:val="28"/>
        </w:rPr>
        <w:t>елевы</w:t>
      </w:r>
      <w:r w:rsidRPr="001D0DE5">
        <w:rPr>
          <w:rFonts w:ascii="Times New Roman" w:hAnsi="Times New Roman" w:cs="Times New Roman"/>
          <w:b/>
          <w:sz w:val="28"/>
          <w:szCs w:val="28"/>
        </w:rPr>
        <w:t>е</w:t>
      </w:r>
      <w:r w:rsidR="00C21117" w:rsidRPr="001D0DE5">
        <w:rPr>
          <w:rFonts w:ascii="Times New Roman" w:hAnsi="Times New Roman" w:cs="Times New Roman"/>
          <w:b/>
          <w:sz w:val="28"/>
          <w:szCs w:val="28"/>
        </w:rPr>
        <w:t xml:space="preserve"> индикаторы и показатели П</w:t>
      </w:r>
      <w:r w:rsidR="00216222" w:rsidRPr="001D0DE5">
        <w:rPr>
          <w:rFonts w:ascii="Times New Roman" w:hAnsi="Times New Roman" w:cs="Times New Roman"/>
          <w:b/>
          <w:sz w:val="28"/>
          <w:szCs w:val="28"/>
        </w:rPr>
        <w:t>рограммы</w:t>
      </w:r>
    </w:p>
    <w:p w:rsidR="001D0DE5" w:rsidRPr="001D0DE5" w:rsidRDefault="001D0DE5" w:rsidP="001D0DE5">
      <w:pPr>
        <w:pStyle w:val="a3"/>
        <w:rPr>
          <w:rFonts w:ascii="Times New Roman" w:hAnsi="Times New Roman" w:cs="Times New Roman"/>
          <w:sz w:val="28"/>
          <w:szCs w:val="28"/>
        </w:rPr>
      </w:pPr>
    </w:p>
    <w:tbl>
      <w:tblPr>
        <w:tblStyle w:val="a4"/>
        <w:tblW w:w="9351" w:type="dxa"/>
        <w:tblLayout w:type="fixed"/>
        <w:tblLook w:val="04A0"/>
      </w:tblPr>
      <w:tblGrid>
        <w:gridCol w:w="5240"/>
        <w:gridCol w:w="992"/>
        <w:gridCol w:w="851"/>
        <w:gridCol w:w="709"/>
        <w:gridCol w:w="708"/>
        <w:gridCol w:w="851"/>
      </w:tblGrid>
      <w:tr w:rsidR="001D0DE5" w:rsidRPr="00A94E55" w:rsidTr="00604BFA">
        <w:trPr>
          <w:trHeight w:val="45"/>
        </w:trPr>
        <w:tc>
          <w:tcPr>
            <w:tcW w:w="5240" w:type="dxa"/>
            <w:vMerge w:val="restart"/>
          </w:tcPr>
          <w:p w:rsidR="001D0DE5" w:rsidRPr="00216222" w:rsidRDefault="001D0DE5" w:rsidP="00604BFA">
            <w:pPr>
              <w:pStyle w:val="a3"/>
              <w:jc w:val="center"/>
              <w:rPr>
                <w:rFonts w:ascii="Times New Roman" w:hAnsi="Times New Roman" w:cs="Times New Roman"/>
                <w:b/>
                <w:sz w:val="16"/>
                <w:szCs w:val="16"/>
              </w:rPr>
            </w:pPr>
            <w:r w:rsidRPr="00216222">
              <w:rPr>
                <w:rFonts w:ascii="Times New Roman" w:hAnsi="Times New Roman" w:cs="Times New Roman"/>
                <w:b/>
                <w:sz w:val="16"/>
                <w:szCs w:val="16"/>
              </w:rPr>
              <w:t>Наименование целевых индикаторов и показателей</w:t>
            </w:r>
          </w:p>
        </w:tc>
        <w:tc>
          <w:tcPr>
            <w:tcW w:w="992" w:type="dxa"/>
            <w:vMerge w:val="restart"/>
          </w:tcPr>
          <w:p w:rsidR="001D0DE5" w:rsidRPr="00216222" w:rsidRDefault="001D0DE5" w:rsidP="00604BFA">
            <w:pPr>
              <w:pStyle w:val="a3"/>
              <w:jc w:val="center"/>
              <w:rPr>
                <w:rFonts w:ascii="Times New Roman" w:hAnsi="Times New Roman" w:cs="Times New Roman"/>
                <w:b/>
                <w:sz w:val="16"/>
                <w:szCs w:val="16"/>
              </w:rPr>
            </w:pPr>
            <w:r w:rsidRPr="00216222">
              <w:rPr>
                <w:rFonts w:ascii="Times New Roman" w:hAnsi="Times New Roman" w:cs="Times New Roman"/>
                <w:b/>
                <w:sz w:val="16"/>
                <w:szCs w:val="16"/>
              </w:rPr>
              <w:t>Единица</w:t>
            </w:r>
          </w:p>
          <w:p w:rsidR="001D0DE5" w:rsidRPr="00216222" w:rsidRDefault="001D0DE5" w:rsidP="00604BFA">
            <w:pPr>
              <w:pStyle w:val="a3"/>
              <w:jc w:val="center"/>
              <w:rPr>
                <w:rFonts w:ascii="Times New Roman" w:hAnsi="Times New Roman" w:cs="Times New Roman"/>
                <w:b/>
                <w:sz w:val="16"/>
                <w:szCs w:val="16"/>
              </w:rPr>
            </w:pPr>
            <w:r w:rsidRPr="00216222">
              <w:rPr>
                <w:rFonts w:ascii="Times New Roman" w:hAnsi="Times New Roman" w:cs="Times New Roman"/>
                <w:b/>
                <w:sz w:val="16"/>
                <w:szCs w:val="16"/>
              </w:rPr>
              <w:t>измерения</w:t>
            </w:r>
          </w:p>
        </w:tc>
        <w:tc>
          <w:tcPr>
            <w:tcW w:w="3119" w:type="dxa"/>
            <w:gridSpan w:val="4"/>
            <w:tcBorders>
              <w:bottom w:val="single" w:sz="4" w:space="0" w:color="auto"/>
            </w:tcBorders>
          </w:tcPr>
          <w:p w:rsidR="001D0DE5" w:rsidRPr="00216222" w:rsidRDefault="001D0DE5" w:rsidP="00604BFA">
            <w:pPr>
              <w:pStyle w:val="a3"/>
              <w:jc w:val="center"/>
              <w:rPr>
                <w:rFonts w:ascii="Times New Roman" w:hAnsi="Times New Roman" w:cs="Times New Roman"/>
                <w:b/>
                <w:sz w:val="16"/>
                <w:szCs w:val="16"/>
              </w:rPr>
            </w:pPr>
            <w:r w:rsidRPr="00216222">
              <w:rPr>
                <w:rFonts w:ascii="Times New Roman" w:hAnsi="Times New Roman" w:cs="Times New Roman"/>
                <w:b/>
                <w:sz w:val="16"/>
                <w:szCs w:val="16"/>
              </w:rPr>
              <w:t>Планируемый период</w:t>
            </w:r>
          </w:p>
        </w:tc>
      </w:tr>
      <w:tr w:rsidR="001D0DE5" w:rsidRPr="00A94E55" w:rsidTr="00604BFA">
        <w:trPr>
          <w:trHeight w:val="45"/>
        </w:trPr>
        <w:tc>
          <w:tcPr>
            <w:tcW w:w="5240" w:type="dxa"/>
            <w:vMerge/>
          </w:tcPr>
          <w:p w:rsidR="001D0DE5" w:rsidRPr="00E618E4" w:rsidRDefault="001D0DE5" w:rsidP="00604BFA">
            <w:pPr>
              <w:pStyle w:val="a3"/>
              <w:jc w:val="center"/>
              <w:rPr>
                <w:rFonts w:ascii="Times New Roman" w:hAnsi="Times New Roman" w:cs="Times New Roman"/>
                <w:sz w:val="16"/>
                <w:szCs w:val="16"/>
              </w:rPr>
            </w:pPr>
          </w:p>
        </w:tc>
        <w:tc>
          <w:tcPr>
            <w:tcW w:w="992" w:type="dxa"/>
            <w:vMerge/>
          </w:tcPr>
          <w:p w:rsidR="001D0DE5" w:rsidRPr="00E618E4" w:rsidRDefault="001D0DE5" w:rsidP="00604BFA">
            <w:pPr>
              <w:pStyle w:val="a3"/>
              <w:jc w:val="center"/>
              <w:rPr>
                <w:rFonts w:ascii="Times New Roman" w:hAnsi="Times New Roman" w:cs="Times New Roman"/>
                <w:sz w:val="16"/>
                <w:szCs w:val="16"/>
              </w:rPr>
            </w:pPr>
          </w:p>
        </w:tc>
        <w:tc>
          <w:tcPr>
            <w:tcW w:w="851" w:type="dxa"/>
            <w:tcBorders>
              <w:top w:val="single" w:sz="4" w:space="0" w:color="auto"/>
            </w:tcBorders>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2016 г.</w:t>
            </w:r>
          </w:p>
        </w:tc>
        <w:tc>
          <w:tcPr>
            <w:tcW w:w="709" w:type="dxa"/>
            <w:tcBorders>
              <w:top w:val="single" w:sz="4" w:space="0" w:color="auto"/>
            </w:tcBorders>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2017 г.</w:t>
            </w:r>
          </w:p>
        </w:tc>
        <w:tc>
          <w:tcPr>
            <w:tcW w:w="708" w:type="dxa"/>
            <w:tcBorders>
              <w:top w:val="single" w:sz="4" w:space="0" w:color="auto"/>
            </w:tcBorders>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2018 г</w:t>
            </w:r>
          </w:p>
        </w:tc>
        <w:tc>
          <w:tcPr>
            <w:tcW w:w="851" w:type="dxa"/>
            <w:tcBorders>
              <w:top w:val="single" w:sz="4" w:space="0" w:color="auto"/>
            </w:tcBorders>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2019 г.</w:t>
            </w:r>
          </w:p>
        </w:tc>
      </w:tr>
      <w:tr w:rsidR="001D0DE5" w:rsidRPr="00A94E55" w:rsidTr="00604BFA">
        <w:trPr>
          <w:trHeight w:val="45"/>
        </w:trPr>
        <w:tc>
          <w:tcPr>
            <w:tcW w:w="5240" w:type="dxa"/>
          </w:tcPr>
          <w:p w:rsidR="001D0DE5" w:rsidRPr="00E618E4" w:rsidRDefault="00947600" w:rsidP="00604BFA">
            <w:pPr>
              <w:pStyle w:val="a3"/>
              <w:jc w:val="center"/>
              <w:rPr>
                <w:rFonts w:ascii="Times New Roman" w:hAnsi="Times New Roman" w:cs="Times New Roman"/>
                <w:sz w:val="16"/>
                <w:szCs w:val="16"/>
              </w:rPr>
            </w:pPr>
            <w:r>
              <w:rPr>
                <w:rFonts w:ascii="Times New Roman" w:hAnsi="Times New Roman" w:cs="Times New Roman"/>
                <w:sz w:val="16"/>
                <w:szCs w:val="16"/>
              </w:rPr>
              <w:t>1. Количество культурно-досуговых мероприятий</w:t>
            </w:r>
          </w:p>
        </w:tc>
        <w:tc>
          <w:tcPr>
            <w:tcW w:w="992"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ед.</w:t>
            </w:r>
          </w:p>
        </w:tc>
        <w:tc>
          <w:tcPr>
            <w:tcW w:w="851" w:type="dxa"/>
          </w:tcPr>
          <w:p w:rsidR="001D0DE5" w:rsidRPr="00E618E4" w:rsidRDefault="003E3FBA" w:rsidP="00604BFA">
            <w:pPr>
              <w:pStyle w:val="a3"/>
              <w:jc w:val="center"/>
              <w:rPr>
                <w:rFonts w:ascii="Times New Roman" w:hAnsi="Times New Roman" w:cs="Times New Roman"/>
                <w:sz w:val="16"/>
                <w:szCs w:val="16"/>
              </w:rPr>
            </w:pPr>
            <w:r>
              <w:rPr>
                <w:rFonts w:ascii="Times New Roman" w:hAnsi="Times New Roman" w:cs="Times New Roman"/>
                <w:sz w:val="16"/>
                <w:szCs w:val="16"/>
              </w:rPr>
              <w:t>4225</w:t>
            </w:r>
          </w:p>
        </w:tc>
        <w:tc>
          <w:tcPr>
            <w:tcW w:w="709" w:type="dxa"/>
          </w:tcPr>
          <w:p w:rsidR="001D0DE5" w:rsidRPr="00E618E4" w:rsidRDefault="003E3FBA" w:rsidP="00604BFA">
            <w:pPr>
              <w:pStyle w:val="a3"/>
              <w:jc w:val="center"/>
              <w:rPr>
                <w:rFonts w:ascii="Times New Roman" w:hAnsi="Times New Roman" w:cs="Times New Roman"/>
                <w:sz w:val="16"/>
                <w:szCs w:val="16"/>
              </w:rPr>
            </w:pPr>
            <w:r>
              <w:rPr>
                <w:rFonts w:ascii="Times New Roman" w:hAnsi="Times New Roman" w:cs="Times New Roman"/>
                <w:sz w:val="16"/>
                <w:szCs w:val="16"/>
              </w:rPr>
              <w:t>4226</w:t>
            </w:r>
          </w:p>
        </w:tc>
        <w:tc>
          <w:tcPr>
            <w:tcW w:w="708" w:type="dxa"/>
          </w:tcPr>
          <w:p w:rsidR="001D0DE5" w:rsidRPr="00E618E4" w:rsidRDefault="006E2BAB" w:rsidP="00604BFA">
            <w:pPr>
              <w:pStyle w:val="a3"/>
              <w:jc w:val="center"/>
              <w:rPr>
                <w:rFonts w:ascii="Times New Roman" w:hAnsi="Times New Roman" w:cs="Times New Roman"/>
                <w:sz w:val="16"/>
                <w:szCs w:val="16"/>
              </w:rPr>
            </w:pPr>
            <w:r>
              <w:rPr>
                <w:rFonts w:ascii="Times New Roman" w:hAnsi="Times New Roman" w:cs="Times New Roman"/>
                <w:sz w:val="16"/>
                <w:szCs w:val="16"/>
              </w:rPr>
              <w:t>4227</w:t>
            </w:r>
          </w:p>
        </w:tc>
        <w:tc>
          <w:tcPr>
            <w:tcW w:w="851" w:type="dxa"/>
          </w:tcPr>
          <w:p w:rsidR="001D0DE5" w:rsidRPr="00E618E4" w:rsidRDefault="006E2BAB" w:rsidP="00604BFA">
            <w:pPr>
              <w:pStyle w:val="a3"/>
              <w:jc w:val="center"/>
              <w:rPr>
                <w:rFonts w:ascii="Times New Roman" w:hAnsi="Times New Roman" w:cs="Times New Roman"/>
                <w:sz w:val="16"/>
                <w:szCs w:val="16"/>
              </w:rPr>
            </w:pPr>
            <w:r>
              <w:rPr>
                <w:rFonts w:ascii="Times New Roman" w:hAnsi="Times New Roman" w:cs="Times New Roman"/>
                <w:sz w:val="16"/>
                <w:szCs w:val="16"/>
              </w:rPr>
              <w:t>4228</w:t>
            </w:r>
          </w:p>
        </w:tc>
      </w:tr>
      <w:tr w:rsidR="001D0DE5" w:rsidRPr="00A94E55" w:rsidTr="00604BFA">
        <w:trPr>
          <w:trHeight w:val="45"/>
        </w:trPr>
        <w:tc>
          <w:tcPr>
            <w:tcW w:w="5240" w:type="dxa"/>
          </w:tcPr>
          <w:p w:rsidR="001D0DE5" w:rsidRPr="00E618E4" w:rsidRDefault="00D44D03" w:rsidP="00604BFA">
            <w:pPr>
              <w:pStyle w:val="a3"/>
              <w:jc w:val="center"/>
              <w:rPr>
                <w:rFonts w:ascii="Times New Roman" w:hAnsi="Times New Roman" w:cs="Times New Roman"/>
                <w:sz w:val="16"/>
                <w:szCs w:val="16"/>
              </w:rPr>
            </w:pPr>
            <w:r>
              <w:rPr>
                <w:rFonts w:ascii="Times New Roman" w:hAnsi="Times New Roman" w:cs="Times New Roman"/>
                <w:sz w:val="16"/>
                <w:szCs w:val="16"/>
              </w:rPr>
              <w:t>2</w:t>
            </w:r>
            <w:r w:rsidR="00103D86">
              <w:rPr>
                <w:rFonts w:ascii="Times New Roman" w:hAnsi="Times New Roman" w:cs="Times New Roman"/>
                <w:sz w:val="16"/>
                <w:szCs w:val="16"/>
              </w:rPr>
              <w:t>. Количество</w:t>
            </w:r>
            <w:r w:rsidR="001D0DE5" w:rsidRPr="00E618E4">
              <w:rPr>
                <w:rFonts w:ascii="Times New Roman" w:hAnsi="Times New Roman" w:cs="Times New Roman"/>
                <w:sz w:val="16"/>
                <w:szCs w:val="16"/>
              </w:rPr>
              <w:t xml:space="preserve"> пользователей библиотек</w:t>
            </w:r>
          </w:p>
        </w:tc>
        <w:tc>
          <w:tcPr>
            <w:tcW w:w="992"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чел.</w:t>
            </w:r>
          </w:p>
        </w:tc>
        <w:tc>
          <w:tcPr>
            <w:tcW w:w="851" w:type="dxa"/>
          </w:tcPr>
          <w:p w:rsidR="001D0DE5" w:rsidRPr="00E618E4" w:rsidRDefault="00103D86" w:rsidP="00604BFA">
            <w:pPr>
              <w:pStyle w:val="a3"/>
              <w:jc w:val="center"/>
              <w:rPr>
                <w:rFonts w:ascii="Times New Roman" w:hAnsi="Times New Roman" w:cs="Times New Roman"/>
                <w:sz w:val="16"/>
                <w:szCs w:val="16"/>
              </w:rPr>
            </w:pPr>
            <w:r>
              <w:rPr>
                <w:rFonts w:ascii="Times New Roman" w:hAnsi="Times New Roman" w:cs="Times New Roman"/>
                <w:sz w:val="16"/>
                <w:szCs w:val="16"/>
              </w:rPr>
              <w:t>200</w:t>
            </w:r>
            <w:r w:rsidR="001D0DE5" w:rsidRPr="00E618E4">
              <w:rPr>
                <w:rFonts w:ascii="Times New Roman" w:hAnsi="Times New Roman" w:cs="Times New Roman"/>
                <w:sz w:val="16"/>
                <w:szCs w:val="16"/>
              </w:rPr>
              <w:t>15</w:t>
            </w:r>
          </w:p>
        </w:tc>
        <w:tc>
          <w:tcPr>
            <w:tcW w:w="709" w:type="dxa"/>
          </w:tcPr>
          <w:p w:rsidR="001D0DE5" w:rsidRPr="00E618E4" w:rsidRDefault="00103D86" w:rsidP="00604BFA">
            <w:pPr>
              <w:pStyle w:val="a3"/>
              <w:jc w:val="center"/>
              <w:rPr>
                <w:rFonts w:ascii="Times New Roman" w:hAnsi="Times New Roman" w:cs="Times New Roman"/>
                <w:sz w:val="16"/>
                <w:szCs w:val="16"/>
              </w:rPr>
            </w:pPr>
            <w:r>
              <w:rPr>
                <w:rFonts w:ascii="Times New Roman" w:hAnsi="Times New Roman" w:cs="Times New Roman"/>
                <w:sz w:val="16"/>
                <w:szCs w:val="16"/>
              </w:rPr>
              <w:t>200</w:t>
            </w:r>
            <w:r w:rsidR="001D0DE5" w:rsidRPr="00E618E4">
              <w:rPr>
                <w:rFonts w:ascii="Times New Roman" w:hAnsi="Times New Roman" w:cs="Times New Roman"/>
                <w:sz w:val="16"/>
                <w:szCs w:val="16"/>
              </w:rPr>
              <w:t>20</w:t>
            </w:r>
          </w:p>
        </w:tc>
        <w:tc>
          <w:tcPr>
            <w:tcW w:w="708" w:type="dxa"/>
          </w:tcPr>
          <w:p w:rsidR="001D0DE5" w:rsidRPr="00E618E4" w:rsidRDefault="00103D86" w:rsidP="00604BFA">
            <w:pPr>
              <w:pStyle w:val="a3"/>
              <w:jc w:val="center"/>
              <w:rPr>
                <w:rFonts w:ascii="Times New Roman" w:hAnsi="Times New Roman" w:cs="Times New Roman"/>
                <w:sz w:val="16"/>
                <w:szCs w:val="16"/>
              </w:rPr>
            </w:pPr>
            <w:r>
              <w:rPr>
                <w:rFonts w:ascii="Times New Roman" w:hAnsi="Times New Roman" w:cs="Times New Roman"/>
                <w:sz w:val="16"/>
                <w:szCs w:val="16"/>
              </w:rPr>
              <w:t>200</w:t>
            </w:r>
            <w:r w:rsidR="001D0DE5" w:rsidRPr="00E618E4">
              <w:rPr>
                <w:rFonts w:ascii="Times New Roman" w:hAnsi="Times New Roman" w:cs="Times New Roman"/>
                <w:sz w:val="16"/>
                <w:szCs w:val="16"/>
              </w:rPr>
              <w:t>25</w:t>
            </w:r>
          </w:p>
        </w:tc>
        <w:tc>
          <w:tcPr>
            <w:tcW w:w="851" w:type="dxa"/>
          </w:tcPr>
          <w:p w:rsidR="001D0DE5" w:rsidRPr="00E618E4" w:rsidRDefault="00103D86" w:rsidP="00604BFA">
            <w:pPr>
              <w:pStyle w:val="a3"/>
              <w:jc w:val="center"/>
              <w:rPr>
                <w:rFonts w:ascii="Times New Roman" w:hAnsi="Times New Roman" w:cs="Times New Roman"/>
                <w:sz w:val="16"/>
                <w:szCs w:val="16"/>
              </w:rPr>
            </w:pPr>
            <w:r>
              <w:rPr>
                <w:rFonts w:ascii="Times New Roman" w:hAnsi="Times New Roman" w:cs="Times New Roman"/>
                <w:sz w:val="16"/>
                <w:szCs w:val="16"/>
              </w:rPr>
              <w:t>200</w:t>
            </w:r>
            <w:r w:rsidR="001D0DE5" w:rsidRPr="00E618E4">
              <w:rPr>
                <w:rFonts w:ascii="Times New Roman" w:hAnsi="Times New Roman" w:cs="Times New Roman"/>
                <w:sz w:val="16"/>
                <w:szCs w:val="16"/>
              </w:rPr>
              <w:t>30</w:t>
            </w:r>
          </w:p>
        </w:tc>
      </w:tr>
      <w:tr w:rsidR="001D0DE5" w:rsidRPr="00A94E55" w:rsidTr="00604BFA">
        <w:trPr>
          <w:trHeight w:val="45"/>
        </w:trPr>
        <w:tc>
          <w:tcPr>
            <w:tcW w:w="5240" w:type="dxa"/>
          </w:tcPr>
          <w:p w:rsidR="001D0DE5" w:rsidRPr="00E618E4" w:rsidRDefault="00D44D03" w:rsidP="00604BFA">
            <w:pPr>
              <w:pStyle w:val="a3"/>
              <w:jc w:val="center"/>
              <w:rPr>
                <w:rFonts w:ascii="Times New Roman" w:hAnsi="Times New Roman" w:cs="Times New Roman"/>
                <w:sz w:val="16"/>
                <w:szCs w:val="16"/>
              </w:rPr>
            </w:pPr>
            <w:r>
              <w:rPr>
                <w:rFonts w:ascii="Times New Roman" w:hAnsi="Times New Roman" w:cs="Times New Roman"/>
                <w:sz w:val="16"/>
                <w:szCs w:val="16"/>
              </w:rPr>
              <w:t>3.</w:t>
            </w:r>
            <w:r w:rsidR="00103D86">
              <w:rPr>
                <w:rFonts w:ascii="Times New Roman" w:hAnsi="Times New Roman" w:cs="Times New Roman"/>
                <w:sz w:val="16"/>
                <w:szCs w:val="16"/>
              </w:rPr>
              <w:t xml:space="preserve"> Количество посещений </w:t>
            </w:r>
            <w:r w:rsidR="001D0DE5" w:rsidRPr="00E618E4">
              <w:rPr>
                <w:rFonts w:ascii="Times New Roman" w:hAnsi="Times New Roman" w:cs="Times New Roman"/>
                <w:sz w:val="16"/>
                <w:szCs w:val="16"/>
              </w:rPr>
              <w:t>библиотек</w:t>
            </w:r>
          </w:p>
        </w:tc>
        <w:tc>
          <w:tcPr>
            <w:tcW w:w="992"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пос.</w:t>
            </w:r>
          </w:p>
        </w:tc>
        <w:tc>
          <w:tcPr>
            <w:tcW w:w="851" w:type="dxa"/>
          </w:tcPr>
          <w:p w:rsidR="001D0DE5" w:rsidRPr="00E618E4" w:rsidRDefault="008E4D2E" w:rsidP="00FF7904">
            <w:pPr>
              <w:pStyle w:val="a3"/>
              <w:jc w:val="center"/>
              <w:rPr>
                <w:rFonts w:ascii="Times New Roman" w:hAnsi="Times New Roman" w:cs="Times New Roman"/>
                <w:sz w:val="16"/>
                <w:szCs w:val="16"/>
              </w:rPr>
            </w:pPr>
            <w:r>
              <w:rPr>
                <w:rFonts w:ascii="Times New Roman" w:hAnsi="Times New Roman" w:cs="Times New Roman"/>
                <w:sz w:val="16"/>
                <w:szCs w:val="16"/>
              </w:rPr>
              <w:t>145</w:t>
            </w:r>
            <w:r w:rsidR="001D0DE5" w:rsidRPr="00E618E4">
              <w:rPr>
                <w:rFonts w:ascii="Times New Roman" w:hAnsi="Times New Roman" w:cs="Times New Roman"/>
                <w:sz w:val="16"/>
                <w:szCs w:val="16"/>
              </w:rPr>
              <w:t>0</w:t>
            </w:r>
            <w:r>
              <w:rPr>
                <w:rFonts w:ascii="Times New Roman" w:hAnsi="Times New Roman" w:cs="Times New Roman"/>
                <w:sz w:val="16"/>
                <w:szCs w:val="16"/>
              </w:rPr>
              <w:t>25</w:t>
            </w:r>
          </w:p>
        </w:tc>
        <w:tc>
          <w:tcPr>
            <w:tcW w:w="709"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1</w:t>
            </w:r>
            <w:r w:rsidR="008E4D2E">
              <w:rPr>
                <w:rFonts w:ascii="Times New Roman" w:hAnsi="Times New Roman" w:cs="Times New Roman"/>
                <w:sz w:val="16"/>
                <w:szCs w:val="16"/>
              </w:rPr>
              <w:t>4</w:t>
            </w:r>
            <w:r w:rsidRPr="00E618E4">
              <w:rPr>
                <w:rFonts w:ascii="Times New Roman" w:hAnsi="Times New Roman" w:cs="Times New Roman"/>
                <w:sz w:val="16"/>
                <w:szCs w:val="16"/>
              </w:rPr>
              <w:t>5</w:t>
            </w:r>
            <w:r w:rsidR="008E4D2E">
              <w:rPr>
                <w:rFonts w:ascii="Times New Roman" w:hAnsi="Times New Roman" w:cs="Times New Roman"/>
                <w:sz w:val="16"/>
                <w:szCs w:val="16"/>
              </w:rPr>
              <w:t>0</w:t>
            </w:r>
            <w:r w:rsidRPr="00E618E4">
              <w:rPr>
                <w:rFonts w:ascii="Times New Roman" w:hAnsi="Times New Roman" w:cs="Times New Roman"/>
                <w:sz w:val="16"/>
                <w:szCs w:val="16"/>
              </w:rPr>
              <w:t>50</w:t>
            </w:r>
          </w:p>
        </w:tc>
        <w:tc>
          <w:tcPr>
            <w:tcW w:w="708" w:type="dxa"/>
          </w:tcPr>
          <w:p w:rsidR="001D0DE5" w:rsidRPr="00E618E4" w:rsidRDefault="008E4D2E" w:rsidP="008E4D2E">
            <w:pPr>
              <w:pStyle w:val="a3"/>
              <w:jc w:val="center"/>
              <w:rPr>
                <w:rFonts w:ascii="Times New Roman" w:hAnsi="Times New Roman" w:cs="Times New Roman"/>
                <w:sz w:val="16"/>
                <w:szCs w:val="16"/>
              </w:rPr>
            </w:pPr>
            <w:r>
              <w:rPr>
                <w:rFonts w:ascii="Times New Roman" w:hAnsi="Times New Roman" w:cs="Times New Roman"/>
                <w:sz w:val="16"/>
                <w:szCs w:val="16"/>
              </w:rPr>
              <w:t>145</w:t>
            </w:r>
            <w:r w:rsidR="001D0DE5" w:rsidRPr="00E618E4">
              <w:rPr>
                <w:rFonts w:ascii="Times New Roman" w:hAnsi="Times New Roman" w:cs="Times New Roman"/>
                <w:sz w:val="16"/>
                <w:szCs w:val="16"/>
              </w:rPr>
              <w:t>0</w:t>
            </w:r>
            <w:r>
              <w:rPr>
                <w:rFonts w:ascii="Times New Roman" w:hAnsi="Times New Roman" w:cs="Times New Roman"/>
                <w:sz w:val="16"/>
                <w:szCs w:val="16"/>
              </w:rPr>
              <w:t>75</w:t>
            </w:r>
          </w:p>
        </w:tc>
        <w:tc>
          <w:tcPr>
            <w:tcW w:w="851"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1</w:t>
            </w:r>
            <w:r w:rsidR="008E4D2E">
              <w:rPr>
                <w:rFonts w:ascii="Times New Roman" w:hAnsi="Times New Roman" w:cs="Times New Roman"/>
                <w:sz w:val="16"/>
                <w:szCs w:val="16"/>
              </w:rPr>
              <w:t>45100</w:t>
            </w:r>
          </w:p>
        </w:tc>
      </w:tr>
      <w:tr w:rsidR="001D0DE5" w:rsidRPr="00A94E55" w:rsidTr="00604BFA">
        <w:trPr>
          <w:trHeight w:val="45"/>
        </w:trPr>
        <w:tc>
          <w:tcPr>
            <w:tcW w:w="5240" w:type="dxa"/>
          </w:tcPr>
          <w:p w:rsidR="001D0DE5" w:rsidRPr="00E618E4" w:rsidRDefault="00D44D03" w:rsidP="00604BFA">
            <w:pPr>
              <w:pStyle w:val="a3"/>
              <w:jc w:val="center"/>
              <w:rPr>
                <w:rFonts w:ascii="Times New Roman" w:hAnsi="Times New Roman" w:cs="Times New Roman"/>
                <w:sz w:val="16"/>
                <w:szCs w:val="16"/>
              </w:rPr>
            </w:pPr>
            <w:r>
              <w:rPr>
                <w:rFonts w:ascii="Times New Roman" w:hAnsi="Times New Roman" w:cs="Times New Roman"/>
                <w:sz w:val="16"/>
                <w:szCs w:val="16"/>
              </w:rPr>
              <w:t>4</w:t>
            </w:r>
            <w:r w:rsidR="001D0DE5" w:rsidRPr="00E618E4">
              <w:rPr>
                <w:rFonts w:ascii="Times New Roman" w:hAnsi="Times New Roman" w:cs="Times New Roman"/>
                <w:sz w:val="16"/>
                <w:szCs w:val="16"/>
              </w:rPr>
              <w:t>. Количество ярмарок, выставок народного творчества, ремесел</w:t>
            </w:r>
          </w:p>
        </w:tc>
        <w:tc>
          <w:tcPr>
            <w:tcW w:w="992"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ед.</w:t>
            </w:r>
          </w:p>
        </w:tc>
        <w:tc>
          <w:tcPr>
            <w:tcW w:w="851" w:type="dxa"/>
          </w:tcPr>
          <w:p w:rsidR="001D0DE5" w:rsidRPr="00E618E4" w:rsidRDefault="00FF03DF" w:rsidP="00604BFA">
            <w:pPr>
              <w:pStyle w:val="a3"/>
              <w:jc w:val="center"/>
              <w:rPr>
                <w:rFonts w:ascii="Times New Roman" w:hAnsi="Times New Roman" w:cs="Times New Roman"/>
                <w:sz w:val="16"/>
                <w:szCs w:val="16"/>
              </w:rPr>
            </w:pPr>
            <w:r>
              <w:rPr>
                <w:rFonts w:ascii="Times New Roman" w:hAnsi="Times New Roman" w:cs="Times New Roman"/>
                <w:sz w:val="16"/>
                <w:szCs w:val="16"/>
              </w:rPr>
              <w:t>112</w:t>
            </w:r>
          </w:p>
        </w:tc>
        <w:tc>
          <w:tcPr>
            <w:tcW w:w="709" w:type="dxa"/>
          </w:tcPr>
          <w:p w:rsidR="001D0DE5" w:rsidRPr="00E618E4" w:rsidRDefault="00FF03DF" w:rsidP="00604BFA">
            <w:pPr>
              <w:pStyle w:val="a3"/>
              <w:jc w:val="center"/>
              <w:rPr>
                <w:rFonts w:ascii="Times New Roman" w:hAnsi="Times New Roman" w:cs="Times New Roman"/>
                <w:sz w:val="16"/>
                <w:szCs w:val="16"/>
              </w:rPr>
            </w:pPr>
            <w:r>
              <w:rPr>
                <w:rFonts w:ascii="Times New Roman" w:hAnsi="Times New Roman" w:cs="Times New Roman"/>
                <w:sz w:val="16"/>
                <w:szCs w:val="16"/>
              </w:rPr>
              <w:t>113</w:t>
            </w:r>
          </w:p>
        </w:tc>
        <w:tc>
          <w:tcPr>
            <w:tcW w:w="708" w:type="dxa"/>
          </w:tcPr>
          <w:p w:rsidR="001D0DE5" w:rsidRPr="00E618E4" w:rsidRDefault="00FF03DF" w:rsidP="00604BFA">
            <w:pPr>
              <w:pStyle w:val="a3"/>
              <w:jc w:val="center"/>
              <w:rPr>
                <w:rFonts w:ascii="Times New Roman" w:hAnsi="Times New Roman" w:cs="Times New Roman"/>
                <w:sz w:val="16"/>
                <w:szCs w:val="16"/>
              </w:rPr>
            </w:pPr>
            <w:r>
              <w:rPr>
                <w:rFonts w:ascii="Times New Roman" w:hAnsi="Times New Roman" w:cs="Times New Roman"/>
                <w:sz w:val="16"/>
                <w:szCs w:val="16"/>
              </w:rPr>
              <w:t>114</w:t>
            </w:r>
          </w:p>
        </w:tc>
        <w:tc>
          <w:tcPr>
            <w:tcW w:w="851" w:type="dxa"/>
          </w:tcPr>
          <w:p w:rsidR="001D0DE5" w:rsidRPr="00E618E4" w:rsidRDefault="00FF03DF" w:rsidP="00604BFA">
            <w:pPr>
              <w:pStyle w:val="a3"/>
              <w:jc w:val="center"/>
              <w:rPr>
                <w:rFonts w:ascii="Times New Roman" w:hAnsi="Times New Roman" w:cs="Times New Roman"/>
                <w:sz w:val="16"/>
                <w:szCs w:val="16"/>
              </w:rPr>
            </w:pPr>
            <w:r>
              <w:rPr>
                <w:rFonts w:ascii="Times New Roman" w:hAnsi="Times New Roman" w:cs="Times New Roman"/>
                <w:sz w:val="16"/>
                <w:szCs w:val="16"/>
              </w:rPr>
              <w:t>115</w:t>
            </w:r>
          </w:p>
        </w:tc>
      </w:tr>
      <w:tr w:rsidR="001D0DE5" w:rsidRPr="00A94E55" w:rsidTr="00604BFA">
        <w:trPr>
          <w:trHeight w:val="45"/>
        </w:trPr>
        <w:tc>
          <w:tcPr>
            <w:tcW w:w="5240" w:type="dxa"/>
          </w:tcPr>
          <w:p w:rsidR="001D0DE5" w:rsidRPr="00E618E4" w:rsidRDefault="001D0DE5" w:rsidP="00CD0BA6">
            <w:pPr>
              <w:pStyle w:val="a3"/>
              <w:jc w:val="center"/>
              <w:rPr>
                <w:rFonts w:ascii="Times New Roman" w:hAnsi="Times New Roman" w:cs="Times New Roman"/>
                <w:sz w:val="16"/>
                <w:szCs w:val="16"/>
              </w:rPr>
            </w:pPr>
            <w:r w:rsidRPr="00E618E4">
              <w:rPr>
                <w:rFonts w:ascii="Times New Roman" w:hAnsi="Times New Roman" w:cs="Times New Roman"/>
                <w:sz w:val="16"/>
                <w:szCs w:val="16"/>
              </w:rPr>
              <w:t>10. Удельный вес населения, участвующего в культурно-досуговых мероприятиях, проводимых учреждениями культуры</w:t>
            </w:r>
          </w:p>
        </w:tc>
        <w:tc>
          <w:tcPr>
            <w:tcW w:w="992" w:type="dxa"/>
          </w:tcPr>
          <w:p w:rsidR="001D0DE5" w:rsidRPr="00E618E4" w:rsidRDefault="001D0DE5" w:rsidP="00604BFA">
            <w:pPr>
              <w:pStyle w:val="a3"/>
              <w:jc w:val="center"/>
              <w:rPr>
                <w:rFonts w:ascii="Times New Roman" w:hAnsi="Times New Roman" w:cs="Times New Roman"/>
                <w:sz w:val="16"/>
                <w:szCs w:val="16"/>
              </w:rPr>
            </w:pPr>
            <w:r w:rsidRPr="00E618E4">
              <w:rPr>
                <w:rFonts w:ascii="Times New Roman" w:hAnsi="Times New Roman" w:cs="Times New Roman"/>
                <w:sz w:val="16"/>
                <w:szCs w:val="16"/>
              </w:rPr>
              <w:t>%</w:t>
            </w:r>
          </w:p>
        </w:tc>
        <w:tc>
          <w:tcPr>
            <w:tcW w:w="851" w:type="dxa"/>
          </w:tcPr>
          <w:p w:rsidR="001D0DE5" w:rsidRPr="00E618E4" w:rsidRDefault="003E3FBA" w:rsidP="00604BFA">
            <w:pPr>
              <w:pStyle w:val="a3"/>
              <w:jc w:val="center"/>
              <w:rPr>
                <w:rFonts w:ascii="Times New Roman" w:hAnsi="Times New Roman" w:cs="Times New Roman"/>
                <w:sz w:val="16"/>
                <w:szCs w:val="16"/>
              </w:rPr>
            </w:pPr>
            <w:r>
              <w:rPr>
                <w:rFonts w:ascii="Times New Roman" w:hAnsi="Times New Roman" w:cs="Times New Roman"/>
                <w:sz w:val="16"/>
                <w:szCs w:val="16"/>
              </w:rPr>
              <w:t>68</w:t>
            </w:r>
            <w:r w:rsidR="001D0DE5" w:rsidRPr="00E618E4">
              <w:rPr>
                <w:rFonts w:ascii="Times New Roman" w:hAnsi="Times New Roman" w:cs="Times New Roman"/>
                <w:sz w:val="16"/>
                <w:szCs w:val="16"/>
              </w:rPr>
              <w:t>,7</w:t>
            </w:r>
          </w:p>
        </w:tc>
        <w:tc>
          <w:tcPr>
            <w:tcW w:w="709" w:type="dxa"/>
          </w:tcPr>
          <w:p w:rsidR="001D0DE5" w:rsidRPr="00E618E4" w:rsidRDefault="00E13C5E" w:rsidP="00604BFA">
            <w:pPr>
              <w:pStyle w:val="a3"/>
              <w:jc w:val="center"/>
              <w:rPr>
                <w:rFonts w:ascii="Times New Roman" w:hAnsi="Times New Roman" w:cs="Times New Roman"/>
                <w:sz w:val="16"/>
                <w:szCs w:val="16"/>
              </w:rPr>
            </w:pPr>
            <w:r>
              <w:rPr>
                <w:rFonts w:ascii="Times New Roman" w:hAnsi="Times New Roman" w:cs="Times New Roman"/>
                <w:sz w:val="16"/>
                <w:szCs w:val="16"/>
              </w:rPr>
              <w:t>68</w:t>
            </w:r>
            <w:r w:rsidR="001D0DE5" w:rsidRPr="00E618E4">
              <w:rPr>
                <w:rFonts w:ascii="Times New Roman" w:hAnsi="Times New Roman" w:cs="Times New Roman"/>
                <w:sz w:val="16"/>
                <w:szCs w:val="16"/>
              </w:rPr>
              <w:t>,8</w:t>
            </w:r>
          </w:p>
        </w:tc>
        <w:tc>
          <w:tcPr>
            <w:tcW w:w="708" w:type="dxa"/>
          </w:tcPr>
          <w:p w:rsidR="001D0DE5" w:rsidRPr="00E618E4" w:rsidRDefault="00E13C5E" w:rsidP="00604BFA">
            <w:pPr>
              <w:pStyle w:val="a3"/>
              <w:jc w:val="center"/>
              <w:rPr>
                <w:rFonts w:ascii="Times New Roman" w:hAnsi="Times New Roman" w:cs="Times New Roman"/>
                <w:sz w:val="16"/>
                <w:szCs w:val="16"/>
              </w:rPr>
            </w:pPr>
            <w:r>
              <w:rPr>
                <w:rFonts w:ascii="Times New Roman" w:hAnsi="Times New Roman" w:cs="Times New Roman"/>
                <w:sz w:val="16"/>
                <w:szCs w:val="16"/>
              </w:rPr>
              <w:t>68,9</w:t>
            </w:r>
          </w:p>
        </w:tc>
        <w:tc>
          <w:tcPr>
            <w:tcW w:w="851" w:type="dxa"/>
          </w:tcPr>
          <w:p w:rsidR="001D0DE5" w:rsidRPr="00E618E4" w:rsidRDefault="00E13C5E" w:rsidP="00604BFA">
            <w:pPr>
              <w:pStyle w:val="a3"/>
              <w:jc w:val="center"/>
              <w:rPr>
                <w:rFonts w:ascii="Times New Roman" w:hAnsi="Times New Roman" w:cs="Times New Roman"/>
                <w:sz w:val="16"/>
                <w:szCs w:val="16"/>
              </w:rPr>
            </w:pPr>
            <w:r>
              <w:rPr>
                <w:rFonts w:ascii="Times New Roman" w:hAnsi="Times New Roman" w:cs="Times New Roman"/>
                <w:sz w:val="16"/>
                <w:szCs w:val="16"/>
              </w:rPr>
              <w:t>70,</w:t>
            </w:r>
            <w:r w:rsidR="001D0DE5" w:rsidRPr="00E618E4">
              <w:rPr>
                <w:rFonts w:ascii="Times New Roman" w:hAnsi="Times New Roman" w:cs="Times New Roman"/>
                <w:sz w:val="16"/>
                <w:szCs w:val="16"/>
              </w:rPr>
              <w:t>0</w:t>
            </w:r>
          </w:p>
        </w:tc>
      </w:tr>
    </w:tbl>
    <w:p w:rsidR="001D0DE5" w:rsidRPr="001D0DE5" w:rsidRDefault="001D0DE5" w:rsidP="0066767E">
      <w:pPr>
        <w:pStyle w:val="a3"/>
        <w:jc w:val="both"/>
        <w:rPr>
          <w:rFonts w:ascii="Times New Roman" w:hAnsi="Times New Roman" w:cs="Times New Roman"/>
          <w:sz w:val="28"/>
          <w:szCs w:val="28"/>
        </w:rPr>
      </w:pPr>
    </w:p>
    <w:p w:rsidR="002F4F8B" w:rsidRPr="00C34026" w:rsidRDefault="002F4F8B" w:rsidP="002F4F8B">
      <w:pPr>
        <w:spacing w:after="0" w:line="240" w:lineRule="auto"/>
        <w:jc w:val="center"/>
        <w:rPr>
          <w:rFonts w:ascii="Times New Roman" w:hAnsi="Times New Roman" w:cs="Times New Roman"/>
          <w:b/>
          <w:sz w:val="28"/>
          <w:szCs w:val="28"/>
        </w:rPr>
      </w:pPr>
      <w:r w:rsidRPr="00C34026">
        <w:rPr>
          <w:rFonts w:ascii="Times New Roman" w:hAnsi="Times New Roman" w:cs="Times New Roman"/>
          <w:b/>
          <w:sz w:val="28"/>
          <w:szCs w:val="28"/>
        </w:rPr>
        <w:t>Сроки реализации муниципальной программы в целом, контрольные этапы и сроки их реализации с указанием промежуточных показателей</w:t>
      </w:r>
    </w:p>
    <w:p w:rsidR="007A1E74" w:rsidRPr="001D0DE5" w:rsidRDefault="007A1E74" w:rsidP="0066767E">
      <w:pPr>
        <w:pStyle w:val="a3"/>
        <w:jc w:val="both"/>
        <w:rPr>
          <w:rFonts w:ascii="Times New Roman" w:hAnsi="Times New Roman" w:cs="Times New Roman"/>
          <w:sz w:val="28"/>
          <w:szCs w:val="28"/>
        </w:rPr>
      </w:pPr>
    </w:p>
    <w:p w:rsidR="007A1E74" w:rsidRPr="001D0DE5" w:rsidRDefault="007A1E74" w:rsidP="0066767E">
      <w:pPr>
        <w:pStyle w:val="a3"/>
        <w:ind w:firstLine="708"/>
        <w:jc w:val="both"/>
        <w:rPr>
          <w:rFonts w:ascii="Times New Roman" w:hAnsi="Times New Roman" w:cs="Times New Roman"/>
          <w:sz w:val="28"/>
          <w:szCs w:val="28"/>
        </w:rPr>
      </w:pPr>
      <w:r w:rsidRPr="001D0DE5">
        <w:rPr>
          <w:rFonts w:ascii="Times New Roman" w:hAnsi="Times New Roman" w:cs="Times New Roman"/>
          <w:sz w:val="28"/>
          <w:szCs w:val="28"/>
        </w:rPr>
        <w:t>Программные мероприятия направлены на сохранение, возрождение и развитие традиционной народной культуры, поддержке народного творчества и культурно-досуговой деятель</w:t>
      </w:r>
      <w:r w:rsidR="00964473" w:rsidRPr="001D0DE5">
        <w:rPr>
          <w:rFonts w:ascii="Times New Roman" w:hAnsi="Times New Roman" w:cs="Times New Roman"/>
          <w:sz w:val="28"/>
          <w:szCs w:val="28"/>
        </w:rPr>
        <w:t>ности, укреплению</w:t>
      </w:r>
      <w:r w:rsidRPr="001D0DE5">
        <w:rPr>
          <w:rFonts w:ascii="Times New Roman" w:hAnsi="Times New Roman" w:cs="Times New Roman"/>
          <w:sz w:val="28"/>
          <w:szCs w:val="28"/>
        </w:rPr>
        <w:t xml:space="preserve"> материально-технической базы объектов культуры и другие мероприятия. Перечень основных мероприятий Программы приведены в таблице.</w:t>
      </w:r>
    </w:p>
    <w:p w:rsidR="00650BD0" w:rsidRDefault="00650BD0" w:rsidP="0066767E">
      <w:pPr>
        <w:pStyle w:val="a3"/>
        <w:rPr>
          <w:rFonts w:ascii="Times New Roman" w:hAnsi="Times New Roman" w:cs="Times New Roman"/>
          <w:sz w:val="28"/>
          <w:szCs w:val="28"/>
        </w:rPr>
      </w:pPr>
    </w:p>
    <w:p w:rsidR="002F4F8B" w:rsidRPr="00C34026" w:rsidRDefault="002F4F8B" w:rsidP="002F4F8B">
      <w:pPr>
        <w:spacing w:after="0" w:line="240" w:lineRule="auto"/>
        <w:jc w:val="center"/>
        <w:rPr>
          <w:rFonts w:ascii="Times New Roman" w:hAnsi="Times New Roman" w:cs="Times New Roman"/>
          <w:b/>
          <w:sz w:val="28"/>
          <w:szCs w:val="28"/>
        </w:rPr>
      </w:pPr>
      <w:r w:rsidRPr="00C34026">
        <w:rPr>
          <w:rFonts w:ascii="Times New Roman" w:hAnsi="Times New Roman" w:cs="Times New Roman"/>
          <w:b/>
          <w:sz w:val="28"/>
          <w:szCs w:val="28"/>
        </w:rPr>
        <w:t>Перечень основных мероприятий муниципальной программы с указанием сроков их реализации и ожидаемых результатов.</w:t>
      </w:r>
    </w:p>
    <w:p w:rsidR="002F4F8B" w:rsidRPr="001D0DE5" w:rsidRDefault="002F4F8B" w:rsidP="0066767E">
      <w:pPr>
        <w:pStyle w:val="a3"/>
        <w:rPr>
          <w:rFonts w:ascii="Times New Roman" w:hAnsi="Times New Roman" w:cs="Times New Roman"/>
          <w:sz w:val="28"/>
          <w:szCs w:val="28"/>
        </w:rPr>
      </w:pPr>
    </w:p>
    <w:p w:rsidR="001D0DE5" w:rsidRPr="001D0DE5" w:rsidRDefault="001D0DE5" w:rsidP="001D0DE5">
      <w:pPr>
        <w:pStyle w:val="a3"/>
        <w:jc w:val="center"/>
        <w:rPr>
          <w:rFonts w:ascii="Times New Roman" w:hAnsi="Times New Roman" w:cs="Times New Roman"/>
          <w:sz w:val="28"/>
          <w:szCs w:val="28"/>
        </w:rPr>
      </w:pPr>
      <w:r w:rsidRPr="001D0DE5">
        <w:rPr>
          <w:rFonts w:ascii="Times New Roman" w:hAnsi="Times New Roman" w:cs="Times New Roman"/>
          <w:b/>
          <w:sz w:val="28"/>
          <w:szCs w:val="28"/>
        </w:rPr>
        <w:t>Перечень основных мероприятий программы</w:t>
      </w:r>
    </w:p>
    <w:p w:rsidR="001D0DE5" w:rsidRPr="001D0DE5" w:rsidRDefault="001D0DE5" w:rsidP="001D0DE5">
      <w:pPr>
        <w:pStyle w:val="a3"/>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2193"/>
        <w:gridCol w:w="2386"/>
        <w:gridCol w:w="816"/>
        <w:gridCol w:w="859"/>
        <w:gridCol w:w="859"/>
        <w:gridCol w:w="859"/>
        <w:gridCol w:w="859"/>
      </w:tblGrid>
      <w:tr w:rsidR="001D0DE5" w:rsidRPr="00D27024" w:rsidTr="00604BFA">
        <w:tc>
          <w:tcPr>
            <w:tcW w:w="525" w:type="dxa"/>
            <w:vMerge w:val="restart"/>
            <w:tcBorders>
              <w:top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N</w:t>
            </w:r>
          </w:p>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п/п</w:t>
            </w:r>
          </w:p>
        </w:tc>
        <w:tc>
          <w:tcPr>
            <w:tcW w:w="2193" w:type="dxa"/>
            <w:vMerge w:val="restart"/>
            <w:tcBorders>
              <w:top w:val="single" w:sz="4" w:space="0" w:color="auto"/>
              <w:left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p w:rsidR="001D0DE5" w:rsidRDefault="001D0DE5" w:rsidP="00604BFA">
            <w:pPr>
              <w:pStyle w:val="a3"/>
              <w:jc w:val="center"/>
              <w:rPr>
                <w:rFonts w:ascii="Times New Roman" w:hAnsi="Times New Roman" w:cs="Times New Roman"/>
                <w:b/>
                <w:sz w:val="16"/>
                <w:szCs w:val="16"/>
              </w:rPr>
            </w:pPr>
            <w:r>
              <w:rPr>
                <w:rFonts w:ascii="Times New Roman" w:hAnsi="Times New Roman" w:cs="Times New Roman"/>
                <w:b/>
                <w:sz w:val="16"/>
                <w:szCs w:val="16"/>
              </w:rPr>
              <w:t>Наименование</w:t>
            </w:r>
          </w:p>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мероприятия</w:t>
            </w:r>
          </w:p>
        </w:tc>
        <w:tc>
          <w:tcPr>
            <w:tcW w:w="2386" w:type="dxa"/>
            <w:vMerge w:val="restart"/>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p w:rsidR="001D0DE5"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Источники</w:t>
            </w:r>
          </w:p>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финансирования</w:t>
            </w:r>
          </w:p>
        </w:tc>
        <w:tc>
          <w:tcPr>
            <w:tcW w:w="4252" w:type="dxa"/>
            <w:gridSpan w:val="5"/>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Планируемый объем финансирования, тыс. рублей</w:t>
            </w:r>
          </w:p>
        </w:tc>
      </w:tr>
      <w:tr w:rsidR="001D0DE5" w:rsidRPr="00D27024" w:rsidTr="00604BFA">
        <w:tc>
          <w:tcPr>
            <w:tcW w:w="525" w:type="dxa"/>
            <w:vMerge/>
            <w:tcBorders>
              <w:top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386" w:type="dxa"/>
            <w:vMerge/>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16" w:type="dxa"/>
            <w:vMerge w:val="restart"/>
            <w:tcBorders>
              <w:top w:val="single" w:sz="4" w:space="0" w:color="auto"/>
              <w:left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всего</w:t>
            </w:r>
          </w:p>
        </w:tc>
        <w:tc>
          <w:tcPr>
            <w:tcW w:w="3436" w:type="dxa"/>
            <w:gridSpan w:val="4"/>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 том числе по годам:</w:t>
            </w:r>
          </w:p>
        </w:tc>
      </w:tr>
      <w:tr w:rsidR="001D0DE5" w:rsidRPr="00D27024" w:rsidTr="00604BFA">
        <w:trPr>
          <w:trHeight w:val="47"/>
        </w:trPr>
        <w:tc>
          <w:tcPr>
            <w:tcW w:w="525" w:type="dxa"/>
            <w:vMerge/>
            <w:tcBorders>
              <w:top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386" w:type="dxa"/>
            <w:vMerge/>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16" w:type="dxa"/>
            <w:vMerge/>
            <w:tcBorders>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2016 г.</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2017 г.</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2018 г.</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2019 г.</w:t>
            </w:r>
          </w:p>
        </w:tc>
      </w:tr>
      <w:tr w:rsidR="001D0DE5" w:rsidRPr="00D27024" w:rsidTr="00604BFA">
        <w:trPr>
          <w:trHeight w:val="213"/>
        </w:trPr>
        <w:tc>
          <w:tcPr>
            <w:tcW w:w="525" w:type="dxa"/>
            <w:vMerge w:val="restart"/>
            <w:tcBorders>
              <w:top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1</w:t>
            </w:r>
          </w:p>
        </w:tc>
        <w:tc>
          <w:tcPr>
            <w:tcW w:w="2193" w:type="dxa"/>
            <w:vMerge w:val="restart"/>
            <w:tcBorders>
              <w:top w:val="single" w:sz="4" w:space="0" w:color="auto"/>
              <w:left w:val="single" w:sz="4" w:space="0" w:color="auto"/>
              <w:right w:val="nil"/>
            </w:tcBorders>
          </w:tcPr>
          <w:p w:rsidR="001D0DE5" w:rsidRDefault="001D0DE5" w:rsidP="00604BFA">
            <w:pPr>
              <w:pStyle w:val="a3"/>
              <w:jc w:val="center"/>
              <w:rPr>
                <w:rFonts w:ascii="Times New Roman" w:hAnsi="Times New Roman" w:cs="Times New Roman"/>
                <w:sz w:val="16"/>
                <w:szCs w:val="16"/>
              </w:rPr>
            </w:pPr>
            <w:r>
              <w:rPr>
                <w:rFonts w:ascii="Times New Roman" w:hAnsi="Times New Roman" w:cs="Times New Roman"/>
                <w:sz w:val="16"/>
                <w:szCs w:val="16"/>
              </w:rPr>
              <w:t>Капитальный ремонт</w:t>
            </w:r>
          </w:p>
          <w:p w:rsidR="001D0DE5" w:rsidRPr="00203D17" w:rsidRDefault="001D0DE5" w:rsidP="00604BFA">
            <w:pPr>
              <w:pStyle w:val="a3"/>
              <w:jc w:val="center"/>
              <w:rPr>
                <w:rFonts w:ascii="Times New Roman" w:hAnsi="Times New Roman" w:cs="Times New Roman"/>
                <w:sz w:val="16"/>
                <w:szCs w:val="16"/>
              </w:rPr>
            </w:pPr>
            <w:proofErr w:type="spellStart"/>
            <w:r w:rsidRPr="00203D17">
              <w:rPr>
                <w:rFonts w:ascii="Times New Roman" w:hAnsi="Times New Roman" w:cs="Times New Roman"/>
                <w:sz w:val="16"/>
                <w:szCs w:val="16"/>
              </w:rPr>
              <w:t>Курнинского</w:t>
            </w:r>
            <w:proofErr w:type="spellEnd"/>
            <w:r w:rsidRPr="00203D17">
              <w:rPr>
                <w:rFonts w:ascii="Times New Roman" w:hAnsi="Times New Roman" w:cs="Times New Roman"/>
                <w:sz w:val="16"/>
                <w:szCs w:val="16"/>
              </w:rPr>
              <w:t xml:space="preserve"> сельского</w:t>
            </w:r>
          </w:p>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Дома культуры</w:t>
            </w: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всего</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3150,0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3150,0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p>
        </w:tc>
      </w:tr>
      <w:tr w:rsidR="001D0DE5" w:rsidRPr="00D27024" w:rsidTr="00604BFA">
        <w:trPr>
          <w:trHeight w:val="217"/>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37"/>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республиканский бюджет</w:t>
            </w:r>
            <w:r>
              <w:rPr>
                <w:rFonts w:ascii="Times New Roman" w:hAnsi="Times New Roman" w:cs="Times New Roman"/>
                <w:sz w:val="16"/>
                <w:szCs w:val="16"/>
              </w:rPr>
              <w:t xml:space="preserve"> РМ</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3055,5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3055,5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37"/>
        </w:trPr>
        <w:tc>
          <w:tcPr>
            <w:tcW w:w="525" w:type="dxa"/>
            <w:vMerge/>
            <w:tcBorders>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950FB2" w:rsidP="00604BFA">
            <w:pPr>
              <w:pStyle w:val="a3"/>
              <w:jc w:val="center"/>
              <w:rPr>
                <w:rFonts w:ascii="Times New Roman" w:hAnsi="Times New Roman" w:cs="Times New Roman"/>
                <w:sz w:val="16"/>
                <w:szCs w:val="16"/>
              </w:rPr>
            </w:pPr>
            <w:r>
              <w:rPr>
                <w:rFonts w:ascii="Times New Roman" w:hAnsi="Times New Roman" w:cs="Times New Roman"/>
                <w:sz w:val="16"/>
                <w:szCs w:val="16"/>
              </w:rPr>
              <w:t>местный</w:t>
            </w:r>
            <w:r w:rsidR="001D0DE5" w:rsidRPr="00203D17">
              <w:rPr>
                <w:rFonts w:ascii="Times New Roman" w:hAnsi="Times New Roman" w:cs="Times New Roman"/>
                <w:sz w:val="16"/>
                <w:szCs w:val="16"/>
              </w:rPr>
              <w:t xml:space="preserve">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94,5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94,5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35"/>
        </w:trPr>
        <w:tc>
          <w:tcPr>
            <w:tcW w:w="525" w:type="dxa"/>
            <w:vMerge w:val="restart"/>
            <w:tcBorders>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w:t>
            </w:r>
          </w:p>
        </w:tc>
        <w:tc>
          <w:tcPr>
            <w:tcW w:w="2193" w:type="dxa"/>
            <w:vMerge w:val="restart"/>
            <w:tcBorders>
              <w:left w:val="single" w:sz="4" w:space="0" w:color="auto"/>
              <w:right w:val="nil"/>
            </w:tcBorders>
          </w:tcPr>
          <w:p w:rsidR="001D0DE5"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Капитальный ремонт</w:t>
            </w:r>
          </w:p>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Троицкого сельского</w:t>
            </w:r>
          </w:p>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Дома культуры</w:t>
            </w: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всего</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2550,0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2550,0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p>
        </w:tc>
      </w:tr>
      <w:tr w:rsidR="001D0DE5" w:rsidRPr="00D27024" w:rsidTr="00604BFA">
        <w:trPr>
          <w:trHeight w:val="103"/>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03"/>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республиканский бюджет</w:t>
            </w:r>
            <w:r>
              <w:rPr>
                <w:rFonts w:ascii="Times New Roman" w:hAnsi="Times New Roman" w:cs="Times New Roman"/>
                <w:sz w:val="16"/>
                <w:szCs w:val="16"/>
              </w:rPr>
              <w:t xml:space="preserve"> РМ</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2473,5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2473,5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75"/>
        </w:trPr>
        <w:tc>
          <w:tcPr>
            <w:tcW w:w="525" w:type="dxa"/>
            <w:vMerge/>
            <w:tcBorders>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950FB2" w:rsidP="00604BFA">
            <w:pPr>
              <w:pStyle w:val="a3"/>
              <w:jc w:val="center"/>
              <w:rPr>
                <w:rFonts w:ascii="Times New Roman" w:hAnsi="Times New Roman" w:cs="Times New Roman"/>
                <w:sz w:val="16"/>
                <w:szCs w:val="16"/>
              </w:rPr>
            </w:pPr>
            <w:r>
              <w:rPr>
                <w:rFonts w:ascii="Times New Roman" w:hAnsi="Times New Roman" w:cs="Times New Roman"/>
                <w:sz w:val="16"/>
                <w:szCs w:val="16"/>
              </w:rPr>
              <w:t>местный</w:t>
            </w:r>
            <w:r w:rsidRPr="00203D17">
              <w:rPr>
                <w:rFonts w:ascii="Times New Roman" w:hAnsi="Times New Roman" w:cs="Times New Roman"/>
                <w:sz w:val="16"/>
                <w:szCs w:val="16"/>
              </w:rPr>
              <w:t xml:space="preserve">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76,5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76,5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03"/>
        </w:trPr>
        <w:tc>
          <w:tcPr>
            <w:tcW w:w="525" w:type="dxa"/>
            <w:vMerge w:val="restart"/>
            <w:tcBorders>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3</w:t>
            </w:r>
          </w:p>
        </w:tc>
        <w:tc>
          <w:tcPr>
            <w:tcW w:w="2193" w:type="dxa"/>
            <w:vMerge w:val="restart"/>
            <w:tcBorders>
              <w:left w:val="single" w:sz="4" w:space="0" w:color="auto"/>
              <w:right w:val="nil"/>
            </w:tcBorders>
          </w:tcPr>
          <w:p w:rsidR="001D0DE5"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Капитальный ремонт</w:t>
            </w:r>
          </w:p>
          <w:p w:rsidR="001D0DE5" w:rsidRPr="00203D17" w:rsidRDefault="001D0DE5" w:rsidP="00604BFA">
            <w:pPr>
              <w:pStyle w:val="a3"/>
              <w:jc w:val="center"/>
              <w:rPr>
                <w:rFonts w:ascii="Times New Roman" w:hAnsi="Times New Roman" w:cs="Times New Roman"/>
                <w:sz w:val="16"/>
                <w:szCs w:val="16"/>
              </w:rPr>
            </w:pPr>
            <w:proofErr w:type="spellStart"/>
            <w:r w:rsidRPr="00203D17">
              <w:rPr>
                <w:rFonts w:ascii="Times New Roman" w:hAnsi="Times New Roman" w:cs="Times New Roman"/>
                <w:sz w:val="16"/>
                <w:szCs w:val="16"/>
              </w:rPr>
              <w:t>Мамолаевского</w:t>
            </w:r>
            <w:proofErr w:type="spellEnd"/>
            <w:r w:rsidRPr="00203D17">
              <w:rPr>
                <w:rFonts w:ascii="Times New Roman" w:hAnsi="Times New Roman" w:cs="Times New Roman"/>
                <w:sz w:val="16"/>
                <w:szCs w:val="16"/>
              </w:rPr>
              <w:t xml:space="preserve"> сельского</w:t>
            </w:r>
          </w:p>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Дома культуры</w:t>
            </w: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всего</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2505,0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2505,0</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p>
        </w:tc>
      </w:tr>
      <w:tr w:rsidR="001D0DE5" w:rsidRPr="00D27024" w:rsidTr="00604BFA">
        <w:trPr>
          <w:trHeight w:val="103"/>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72"/>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республиканский бюджет</w:t>
            </w:r>
            <w:r>
              <w:rPr>
                <w:rFonts w:ascii="Times New Roman" w:hAnsi="Times New Roman" w:cs="Times New Roman"/>
                <w:sz w:val="16"/>
                <w:szCs w:val="16"/>
              </w:rPr>
              <w:t xml:space="preserve"> РМ</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2429,9</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2429,9</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03"/>
        </w:trPr>
        <w:tc>
          <w:tcPr>
            <w:tcW w:w="525" w:type="dxa"/>
            <w:vMerge/>
            <w:tcBorders>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950FB2" w:rsidP="00604BFA">
            <w:pPr>
              <w:pStyle w:val="a3"/>
              <w:jc w:val="center"/>
              <w:rPr>
                <w:rFonts w:ascii="Times New Roman" w:hAnsi="Times New Roman" w:cs="Times New Roman"/>
                <w:sz w:val="16"/>
                <w:szCs w:val="16"/>
              </w:rPr>
            </w:pPr>
            <w:r>
              <w:rPr>
                <w:rFonts w:ascii="Times New Roman" w:hAnsi="Times New Roman" w:cs="Times New Roman"/>
                <w:sz w:val="16"/>
                <w:szCs w:val="16"/>
              </w:rPr>
              <w:t>местный</w:t>
            </w:r>
            <w:r w:rsidRPr="00203D17">
              <w:rPr>
                <w:rFonts w:ascii="Times New Roman" w:hAnsi="Times New Roman" w:cs="Times New Roman"/>
                <w:sz w:val="16"/>
                <w:szCs w:val="16"/>
              </w:rPr>
              <w:t xml:space="preserve">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75,2</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75,2</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p>
        </w:tc>
      </w:tr>
      <w:tr w:rsidR="001D0DE5" w:rsidRPr="00D27024" w:rsidTr="00604BFA">
        <w:trPr>
          <w:trHeight w:val="116"/>
        </w:trPr>
        <w:tc>
          <w:tcPr>
            <w:tcW w:w="525" w:type="dxa"/>
            <w:vMerge w:val="restart"/>
            <w:tcBorders>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4</w:t>
            </w:r>
          </w:p>
        </w:tc>
        <w:tc>
          <w:tcPr>
            <w:tcW w:w="2193" w:type="dxa"/>
            <w:vMerge w:val="restart"/>
            <w:tcBorders>
              <w:left w:val="single" w:sz="4" w:space="0" w:color="auto"/>
              <w:right w:val="nil"/>
            </w:tcBorders>
          </w:tcPr>
          <w:p w:rsidR="001D0DE5"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Капитальный ремонт</w:t>
            </w:r>
          </w:p>
          <w:p w:rsidR="001D0DE5" w:rsidRPr="00203D17" w:rsidRDefault="001D0DE5" w:rsidP="00604BFA">
            <w:pPr>
              <w:pStyle w:val="a3"/>
              <w:jc w:val="center"/>
              <w:rPr>
                <w:rFonts w:ascii="Times New Roman" w:hAnsi="Times New Roman" w:cs="Times New Roman"/>
                <w:sz w:val="16"/>
                <w:szCs w:val="16"/>
              </w:rPr>
            </w:pPr>
            <w:proofErr w:type="spellStart"/>
            <w:r w:rsidRPr="00203D17">
              <w:rPr>
                <w:rFonts w:ascii="Times New Roman" w:hAnsi="Times New Roman" w:cs="Times New Roman"/>
                <w:sz w:val="16"/>
                <w:szCs w:val="16"/>
              </w:rPr>
              <w:t>Примокшанского</w:t>
            </w:r>
            <w:proofErr w:type="spellEnd"/>
            <w:r w:rsidRPr="00203D17">
              <w:rPr>
                <w:rFonts w:ascii="Times New Roman" w:hAnsi="Times New Roman" w:cs="Times New Roman"/>
                <w:sz w:val="16"/>
                <w:szCs w:val="16"/>
              </w:rPr>
              <w:t xml:space="preserve"> сельского</w:t>
            </w:r>
          </w:p>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Дома культуры</w:t>
            </w: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всего</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10000,0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10000,0</w:t>
            </w:r>
          </w:p>
        </w:tc>
      </w:tr>
      <w:tr w:rsidR="001D0DE5" w:rsidRPr="00D27024" w:rsidTr="00604BFA">
        <w:trPr>
          <w:trHeight w:val="103"/>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r>
      <w:tr w:rsidR="001D0DE5" w:rsidRPr="00D27024" w:rsidTr="00604BFA">
        <w:trPr>
          <w:trHeight w:val="75"/>
        </w:trPr>
        <w:tc>
          <w:tcPr>
            <w:tcW w:w="525" w:type="dxa"/>
            <w:vMerge/>
            <w:tcBorders>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республиканский бюджет</w:t>
            </w:r>
            <w:r>
              <w:rPr>
                <w:rFonts w:ascii="Times New Roman" w:hAnsi="Times New Roman" w:cs="Times New Roman"/>
                <w:sz w:val="16"/>
                <w:szCs w:val="16"/>
              </w:rPr>
              <w:t xml:space="preserve"> РМ</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9700,0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9700,0</w:t>
            </w:r>
          </w:p>
        </w:tc>
      </w:tr>
      <w:tr w:rsidR="001D0DE5" w:rsidRPr="00D27024" w:rsidTr="00604BFA">
        <w:trPr>
          <w:trHeight w:val="103"/>
        </w:trPr>
        <w:tc>
          <w:tcPr>
            <w:tcW w:w="525" w:type="dxa"/>
            <w:vMerge/>
            <w:tcBorders>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p>
        </w:tc>
        <w:tc>
          <w:tcPr>
            <w:tcW w:w="2193" w:type="dxa"/>
            <w:vMerge/>
            <w:tcBorders>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950FB2" w:rsidP="00604BFA">
            <w:pPr>
              <w:pStyle w:val="a3"/>
              <w:jc w:val="center"/>
              <w:rPr>
                <w:rFonts w:ascii="Times New Roman" w:hAnsi="Times New Roman" w:cs="Times New Roman"/>
                <w:sz w:val="16"/>
                <w:szCs w:val="16"/>
              </w:rPr>
            </w:pPr>
            <w:r>
              <w:rPr>
                <w:rFonts w:ascii="Times New Roman" w:hAnsi="Times New Roman" w:cs="Times New Roman"/>
                <w:sz w:val="16"/>
                <w:szCs w:val="16"/>
              </w:rPr>
              <w:t>местный</w:t>
            </w:r>
            <w:r w:rsidRPr="00203D17">
              <w:rPr>
                <w:rFonts w:ascii="Times New Roman" w:hAnsi="Times New Roman" w:cs="Times New Roman"/>
                <w:sz w:val="16"/>
                <w:szCs w:val="16"/>
              </w:rPr>
              <w:t xml:space="preserve">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300,0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300,0</w:t>
            </w:r>
          </w:p>
        </w:tc>
      </w:tr>
      <w:tr w:rsidR="001D0DE5" w:rsidRPr="00D27024" w:rsidTr="00604BFA">
        <w:trPr>
          <w:trHeight w:val="60"/>
        </w:trPr>
        <w:tc>
          <w:tcPr>
            <w:tcW w:w="2718" w:type="dxa"/>
            <w:gridSpan w:val="2"/>
            <w:vMerge w:val="restart"/>
            <w:tcBorders>
              <w:top w:val="single" w:sz="4" w:space="0" w:color="auto"/>
              <w:right w:val="single" w:sz="4" w:space="0" w:color="auto"/>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ИТОГО:</w:t>
            </w: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всего</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18205,0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3150,0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2550,0</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2505,0</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b/>
                <w:sz w:val="16"/>
                <w:szCs w:val="16"/>
              </w:rPr>
            </w:pPr>
            <w:r w:rsidRPr="00203D17">
              <w:rPr>
                <w:rFonts w:ascii="Times New Roman" w:hAnsi="Times New Roman" w:cs="Times New Roman"/>
                <w:b/>
                <w:sz w:val="16"/>
                <w:szCs w:val="16"/>
              </w:rPr>
              <w:t>10000,0</w:t>
            </w:r>
          </w:p>
        </w:tc>
      </w:tr>
      <w:tr w:rsidR="001D0DE5" w:rsidRPr="00D27024" w:rsidTr="00604BFA">
        <w:trPr>
          <w:trHeight w:val="90"/>
        </w:trPr>
        <w:tc>
          <w:tcPr>
            <w:tcW w:w="2718" w:type="dxa"/>
            <w:gridSpan w:val="2"/>
            <w:vMerge/>
            <w:tcBorders>
              <w:right w:val="single" w:sz="4" w:space="0" w:color="auto"/>
            </w:tcBorders>
          </w:tcPr>
          <w:p w:rsidR="001D0DE5" w:rsidRPr="00203D17" w:rsidRDefault="001D0DE5" w:rsidP="00604BFA">
            <w:pPr>
              <w:pStyle w:val="a3"/>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Федеральный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w:t>
            </w:r>
          </w:p>
        </w:tc>
      </w:tr>
      <w:tr w:rsidR="001D0DE5" w:rsidRPr="00D27024" w:rsidTr="00604BFA">
        <w:trPr>
          <w:trHeight w:val="100"/>
        </w:trPr>
        <w:tc>
          <w:tcPr>
            <w:tcW w:w="2718" w:type="dxa"/>
            <w:gridSpan w:val="2"/>
            <w:vMerge/>
            <w:tcBorders>
              <w:right w:val="single" w:sz="4" w:space="0" w:color="auto"/>
            </w:tcBorders>
          </w:tcPr>
          <w:p w:rsidR="001D0DE5" w:rsidRPr="00203D17" w:rsidRDefault="001D0DE5" w:rsidP="00604BFA">
            <w:pPr>
              <w:pStyle w:val="a3"/>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республиканский бюджет</w:t>
            </w:r>
            <w:r>
              <w:rPr>
                <w:rFonts w:ascii="Times New Roman" w:hAnsi="Times New Roman" w:cs="Times New Roman"/>
                <w:sz w:val="16"/>
                <w:szCs w:val="16"/>
              </w:rPr>
              <w:t xml:space="preserve"> РМ</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17658,9</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3055,5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2473,5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2429,9</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9700,0</w:t>
            </w:r>
          </w:p>
        </w:tc>
      </w:tr>
      <w:tr w:rsidR="001D0DE5" w:rsidRPr="00D27024" w:rsidTr="00604BFA">
        <w:trPr>
          <w:trHeight w:val="80"/>
        </w:trPr>
        <w:tc>
          <w:tcPr>
            <w:tcW w:w="2718" w:type="dxa"/>
            <w:gridSpan w:val="2"/>
            <w:vMerge/>
            <w:tcBorders>
              <w:bottom w:val="single" w:sz="4" w:space="0" w:color="auto"/>
              <w:right w:val="single" w:sz="4" w:space="0" w:color="auto"/>
            </w:tcBorders>
          </w:tcPr>
          <w:p w:rsidR="001D0DE5" w:rsidRPr="00203D17" w:rsidRDefault="001D0DE5" w:rsidP="00604BFA">
            <w:pPr>
              <w:pStyle w:val="a3"/>
              <w:rPr>
                <w:rFonts w:ascii="Times New Roman" w:hAnsi="Times New Roman" w:cs="Times New Roman"/>
                <w:sz w:val="16"/>
                <w:szCs w:val="16"/>
              </w:rPr>
            </w:pPr>
          </w:p>
        </w:tc>
        <w:tc>
          <w:tcPr>
            <w:tcW w:w="2386" w:type="dxa"/>
            <w:tcBorders>
              <w:top w:val="single" w:sz="4" w:space="0" w:color="auto"/>
              <w:left w:val="single" w:sz="4" w:space="0" w:color="auto"/>
              <w:bottom w:val="single" w:sz="4" w:space="0" w:color="auto"/>
              <w:right w:val="nil"/>
            </w:tcBorders>
          </w:tcPr>
          <w:p w:rsidR="001D0DE5" w:rsidRPr="00203D17" w:rsidRDefault="00950FB2" w:rsidP="00604BFA">
            <w:pPr>
              <w:pStyle w:val="a3"/>
              <w:jc w:val="center"/>
              <w:rPr>
                <w:rFonts w:ascii="Times New Roman" w:hAnsi="Times New Roman" w:cs="Times New Roman"/>
                <w:sz w:val="16"/>
                <w:szCs w:val="16"/>
              </w:rPr>
            </w:pPr>
            <w:r>
              <w:rPr>
                <w:rFonts w:ascii="Times New Roman" w:hAnsi="Times New Roman" w:cs="Times New Roman"/>
                <w:sz w:val="16"/>
                <w:szCs w:val="16"/>
              </w:rPr>
              <w:t>местный</w:t>
            </w:r>
            <w:r w:rsidRPr="00203D17">
              <w:rPr>
                <w:rFonts w:ascii="Times New Roman" w:hAnsi="Times New Roman" w:cs="Times New Roman"/>
                <w:sz w:val="16"/>
                <w:szCs w:val="16"/>
              </w:rPr>
              <w:t xml:space="preserve"> бюджет</w:t>
            </w:r>
          </w:p>
        </w:tc>
        <w:tc>
          <w:tcPr>
            <w:tcW w:w="816"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546,2</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94,5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76,5</w:t>
            </w:r>
          </w:p>
        </w:tc>
        <w:tc>
          <w:tcPr>
            <w:tcW w:w="859" w:type="dxa"/>
            <w:tcBorders>
              <w:top w:val="single" w:sz="4" w:space="0" w:color="auto"/>
              <w:left w:val="single" w:sz="4" w:space="0" w:color="auto"/>
              <w:bottom w:val="single" w:sz="4" w:space="0" w:color="auto"/>
              <w:right w:val="nil"/>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75,2</w:t>
            </w:r>
          </w:p>
        </w:tc>
        <w:tc>
          <w:tcPr>
            <w:tcW w:w="859" w:type="dxa"/>
            <w:tcBorders>
              <w:top w:val="single" w:sz="4" w:space="0" w:color="auto"/>
              <w:left w:val="single" w:sz="4" w:space="0" w:color="auto"/>
              <w:bottom w:val="single" w:sz="4" w:space="0" w:color="auto"/>
            </w:tcBorders>
          </w:tcPr>
          <w:p w:rsidR="001D0DE5" w:rsidRPr="00203D17" w:rsidRDefault="001D0DE5" w:rsidP="00604BFA">
            <w:pPr>
              <w:pStyle w:val="a3"/>
              <w:jc w:val="center"/>
              <w:rPr>
                <w:rFonts w:ascii="Times New Roman" w:hAnsi="Times New Roman" w:cs="Times New Roman"/>
                <w:sz w:val="16"/>
                <w:szCs w:val="16"/>
              </w:rPr>
            </w:pPr>
            <w:r w:rsidRPr="00203D17">
              <w:rPr>
                <w:rFonts w:ascii="Times New Roman" w:hAnsi="Times New Roman" w:cs="Times New Roman"/>
                <w:sz w:val="16"/>
                <w:szCs w:val="16"/>
              </w:rPr>
              <w:t>300,0</w:t>
            </w:r>
          </w:p>
        </w:tc>
      </w:tr>
    </w:tbl>
    <w:p w:rsidR="001D0DE5" w:rsidRPr="001D0DE5" w:rsidRDefault="001D0DE5" w:rsidP="001D0DE5">
      <w:pPr>
        <w:pStyle w:val="a3"/>
        <w:rPr>
          <w:rFonts w:ascii="Times New Roman" w:hAnsi="Times New Roman" w:cs="Times New Roman"/>
          <w:sz w:val="28"/>
          <w:szCs w:val="28"/>
        </w:rPr>
      </w:pPr>
    </w:p>
    <w:p w:rsidR="002F4F8B" w:rsidRPr="00D82B2F" w:rsidRDefault="002F4F8B" w:rsidP="002F4F8B">
      <w:pPr>
        <w:spacing w:after="0" w:line="240" w:lineRule="auto"/>
        <w:ind w:firstLine="709"/>
        <w:jc w:val="center"/>
        <w:rPr>
          <w:rFonts w:ascii="Times New Roman" w:hAnsi="Times New Roman"/>
          <w:b/>
          <w:sz w:val="28"/>
          <w:szCs w:val="28"/>
        </w:rPr>
      </w:pPr>
      <w:r w:rsidRPr="00D82B2F">
        <w:rPr>
          <w:rFonts w:ascii="Times New Roman" w:hAnsi="Times New Roman"/>
          <w:b/>
          <w:sz w:val="28"/>
          <w:szCs w:val="28"/>
        </w:rPr>
        <w:t>Информация по ресурсному обеспечению за счет средств бюджета Ковылкинского муниципального района муниципальной программы (с расшифровкой по главным распорядителям средств бюджета Ковылкинского муниципального района, а также по годам реал</w:t>
      </w:r>
      <w:r>
        <w:rPr>
          <w:rFonts w:ascii="Times New Roman" w:hAnsi="Times New Roman"/>
          <w:b/>
          <w:sz w:val="28"/>
          <w:szCs w:val="28"/>
        </w:rPr>
        <w:t>изации муниципальной программы)</w:t>
      </w:r>
    </w:p>
    <w:p w:rsidR="00B752F5" w:rsidRPr="00DB110B" w:rsidRDefault="00B752F5" w:rsidP="00B752F5">
      <w:pPr>
        <w:pStyle w:val="a3"/>
        <w:rPr>
          <w:rFonts w:ascii="Times New Roman" w:hAnsi="Times New Roman" w:cs="Times New Roman"/>
          <w:sz w:val="28"/>
          <w:szCs w:val="28"/>
        </w:rPr>
      </w:pPr>
    </w:p>
    <w:tbl>
      <w:tblPr>
        <w:tblStyle w:val="a4"/>
        <w:tblW w:w="9435" w:type="dxa"/>
        <w:jc w:val="center"/>
        <w:tblLook w:val="04A0"/>
      </w:tblPr>
      <w:tblGrid>
        <w:gridCol w:w="4339"/>
        <w:gridCol w:w="1274"/>
        <w:gridCol w:w="1274"/>
        <w:gridCol w:w="1274"/>
        <w:gridCol w:w="1274"/>
      </w:tblGrid>
      <w:tr w:rsidR="00B752F5" w:rsidRPr="00526230" w:rsidTr="002213A4">
        <w:trPr>
          <w:jc w:val="center"/>
        </w:trPr>
        <w:tc>
          <w:tcPr>
            <w:tcW w:w="4339" w:type="dxa"/>
            <w:vAlign w:val="bottom"/>
          </w:tcPr>
          <w:p w:rsidR="00B752F5" w:rsidRPr="000A16D6" w:rsidRDefault="00B752F5" w:rsidP="002213A4">
            <w:pPr>
              <w:pStyle w:val="a3"/>
              <w:jc w:val="center"/>
              <w:rPr>
                <w:rFonts w:ascii="Times New Roman" w:hAnsi="Times New Roman" w:cs="Times New Roman"/>
                <w:b/>
                <w:sz w:val="16"/>
                <w:szCs w:val="16"/>
              </w:rPr>
            </w:pPr>
            <w:r w:rsidRPr="000A16D6">
              <w:rPr>
                <w:rFonts w:ascii="Times New Roman" w:hAnsi="Times New Roman" w:cs="Times New Roman"/>
                <w:b/>
                <w:sz w:val="16"/>
                <w:szCs w:val="16"/>
              </w:rPr>
              <w:t>Общий объем бюджетных средств по годам</w:t>
            </w:r>
            <w:r>
              <w:rPr>
                <w:rFonts w:ascii="Times New Roman" w:hAnsi="Times New Roman" w:cs="Times New Roman"/>
                <w:b/>
                <w:sz w:val="16"/>
                <w:szCs w:val="16"/>
              </w:rPr>
              <w:t>,</w:t>
            </w:r>
            <w:r w:rsidRPr="000A16D6">
              <w:rPr>
                <w:rFonts w:ascii="Times New Roman" w:hAnsi="Times New Roman" w:cs="Times New Roman"/>
                <w:b/>
                <w:sz w:val="16"/>
                <w:szCs w:val="16"/>
              </w:rPr>
              <w:t xml:space="preserve"> тыс. рублей</w:t>
            </w:r>
          </w:p>
        </w:tc>
        <w:tc>
          <w:tcPr>
            <w:tcW w:w="1274" w:type="dxa"/>
            <w:vAlign w:val="bottom"/>
          </w:tcPr>
          <w:p w:rsidR="00B752F5" w:rsidRPr="000A16D6" w:rsidRDefault="00B752F5" w:rsidP="002213A4">
            <w:pPr>
              <w:pStyle w:val="a3"/>
              <w:jc w:val="center"/>
              <w:rPr>
                <w:rFonts w:ascii="Times New Roman" w:hAnsi="Times New Roman" w:cs="Times New Roman"/>
                <w:b/>
                <w:sz w:val="16"/>
                <w:szCs w:val="16"/>
              </w:rPr>
            </w:pPr>
            <w:r w:rsidRPr="000A16D6">
              <w:rPr>
                <w:rFonts w:ascii="Times New Roman" w:hAnsi="Times New Roman" w:cs="Times New Roman"/>
                <w:b/>
                <w:sz w:val="16"/>
                <w:szCs w:val="16"/>
              </w:rPr>
              <w:t>2016 г.</w:t>
            </w:r>
          </w:p>
        </w:tc>
        <w:tc>
          <w:tcPr>
            <w:tcW w:w="1274" w:type="dxa"/>
            <w:vAlign w:val="bottom"/>
          </w:tcPr>
          <w:p w:rsidR="00B752F5" w:rsidRPr="000A16D6" w:rsidRDefault="00B752F5" w:rsidP="002213A4">
            <w:pPr>
              <w:pStyle w:val="a3"/>
              <w:jc w:val="center"/>
              <w:rPr>
                <w:rFonts w:ascii="Times New Roman" w:hAnsi="Times New Roman" w:cs="Times New Roman"/>
                <w:b/>
                <w:sz w:val="16"/>
                <w:szCs w:val="16"/>
              </w:rPr>
            </w:pPr>
            <w:r w:rsidRPr="000A16D6">
              <w:rPr>
                <w:rFonts w:ascii="Times New Roman" w:hAnsi="Times New Roman" w:cs="Times New Roman"/>
                <w:b/>
                <w:sz w:val="16"/>
                <w:szCs w:val="16"/>
              </w:rPr>
              <w:t>2017 г.</w:t>
            </w:r>
          </w:p>
        </w:tc>
        <w:tc>
          <w:tcPr>
            <w:tcW w:w="1274" w:type="dxa"/>
            <w:vAlign w:val="bottom"/>
          </w:tcPr>
          <w:p w:rsidR="00B752F5" w:rsidRPr="000A16D6" w:rsidRDefault="00B752F5" w:rsidP="002213A4">
            <w:pPr>
              <w:pStyle w:val="a3"/>
              <w:jc w:val="center"/>
              <w:rPr>
                <w:rFonts w:ascii="Times New Roman" w:hAnsi="Times New Roman" w:cs="Times New Roman"/>
                <w:b/>
                <w:sz w:val="16"/>
                <w:szCs w:val="16"/>
              </w:rPr>
            </w:pPr>
            <w:r w:rsidRPr="000A16D6">
              <w:rPr>
                <w:rFonts w:ascii="Times New Roman" w:hAnsi="Times New Roman" w:cs="Times New Roman"/>
                <w:b/>
                <w:sz w:val="16"/>
                <w:szCs w:val="16"/>
              </w:rPr>
              <w:t>2018 г.</w:t>
            </w:r>
          </w:p>
        </w:tc>
        <w:tc>
          <w:tcPr>
            <w:tcW w:w="1274" w:type="dxa"/>
            <w:vAlign w:val="bottom"/>
          </w:tcPr>
          <w:p w:rsidR="00B752F5" w:rsidRPr="000A16D6" w:rsidRDefault="00B752F5" w:rsidP="002213A4">
            <w:pPr>
              <w:pStyle w:val="a3"/>
              <w:jc w:val="center"/>
              <w:rPr>
                <w:rFonts w:ascii="Times New Roman" w:hAnsi="Times New Roman" w:cs="Times New Roman"/>
                <w:b/>
                <w:sz w:val="16"/>
                <w:szCs w:val="16"/>
              </w:rPr>
            </w:pPr>
            <w:r w:rsidRPr="000A16D6">
              <w:rPr>
                <w:rFonts w:ascii="Times New Roman" w:hAnsi="Times New Roman" w:cs="Times New Roman"/>
                <w:b/>
                <w:sz w:val="16"/>
                <w:szCs w:val="16"/>
              </w:rPr>
              <w:t>2019 г.</w:t>
            </w: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Бюджетные расходы</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69948,7</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86703,4</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96907,6</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112500,0</w:t>
            </w: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Pr>
                <w:rFonts w:ascii="Times New Roman" w:hAnsi="Times New Roman" w:cs="Times New Roman"/>
                <w:sz w:val="16"/>
                <w:szCs w:val="16"/>
              </w:rPr>
              <w:t xml:space="preserve">        В том числе по статьям расходов:</w:t>
            </w:r>
          </w:p>
        </w:tc>
        <w:tc>
          <w:tcPr>
            <w:tcW w:w="1274" w:type="dxa"/>
          </w:tcPr>
          <w:p w:rsidR="00B752F5" w:rsidRPr="00526230" w:rsidRDefault="00B752F5" w:rsidP="002213A4">
            <w:pPr>
              <w:pStyle w:val="a3"/>
              <w:jc w:val="center"/>
              <w:rPr>
                <w:rFonts w:ascii="Times New Roman" w:hAnsi="Times New Roman" w:cs="Times New Roman"/>
                <w:sz w:val="16"/>
                <w:szCs w:val="16"/>
              </w:rPr>
            </w:pPr>
          </w:p>
        </w:tc>
        <w:tc>
          <w:tcPr>
            <w:tcW w:w="1274" w:type="dxa"/>
          </w:tcPr>
          <w:p w:rsidR="00B752F5" w:rsidRPr="00526230" w:rsidRDefault="00B752F5" w:rsidP="002213A4">
            <w:pPr>
              <w:pStyle w:val="a3"/>
              <w:jc w:val="center"/>
              <w:rPr>
                <w:rFonts w:ascii="Times New Roman" w:hAnsi="Times New Roman" w:cs="Times New Roman"/>
                <w:sz w:val="16"/>
                <w:szCs w:val="16"/>
              </w:rPr>
            </w:pPr>
          </w:p>
        </w:tc>
        <w:tc>
          <w:tcPr>
            <w:tcW w:w="1274" w:type="dxa"/>
          </w:tcPr>
          <w:p w:rsidR="00B752F5" w:rsidRPr="00526230" w:rsidRDefault="00B752F5" w:rsidP="002213A4">
            <w:pPr>
              <w:pStyle w:val="a3"/>
              <w:jc w:val="center"/>
              <w:rPr>
                <w:rFonts w:ascii="Times New Roman" w:hAnsi="Times New Roman" w:cs="Times New Roman"/>
                <w:sz w:val="16"/>
                <w:szCs w:val="16"/>
              </w:rPr>
            </w:pP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Оплата труда и начисления на выплаты по оплате труда</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55784,3</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72794,5</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82599,9</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Оплата работ, услуг</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6888,1</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6900,4</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7151,2</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Pr>
                <w:rFonts w:ascii="Times New Roman" w:hAnsi="Times New Roman" w:cs="Times New Roman"/>
                <w:sz w:val="16"/>
                <w:szCs w:val="16"/>
              </w:rPr>
              <w:t xml:space="preserve">        </w:t>
            </w:r>
            <w:r w:rsidRPr="00526230">
              <w:rPr>
                <w:rFonts w:ascii="Times New Roman" w:hAnsi="Times New Roman" w:cs="Times New Roman"/>
                <w:sz w:val="16"/>
                <w:szCs w:val="16"/>
              </w:rPr>
              <w:t>В том числе</w:t>
            </w:r>
            <w:r>
              <w:rPr>
                <w:rFonts w:ascii="Times New Roman" w:hAnsi="Times New Roman" w:cs="Times New Roman"/>
                <w:sz w:val="16"/>
                <w:szCs w:val="16"/>
              </w:rPr>
              <w:t>:</w:t>
            </w:r>
          </w:p>
        </w:tc>
        <w:tc>
          <w:tcPr>
            <w:tcW w:w="1274" w:type="dxa"/>
          </w:tcPr>
          <w:p w:rsidR="00B752F5" w:rsidRPr="00526230" w:rsidRDefault="00B752F5" w:rsidP="002213A4">
            <w:pPr>
              <w:pStyle w:val="a3"/>
              <w:jc w:val="center"/>
              <w:rPr>
                <w:rFonts w:ascii="Times New Roman" w:hAnsi="Times New Roman" w:cs="Times New Roman"/>
                <w:sz w:val="16"/>
                <w:szCs w:val="16"/>
              </w:rPr>
            </w:pPr>
          </w:p>
        </w:tc>
        <w:tc>
          <w:tcPr>
            <w:tcW w:w="1274" w:type="dxa"/>
          </w:tcPr>
          <w:p w:rsidR="00B752F5" w:rsidRPr="00526230" w:rsidRDefault="00B752F5" w:rsidP="002213A4">
            <w:pPr>
              <w:pStyle w:val="a3"/>
              <w:jc w:val="center"/>
              <w:rPr>
                <w:rFonts w:ascii="Times New Roman" w:hAnsi="Times New Roman" w:cs="Times New Roman"/>
                <w:sz w:val="16"/>
                <w:szCs w:val="16"/>
              </w:rPr>
            </w:pPr>
          </w:p>
        </w:tc>
        <w:tc>
          <w:tcPr>
            <w:tcW w:w="1274" w:type="dxa"/>
          </w:tcPr>
          <w:p w:rsidR="00B752F5" w:rsidRPr="00526230" w:rsidRDefault="00B752F5" w:rsidP="002213A4">
            <w:pPr>
              <w:pStyle w:val="a3"/>
              <w:jc w:val="center"/>
              <w:rPr>
                <w:rFonts w:ascii="Times New Roman" w:hAnsi="Times New Roman" w:cs="Times New Roman"/>
                <w:sz w:val="16"/>
                <w:szCs w:val="16"/>
              </w:rPr>
            </w:pP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Коммунальные услуги</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6715,6</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6727,9</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6978,7</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Услуги по содержанию имущества</w:t>
            </w:r>
          </w:p>
        </w:tc>
        <w:tc>
          <w:tcPr>
            <w:tcW w:w="1274" w:type="dxa"/>
          </w:tcPr>
          <w:p w:rsidR="00B752F5" w:rsidRPr="00526230" w:rsidRDefault="00B752F5" w:rsidP="002213A4">
            <w:pPr>
              <w:pStyle w:val="a3"/>
              <w:jc w:val="center"/>
              <w:rPr>
                <w:rFonts w:ascii="Times New Roman" w:hAnsi="Times New Roman" w:cs="Times New Roman"/>
                <w:sz w:val="16"/>
                <w:szCs w:val="16"/>
              </w:rPr>
            </w:pPr>
            <w:r>
              <w:rPr>
                <w:rFonts w:ascii="Times New Roman" w:hAnsi="Times New Roman" w:cs="Times New Roman"/>
                <w:sz w:val="16"/>
                <w:szCs w:val="16"/>
              </w:rPr>
              <w:t>427,3</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437,3</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430,9</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Прочие расходы</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2955,8</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3183,1</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3337,9</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Увеличение стоимости основных средств</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239,4</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294,7</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333,2</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Увеличение стоимости материальных запасов</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503,8</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543,4</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549,5</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r w:rsidR="00B752F5" w:rsidRPr="00526230" w:rsidTr="002213A4">
        <w:trPr>
          <w:jc w:val="center"/>
        </w:trPr>
        <w:tc>
          <w:tcPr>
            <w:tcW w:w="4339" w:type="dxa"/>
          </w:tcPr>
          <w:p w:rsidR="00B752F5" w:rsidRPr="00526230" w:rsidRDefault="00B752F5" w:rsidP="002213A4">
            <w:pPr>
              <w:pStyle w:val="a3"/>
              <w:rPr>
                <w:rFonts w:ascii="Times New Roman" w:hAnsi="Times New Roman" w:cs="Times New Roman"/>
                <w:sz w:val="16"/>
                <w:szCs w:val="16"/>
              </w:rPr>
            </w:pPr>
            <w:r w:rsidRPr="00526230">
              <w:rPr>
                <w:rFonts w:ascii="Times New Roman" w:hAnsi="Times New Roman" w:cs="Times New Roman"/>
                <w:sz w:val="16"/>
                <w:szCs w:val="16"/>
              </w:rPr>
              <w:t>Расходы на капитальный ремонт</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3150,0</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255</w:t>
            </w:r>
            <w:r>
              <w:rPr>
                <w:rFonts w:ascii="Times New Roman" w:hAnsi="Times New Roman" w:cs="Times New Roman"/>
                <w:sz w:val="16"/>
                <w:szCs w:val="16"/>
              </w:rPr>
              <w:t>0,0</w:t>
            </w:r>
          </w:p>
        </w:tc>
        <w:tc>
          <w:tcPr>
            <w:tcW w:w="1274" w:type="dxa"/>
          </w:tcPr>
          <w:p w:rsidR="00B752F5" w:rsidRPr="00526230" w:rsidRDefault="00B752F5" w:rsidP="002213A4">
            <w:pPr>
              <w:pStyle w:val="a3"/>
              <w:jc w:val="center"/>
              <w:rPr>
                <w:rFonts w:ascii="Times New Roman" w:hAnsi="Times New Roman" w:cs="Times New Roman"/>
                <w:sz w:val="16"/>
                <w:szCs w:val="16"/>
              </w:rPr>
            </w:pPr>
            <w:r w:rsidRPr="00526230">
              <w:rPr>
                <w:rFonts w:ascii="Times New Roman" w:hAnsi="Times New Roman" w:cs="Times New Roman"/>
                <w:sz w:val="16"/>
                <w:szCs w:val="16"/>
              </w:rPr>
              <w:t>2505</w:t>
            </w:r>
            <w:r>
              <w:rPr>
                <w:rFonts w:ascii="Times New Roman" w:hAnsi="Times New Roman" w:cs="Times New Roman"/>
                <w:sz w:val="16"/>
                <w:szCs w:val="16"/>
              </w:rPr>
              <w:t>,0</w:t>
            </w:r>
          </w:p>
        </w:tc>
        <w:tc>
          <w:tcPr>
            <w:tcW w:w="1274" w:type="dxa"/>
          </w:tcPr>
          <w:p w:rsidR="00B752F5" w:rsidRPr="00526230" w:rsidRDefault="00B752F5" w:rsidP="002213A4">
            <w:pPr>
              <w:pStyle w:val="a3"/>
              <w:jc w:val="center"/>
              <w:rPr>
                <w:rFonts w:ascii="Times New Roman" w:hAnsi="Times New Roman" w:cs="Times New Roman"/>
                <w:sz w:val="16"/>
                <w:szCs w:val="16"/>
              </w:rPr>
            </w:pPr>
          </w:p>
        </w:tc>
      </w:tr>
    </w:tbl>
    <w:p w:rsidR="00B752F5" w:rsidRDefault="00B752F5" w:rsidP="00B752F5">
      <w:pPr>
        <w:pStyle w:val="a3"/>
        <w:rPr>
          <w:rFonts w:ascii="Times New Roman" w:hAnsi="Times New Roman" w:cs="Times New Roman"/>
          <w:sz w:val="28"/>
          <w:szCs w:val="28"/>
        </w:rPr>
      </w:pPr>
    </w:p>
    <w:p w:rsidR="002F4F8B" w:rsidRPr="00715702" w:rsidRDefault="002F4F8B" w:rsidP="00715702">
      <w:pPr>
        <w:pStyle w:val="a3"/>
        <w:jc w:val="center"/>
        <w:rPr>
          <w:rFonts w:ascii="Times New Roman" w:hAnsi="Times New Roman" w:cs="Times New Roman"/>
          <w:b/>
          <w:sz w:val="28"/>
          <w:szCs w:val="28"/>
        </w:rPr>
      </w:pPr>
      <w:proofErr w:type="spellStart"/>
      <w:r w:rsidRPr="00715702">
        <w:rPr>
          <w:rFonts w:ascii="Times New Roman" w:hAnsi="Times New Roman" w:cs="Times New Roman"/>
          <w:b/>
          <w:sz w:val="28"/>
          <w:szCs w:val="28"/>
        </w:rPr>
        <w:t>Ковылкинский</w:t>
      </w:r>
      <w:proofErr w:type="spellEnd"/>
      <w:r w:rsidRPr="00715702">
        <w:rPr>
          <w:rFonts w:ascii="Times New Roman" w:hAnsi="Times New Roman" w:cs="Times New Roman"/>
          <w:b/>
          <w:sz w:val="28"/>
          <w:szCs w:val="28"/>
        </w:rPr>
        <w:t xml:space="preserve"> муниципальный район в разрезе</w:t>
      </w:r>
      <w:r w:rsidR="00715702" w:rsidRPr="00715702">
        <w:rPr>
          <w:rFonts w:ascii="Times New Roman" w:hAnsi="Times New Roman" w:cs="Times New Roman"/>
          <w:b/>
          <w:sz w:val="28"/>
          <w:szCs w:val="28"/>
        </w:rPr>
        <w:t xml:space="preserve"> по поселениям</w:t>
      </w:r>
    </w:p>
    <w:p w:rsidR="00715702" w:rsidRPr="00715702" w:rsidRDefault="00715702" w:rsidP="00715702">
      <w:pPr>
        <w:pStyle w:val="a3"/>
        <w:rPr>
          <w:rFonts w:ascii="Times New Roman" w:hAnsi="Times New Roman" w:cs="Times New Roman"/>
          <w:sz w:val="28"/>
          <w:szCs w:val="28"/>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856"/>
        <w:gridCol w:w="936"/>
        <w:gridCol w:w="856"/>
        <w:gridCol w:w="936"/>
        <w:gridCol w:w="1161"/>
        <w:gridCol w:w="1326"/>
        <w:gridCol w:w="1238"/>
      </w:tblGrid>
      <w:tr w:rsidR="002F4F8B" w:rsidRPr="00715702" w:rsidTr="00715702">
        <w:trPr>
          <w:trHeight w:val="70"/>
          <w:jc w:val="center"/>
        </w:trPr>
        <w:tc>
          <w:tcPr>
            <w:tcW w:w="2122"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Наименование учреждений</w:t>
            </w:r>
          </w:p>
        </w:tc>
        <w:tc>
          <w:tcPr>
            <w:tcW w:w="856"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2016г.</w:t>
            </w:r>
          </w:p>
        </w:tc>
        <w:tc>
          <w:tcPr>
            <w:tcW w:w="936"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2017г.</w:t>
            </w:r>
          </w:p>
        </w:tc>
        <w:tc>
          <w:tcPr>
            <w:tcW w:w="856"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2018г.</w:t>
            </w:r>
          </w:p>
        </w:tc>
        <w:tc>
          <w:tcPr>
            <w:tcW w:w="936"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2019г.</w:t>
            </w:r>
          </w:p>
        </w:tc>
        <w:tc>
          <w:tcPr>
            <w:tcW w:w="1161"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Итого</w:t>
            </w:r>
          </w:p>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2016-2019гг.</w:t>
            </w:r>
          </w:p>
        </w:tc>
        <w:tc>
          <w:tcPr>
            <w:tcW w:w="1326"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Капитальный</w:t>
            </w:r>
          </w:p>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ремонт</w:t>
            </w:r>
          </w:p>
        </w:tc>
        <w:tc>
          <w:tcPr>
            <w:tcW w:w="1238" w:type="dxa"/>
            <w:shd w:val="clear" w:color="auto" w:fill="auto"/>
            <w:vAlign w:val="bottom"/>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ВСЕГО</w:t>
            </w:r>
          </w:p>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по программе</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МУК «КДЦ Большеазясьского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2 267,5</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2 849,0</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3 187,4</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3 410,5</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11 714,4</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11 714,4</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Изосимовского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2 131,4</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2 750,2</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3 110,9</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3 328,7</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11 321,2</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11 321,2</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Каз.Майданского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2 826,8</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3 626,0</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4 083,3</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4 369,2</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14 905,2</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14 905,2</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Клиновского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1 955,3</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2 541,2</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2 873,2</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3 074,3</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10 443,9</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10 443,9</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Кочелаевского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2 965,9</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3 540,2</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3 968,6</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4 246,4</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14 721,1</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14 721,1</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МУК «КДЦ Краснопресненского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1 569,7</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2 010,5</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2 259,3</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2 417,5</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8 256,9</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8 256,9</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Красношадымского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2 566,9</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3 336,1</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3 768,1</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3 869,0</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13 540,1</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13 540,1</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Курнинского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1 120,1</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1 405,6</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1 584,4</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1 695,4</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5 805,5</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3 150,0</w:t>
            </w: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8 955,5</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Мамолаевского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2 687,7</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3 272,0</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3 687,5</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3 945,7</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13 592,9</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2 505,0</w:t>
            </w: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16 097,9</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Мордвечкенинского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2 621,1</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3 348,4</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3 757,8</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4 020,8</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13 748,1</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13 748,1</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Мордколомасовского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1 369,3</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1 791,2</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1 995,6</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2 135,3</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7 291,4</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7 291,4</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Новомамангинского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456,9</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600,7</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684,5</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732,4</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2 474,5</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2 474,5</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Парапинского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1 736,7</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2 328,5</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2 663,5</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2 850,0</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9 578,7</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9 578,7</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МУК «КДЦ Покровского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629,7</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810,7</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915,7</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979,8</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3 335,9</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3 335,9</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Примокшанского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2 078,0</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2 660,9</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3 003,6</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3 213,9</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10 956,4</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10 000,0</w:t>
            </w: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20 956,4</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lastRenderedPageBreak/>
              <w:t>Руссколашминского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lastRenderedPageBreak/>
              <w:t>1 345,6</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1 747,4</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1 984,4</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2 123,3</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7 200,7</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7 200,7</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lastRenderedPageBreak/>
              <w:t xml:space="preserve">МУК «КДЦ </w:t>
            </w:r>
            <w:proofErr w:type="spellStart"/>
            <w:r w:rsidRPr="00715702">
              <w:rPr>
                <w:rFonts w:ascii="Times New Roman" w:hAnsi="Times New Roman" w:cs="Times New Roman"/>
                <w:sz w:val="16"/>
                <w:szCs w:val="16"/>
              </w:rPr>
              <w:t>Рыбкинского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4 074,1</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5 001,7</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5 550,6</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5 839,1</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20 465,4</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20 465,4</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Токмовского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2 591,3</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3 318,9</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3 730,6</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3 991,7</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13 632,5</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13 632,5</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МУК «КДЦ Троицкого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2 557,0</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3 321,9</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3 759,8</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4 023,0</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13 661,7</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2 550,0</w:t>
            </w: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16 211,7</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Чекашевополянского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2 044,4</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2 628,4</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2 957,8</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3 164,9</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10 795,5</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10 795,5</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 xml:space="preserve">МУК «КДЦ </w:t>
            </w:r>
            <w:proofErr w:type="spellStart"/>
            <w:r w:rsidRPr="00715702">
              <w:rPr>
                <w:rFonts w:ascii="Times New Roman" w:hAnsi="Times New Roman" w:cs="Times New Roman"/>
                <w:sz w:val="16"/>
                <w:szCs w:val="16"/>
              </w:rPr>
              <w:t>Шингаринского</w:t>
            </w:r>
            <w:proofErr w:type="spellEnd"/>
            <w:r w:rsidRPr="00715702">
              <w:rPr>
                <w:rFonts w:ascii="Times New Roman" w:hAnsi="Times New Roman" w:cs="Times New Roman"/>
                <w:sz w:val="16"/>
                <w:szCs w:val="16"/>
              </w:rPr>
              <w:t xml:space="preserve"> сельского поселения»</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1 971,9</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2 452,3</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2 763,8</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2 957,3</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10 145,3</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10 145,3</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Итого по поселениям</w:t>
            </w:r>
          </w:p>
        </w:tc>
        <w:tc>
          <w:tcPr>
            <w:tcW w:w="85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43 567,2</w:t>
            </w:r>
          </w:p>
        </w:tc>
        <w:tc>
          <w:tcPr>
            <w:tcW w:w="93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55 341,7</w:t>
            </w:r>
          </w:p>
        </w:tc>
        <w:tc>
          <w:tcPr>
            <w:tcW w:w="85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62 290,5</w:t>
            </w:r>
          </w:p>
        </w:tc>
        <w:tc>
          <w:tcPr>
            <w:tcW w:w="93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66 388,0</w:t>
            </w:r>
          </w:p>
        </w:tc>
        <w:tc>
          <w:tcPr>
            <w:tcW w:w="1161"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227 587,3</w:t>
            </w:r>
          </w:p>
        </w:tc>
        <w:tc>
          <w:tcPr>
            <w:tcW w:w="132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18 205,0</w:t>
            </w:r>
          </w:p>
        </w:tc>
        <w:tc>
          <w:tcPr>
            <w:tcW w:w="1238"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245 792,3</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МБУ «Центр культуры»</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23 231,5</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28 811,7</w:t>
            </w:r>
          </w:p>
        </w:tc>
        <w:tc>
          <w:tcPr>
            <w:tcW w:w="85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32 112,1</w:t>
            </w:r>
          </w:p>
        </w:tc>
        <w:tc>
          <w:tcPr>
            <w:tcW w:w="936"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36 112,1</w:t>
            </w:r>
          </w:p>
        </w:tc>
        <w:tc>
          <w:tcPr>
            <w:tcW w:w="1161"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120 267,4</w:t>
            </w:r>
          </w:p>
        </w:tc>
        <w:tc>
          <w:tcPr>
            <w:tcW w:w="1326" w:type="dxa"/>
            <w:shd w:val="clear" w:color="auto" w:fill="auto"/>
          </w:tcPr>
          <w:p w:rsidR="002F4F8B" w:rsidRPr="00715702" w:rsidRDefault="002F4F8B" w:rsidP="00715702">
            <w:pPr>
              <w:pStyle w:val="a3"/>
              <w:jc w:val="center"/>
              <w:rPr>
                <w:rFonts w:ascii="Times New Roman" w:hAnsi="Times New Roman" w:cs="Times New Roman"/>
                <w:sz w:val="16"/>
                <w:szCs w:val="16"/>
              </w:rPr>
            </w:pPr>
          </w:p>
        </w:tc>
        <w:tc>
          <w:tcPr>
            <w:tcW w:w="1238" w:type="dxa"/>
            <w:shd w:val="clear" w:color="auto" w:fill="auto"/>
          </w:tcPr>
          <w:p w:rsidR="002F4F8B" w:rsidRPr="00715702" w:rsidRDefault="002F4F8B" w:rsidP="00715702">
            <w:pPr>
              <w:pStyle w:val="a3"/>
              <w:jc w:val="center"/>
              <w:rPr>
                <w:rFonts w:ascii="Times New Roman" w:hAnsi="Times New Roman" w:cs="Times New Roman"/>
                <w:sz w:val="16"/>
                <w:szCs w:val="16"/>
              </w:rPr>
            </w:pPr>
            <w:r w:rsidRPr="00715702">
              <w:rPr>
                <w:rFonts w:ascii="Times New Roman" w:hAnsi="Times New Roman" w:cs="Times New Roman"/>
                <w:sz w:val="16"/>
                <w:szCs w:val="16"/>
              </w:rPr>
              <w:t>120 267,4</w:t>
            </w:r>
          </w:p>
        </w:tc>
      </w:tr>
      <w:tr w:rsidR="002F4F8B" w:rsidRPr="00715702" w:rsidTr="00715702">
        <w:trPr>
          <w:trHeight w:val="47"/>
          <w:jc w:val="center"/>
        </w:trPr>
        <w:tc>
          <w:tcPr>
            <w:tcW w:w="2122"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Консолидированный бюджет</w:t>
            </w:r>
            <w:r w:rsidR="00715702" w:rsidRPr="00715702">
              <w:rPr>
                <w:rFonts w:ascii="Times New Roman" w:hAnsi="Times New Roman" w:cs="Times New Roman"/>
                <w:b/>
                <w:sz w:val="16"/>
                <w:szCs w:val="16"/>
              </w:rPr>
              <w:t xml:space="preserve"> </w:t>
            </w:r>
            <w:r w:rsidRPr="00715702">
              <w:rPr>
                <w:rFonts w:ascii="Times New Roman" w:hAnsi="Times New Roman" w:cs="Times New Roman"/>
                <w:b/>
                <w:sz w:val="16"/>
                <w:szCs w:val="16"/>
              </w:rPr>
              <w:t>Ковылкинского муниципального района</w:t>
            </w:r>
          </w:p>
        </w:tc>
        <w:tc>
          <w:tcPr>
            <w:tcW w:w="85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66 798,7</w:t>
            </w:r>
          </w:p>
        </w:tc>
        <w:tc>
          <w:tcPr>
            <w:tcW w:w="93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110 683,4</w:t>
            </w:r>
          </w:p>
        </w:tc>
        <w:tc>
          <w:tcPr>
            <w:tcW w:w="85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94 402,6</w:t>
            </w:r>
          </w:p>
        </w:tc>
        <w:tc>
          <w:tcPr>
            <w:tcW w:w="93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102 500,1</w:t>
            </w:r>
          </w:p>
        </w:tc>
        <w:tc>
          <w:tcPr>
            <w:tcW w:w="1161"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374 384,7</w:t>
            </w:r>
          </w:p>
        </w:tc>
        <w:tc>
          <w:tcPr>
            <w:tcW w:w="1326"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18 205,0</w:t>
            </w:r>
          </w:p>
        </w:tc>
        <w:tc>
          <w:tcPr>
            <w:tcW w:w="1238" w:type="dxa"/>
            <w:shd w:val="clear" w:color="auto" w:fill="auto"/>
          </w:tcPr>
          <w:p w:rsidR="002F4F8B" w:rsidRPr="00715702" w:rsidRDefault="002F4F8B" w:rsidP="00715702">
            <w:pPr>
              <w:pStyle w:val="a3"/>
              <w:jc w:val="center"/>
              <w:rPr>
                <w:rFonts w:ascii="Times New Roman" w:hAnsi="Times New Roman" w:cs="Times New Roman"/>
                <w:b/>
                <w:sz w:val="16"/>
                <w:szCs w:val="16"/>
              </w:rPr>
            </w:pPr>
            <w:r w:rsidRPr="00715702">
              <w:rPr>
                <w:rFonts w:ascii="Times New Roman" w:hAnsi="Times New Roman" w:cs="Times New Roman"/>
                <w:b/>
                <w:sz w:val="16"/>
                <w:szCs w:val="16"/>
              </w:rPr>
              <w:t>366 059,7</w:t>
            </w:r>
          </w:p>
        </w:tc>
      </w:tr>
    </w:tbl>
    <w:p w:rsidR="002F4F8B" w:rsidRDefault="002F4F8B" w:rsidP="00DB110B">
      <w:pPr>
        <w:pStyle w:val="a3"/>
        <w:rPr>
          <w:rFonts w:ascii="Times New Roman" w:hAnsi="Times New Roman" w:cs="Times New Roman"/>
          <w:sz w:val="28"/>
          <w:szCs w:val="28"/>
        </w:rPr>
      </w:pPr>
    </w:p>
    <w:p w:rsidR="00DB110B" w:rsidRDefault="00DB110B" w:rsidP="00DB110B">
      <w:pPr>
        <w:pStyle w:val="a3"/>
        <w:ind w:firstLine="708"/>
        <w:jc w:val="both"/>
        <w:rPr>
          <w:rFonts w:ascii="Times New Roman" w:hAnsi="Times New Roman" w:cs="Times New Roman"/>
          <w:sz w:val="28"/>
          <w:szCs w:val="28"/>
        </w:rPr>
      </w:pPr>
      <w:r w:rsidRPr="001D0DE5">
        <w:rPr>
          <w:rFonts w:ascii="Times New Roman" w:hAnsi="Times New Roman" w:cs="Times New Roman"/>
          <w:sz w:val="28"/>
          <w:szCs w:val="28"/>
        </w:rPr>
        <w:t xml:space="preserve">Программа реализуется за счет средств республиканского и местного </w:t>
      </w:r>
      <w:r w:rsidRPr="008722CB">
        <w:rPr>
          <w:rFonts w:ascii="Times New Roman" w:hAnsi="Times New Roman" w:cs="Times New Roman"/>
          <w:sz w:val="28"/>
          <w:szCs w:val="28"/>
        </w:rPr>
        <w:t xml:space="preserve">бюджета в сумме </w:t>
      </w:r>
      <w:r w:rsidRPr="008722CB">
        <w:rPr>
          <w:rFonts w:ascii="Times New Roman" w:hAnsi="Times New Roman" w:cs="Times New Roman"/>
          <w:b/>
          <w:sz w:val="28"/>
          <w:szCs w:val="28"/>
        </w:rPr>
        <w:t>366059,7</w:t>
      </w:r>
      <w:r w:rsidRPr="008722CB">
        <w:rPr>
          <w:rFonts w:ascii="Times New Roman" w:hAnsi="Times New Roman" w:cs="Times New Roman"/>
          <w:sz w:val="28"/>
          <w:szCs w:val="28"/>
        </w:rPr>
        <w:t xml:space="preserve"> тыс. рублей:</w:t>
      </w:r>
    </w:p>
    <w:p w:rsidR="0080615D" w:rsidRPr="008722CB" w:rsidRDefault="0080615D" w:rsidP="00DB110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том числе 120267,4 тыс. рублей бюджет муниципального района и 245792,3 тыс. рублей бюджет сельских поселений; </w:t>
      </w:r>
    </w:p>
    <w:p w:rsidR="000F5F2A" w:rsidRPr="008722CB" w:rsidRDefault="000F5F2A" w:rsidP="000F5F2A">
      <w:pPr>
        <w:pStyle w:val="a3"/>
        <w:ind w:firstLine="708"/>
        <w:jc w:val="both"/>
        <w:rPr>
          <w:rFonts w:ascii="Times New Roman" w:hAnsi="Times New Roman" w:cs="Times New Roman"/>
          <w:sz w:val="28"/>
          <w:szCs w:val="28"/>
        </w:rPr>
      </w:pPr>
      <w:r w:rsidRPr="008722CB">
        <w:rPr>
          <w:rFonts w:ascii="Times New Roman" w:hAnsi="Times New Roman" w:cs="Times New Roman"/>
          <w:sz w:val="28"/>
          <w:szCs w:val="28"/>
        </w:rPr>
        <w:t xml:space="preserve">из них </w:t>
      </w:r>
      <w:r w:rsidR="008722CB" w:rsidRPr="008722CB">
        <w:rPr>
          <w:rFonts w:ascii="Times New Roman" w:hAnsi="Times New Roman" w:cs="Times New Roman"/>
          <w:sz w:val="28"/>
          <w:szCs w:val="28"/>
        </w:rPr>
        <w:t>17658,9</w:t>
      </w:r>
      <w:r w:rsidRPr="008722CB">
        <w:rPr>
          <w:rFonts w:ascii="Times New Roman" w:hAnsi="Times New Roman" w:cs="Times New Roman"/>
          <w:sz w:val="28"/>
          <w:szCs w:val="28"/>
        </w:rPr>
        <w:t xml:space="preserve"> тыс. рублей средства республиканского бюджета Республики Мордовия;</w:t>
      </w:r>
    </w:p>
    <w:p w:rsidR="000F5F2A" w:rsidRPr="008722CB" w:rsidRDefault="008722CB" w:rsidP="000F5F2A">
      <w:pPr>
        <w:pStyle w:val="a3"/>
        <w:ind w:firstLine="708"/>
        <w:jc w:val="both"/>
        <w:rPr>
          <w:rFonts w:ascii="Times New Roman" w:hAnsi="Times New Roman" w:cs="Times New Roman"/>
          <w:sz w:val="28"/>
          <w:szCs w:val="28"/>
        </w:rPr>
      </w:pPr>
      <w:r>
        <w:rPr>
          <w:rFonts w:ascii="Times New Roman" w:hAnsi="Times New Roman" w:cs="Times New Roman"/>
          <w:sz w:val="28"/>
          <w:szCs w:val="28"/>
        </w:rPr>
        <w:t>348400,8</w:t>
      </w:r>
      <w:r w:rsidR="000F5F2A" w:rsidRPr="008722CB">
        <w:rPr>
          <w:rFonts w:ascii="Times New Roman" w:hAnsi="Times New Roman" w:cs="Times New Roman"/>
          <w:sz w:val="28"/>
          <w:szCs w:val="28"/>
        </w:rPr>
        <w:t xml:space="preserve"> тыс. рублей средства </w:t>
      </w:r>
      <w:r w:rsidR="00B752F5">
        <w:rPr>
          <w:rFonts w:ascii="Times New Roman" w:hAnsi="Times New Roman" w:cs="Times New Roman"/>
          <w:sz w:val="28"/>
          <w:szCs w:val="28"/>
        </w:rPr>
        <w:t>районного</w:t>
      </w:r>
      <w:r w:rsidR="000F5F2A" w:rsidRPr="008722CB">
        <w:rPr>
          <w:rFonts w:ascii="Times New Roman" w:hAnsi="Times New Roman" w:cs="Times New Roman"/>
          <w:sz w:val="28"/>
          <w:szCs w:val="28"/>
        </w:rPr>
        <w:t xml:space="preserve"> бюджета Ковылкинского муниципального района.</w:t>
      </w:r>
    </w:p>
    <w:p w:rsidR="00DB110B" w:rsidRDefault="00DB110B" w:rsidP="00DB110B">
      <w:pPr>
        <w:pStyle w:val="a3"/>
        <w:ind w:firstLine="708"/>
        <w:jc w:val="both"/>
        <w:rPr>
          <w:rFonts w:ascii="Times New Roman" w:hAnsi="Times New Roman" w:cs="Times New Roman"/>
          <w:sz w:val="28"/>
          <w:szCs w:val="28"/>
        </w:rPr>
      </w:pPr>
      <w:r w:rsidRPr="001D0DE5">
        <w:rPr>
          <w:rFonts w:ascii="Times New Roman" w:hAnsi="Times New Roman" w:cs="Times New Roman"/>
          <w:sz w:val="28"/>
          <w:szCs w:val="28"/>
        </w:rPr>
        <w:t>Объем финансирования носит прогнозный характер и подлежит уточнению в установленном порядке при формировании бюджетов всех уровней.</w:t>
      </w:r>
    </w:p>
    <w:p w:rsidR="00FA52CA" w:rsidRDefault="00FA52CA" w:rsidP="00854FDE">
      <w:pPr>
        <w:pStyle w:val="a3"/>
        <w:jc w:val="both"/>
        <w:rPr>
          <w:rFonts w:ascii="Times New Roman" w:hAnsi="Times New Roman" w:cs="Times New Roman"/>
          <w:sz w:val="28"/>
          <w:szCs w:val="28"/>
        </w:rPr>
      </w:pPr>
    </w:p>
    <w:p w:rsidR="002213A4" w:rsidRPr="002213A4" w:rsidRDefault="002213A4" w:rsidP="002213A4">
      <w:pPr>
        <w:pStyle w:val="a3"/>
        <w:jc w:val="center"/>
        <w:rPr>
          <w:rFonts w:ascii="Times New Roman" w:hAnsi="Times New Roman" w:cs="Times New Roman"/>
          <w:b/>
          <w:sz w:val="28"/>
          <w:szCs w:val="28"/>
        </w:rPr>
      </w:pPr>
      <w:r w:rsidRPr="002213A4">
        <w:rPr>
          <w:rFonts w:ascii="Times New Roman" w:hAnsi="Times New Roman"/>
          <w:b/>
          <w:sz w:val="28"/>
          <w:szCs w:val="28"/>
        </w:rPr>
        <w:t>Описание мер регулирования и управления рисками с целью минимизации их влияния на достижение целей муниципальной программы</w:t>
      </w:r>
    </w:p>
    <w:p w:rsidR="002213A4" w:rsidRPr="002213A4" w:rsidRDefault="002213A4" w:rsidP="001F1F91">
      <w:pPr>
        <w:pStyle w:val="a3"/>
        <w:jc w:val="both"/>
        <w:rPr>
          <w:rFonts w:ascii="Times New Roman" w:hAnsi="Times New Roman" w:cs="Times New Roman"/>
          <w:sz w:val="28"/>
          <w:szCs w:val="28"/>
        </w:rPr>
      </w:pPr>
    </w:p>
    <w:p w:rsidR="002213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Важное значение для усп</w:t>
      </w:r>
      <w:r>
        <w:rPr>
          <w:rFonts w:ascii="Times New Roman" w:hAnsi="Times New Roman" w:cs="Times New Roman"/>
          <w:sz w:val="28"/>
          <w:szCs w:val="28"/>
        </w:rPr>
        <w:t>ешной реализации муниципальной</w:t>
      </w:r>
      <w:r w:rsidRPr="00E068A4">
        <w:rPr>
          <w:rFonts w:ascii="Times New Roman" w:hAnsi="Times New Roman" w:cs="Times New Roman"/>
          <w:sz w:val="28"/>
          <w:szCs w:val="28"/>
        </w:rPr>
        <w:t xml:space="preserve"> </w:t>
      </w:r>
      <w:r>
        <w:rPr>
          <w:rFonts w:ascii="Times New Roman" w:hAnsi="Times New Roman" w:cs="Times New Roman"/>
          <w:sz w:val="28"/>
          <w:szCs w:val="28"/>
        </w:rPr>
        <w:t>п</w:t>
      </w:r>
      <w:r w:rsidRPr="00E068A4">
        <w:rPr>
          <w:rFonts w:ascii="Times New Roman" w:hAnsi="Times New Roman" w:cs="Times New Roman"/>
          <w:sz w:val="28"/>
          <w:szCs w:val="28"/>
        </w:rPr>
        <w:t>рограммы имеет прогнозирование возможных рисков достижения основной цели, решен</w:t>
      </w:r>
      <w:r>
        <w:rPr>
          <w:rFonts w:ascii="Times New Roman" w:hAnsi="Times New Roman" w:cs="Times New Roman"/>
          <w:sz w:val="28"/>
          <w:szCs w:val="28"/>
        </w:rPr>
        <w:t>ия задач муниципальной</w:t>
      </w:r>
      <w:r w:rsidRPr="00E068A4">
        <w:rPr>
          <w:rFonts w:ascii="Times New Roman" w:hAnsi="Times New Roman" w:cs="Times New Roman"/>
          <w:sz w:val="28"/>
          <w:szCs w:val="28"/>
        </w:rPr>
        <w:t xml:space="preserve"> </w:t>
      </w:r>
      <w:r>
        <w:rPr>
          <w:rFonts w:ascii="Times New Roman" w:hAnsi="Times New Roman" w:cs="Times New Roman"/>
          <w:sz w:val="28"/>
          <w:szCs w:val="28"/>
        </w:rPr>
        <w:t>п</w:t>
      </w:r>
      <w:r w:rsidRPr="00E068A4">
        <w:rPr>
          <w:rFonts w:ascii="Times New Roman" w:hAnsi="Times New Roman" w:cs="Times New Roman"/>
          <w:sz w:val="28"/>
          <w:szCs w:val="28"/>
        </w:rPr>
        <w:t>рограммы, оценки их масштабов и последствий, а также формирования системы мер по их предотвращению.</w:t>
      </w:r>
    </w:p>
    <w:p w:rsidR="002213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2213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 культуры, </w:t>
      </w:r>
      <w:r w:rsidRPr="00E068A4">
        <w:rPr>
          <w:rFonts w:ascii="Times New Roman" w:hAnsi="Times New Roman" w:cs="Times New Roman"/>
          <w:sz w:val="28"/>
          <w:szCs w:val="28"/>
        </w:rPr>
        <w:lastRenderedPageBreak/>
        <w:t>необоснованному росту стоимости услуг в них, а также существенно снизить объем предоставляемых населению платных услуг в указанных отр</w:t>
      </w:r>
      <w:r>
        <w:rPr>
          <w:rFonts w:ascii="Times New Roman" w:hAnsi="Times New Roman" w:cs="Times New Roman"/>
          <w:sz w:val="28"/>
          <w:szCs w:val="28"/>
        </w:rPr>
        <w:t>аслях.</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Эти риски могут отразиться на реализации наиболее затра</w:t>
      </w:r>
      <w:r>
        <w:rPr>
          <w:rFonts w:ascii="Times New Roman" w:hAnsi="Times New Roman" w:cs="Times New Roman"/>
          <w:sz w:val="28"/>
          <w:szCs w:val="28"/>
        </w:rPr>
        <w:t>тных мероприятий муниципальной</w:t>
      </w:r>
      <w:r w:rsidRPr="00E068A4">
        <w:rPr>
          <w:rFonts w:ascii="Times New Roman" w:hAnsi="Times New Roman" w:cs="Times New Roman"/>
          <w:sz w:val="28"/>
          <w:szCs w:val="28"/>
        </w:rPr>
        <w:t xml:space="preserve"> </w:t>
      </w:r>
      <w:r w:rsidR="00A04A0B">
        <w:rPr>
          <w:rFonts w:ascii="Times New Roman" w:hAnsi="Times New Roman" w:cs="Times New Roman"/>
          <w:sz w:val="28"/>
          <w:szCs w:val="28"/>
        </w:rPr>
        <w:t>п</w:t>
      </w:r>
      <w:r w:rsidRPr="00E068A4">
        <w:rPr>
          <w:rFonts w:ascii="Times New Roman" w:hAnsi="Times New Roman" w:cs="Times New Roman"/>
          <w:sz w:val="28"/>
          <w:szCs w:val="28"/>
        </w:rPr>
        <w:t>рограммы, в том числе мероприятий, связанных со строительством, реконструкцией и капитальны</w:t>
      </w:r>
      <w:r w:rsidR="00A04A0B">
        <w:rPr>
          <w:rFonts w:ascii="Times New Roman" w:hAnsi="Times New Roman" w:cs="Times New Roman"/>
          <w:sz w:val="28"/>
          <w:szCs w:val="28"/>
        </w:rPr>
        <w:t>м ремонтом учреждений культуры.</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сферах культуры и смежных областях.</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Способами ограничения финансовых рисков являются:</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определение приоритетов для первоочередного финансирования;</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сферы культуры.</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Основные условия минимизации этой группы рисков:</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формирование эффективной системы управл</w:t>
      </w:r>
      <w:r>
        <w:rPr>
          <w:rFonts w:ascii="Times New Roman" w:hAnsi="Times New Roman" w:cs="Times New Roman"/>
          <w:sz w:val="28"/>
          <w:szCs w:val="28"/>
        </w:rPr>
        <w:t xml:space="preserve">ения реализацией муниципальной </w:t>
      </w:r>
      <w:r w:rsidR="001F1F91">
        <w:rPr>
          <w:rFonts w:ascii="Times New Roman" w:hAnsi="Times New Roman" w:cs="Times New Roman"/>
          <w:sz w:val="28"/>
          <w:szCs w:val="28"/>
        </w:rPr>
        <w:t>п</w:t>
      </w:r>
      <w:r>
        <w:rPr>
          <w:rFonts w:ascii="Times New Roman" w:hAnsi="Times New Roman" w:cs="Times New Roman"/>
          <w:sz w:val="28"/>
          <w:szCs w:val="28"/>
        </w:rPr>
        <w:t>рограммы;</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заключение и контроль реализации соглашений о взаимодействии с заинтересованными сторонами;</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своевременная корректировка мероприят</w:t>
      </w:r>
      <w:r>
        <w:rPr>
          <w:rFonts w:ascii="Times New Roman" w:hAnsi="Times New Roman" w:cs="Times New Roman"/>
          <w:sz w:val="28"/>
          <w:szCs w:val="28"/>
        </w:rPr>
        <w:t>ий муниципальной программы.</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lastRenderedPageBreak/>
        <w:t>Кадровые риски вызваны дефицитом высококвалифицированных кадров в сферах культуры в целом снижая эффективность работы таких учреждений и качество предоставляемых ими услуг.</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2213A4" w:rsidRPr="00E068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Управление рисками реализации муниципальной программы будет осуществляться на основе:</w:t>
      </w:r>
    </w:p>
    <w:p w:rsidR="002213A4" w:rsidRDefault="002213A4" w:rsidP="001F1F91">
      <w:pPr>
        <w:pStyle w:val="a3"/>
        <w:ind w:firstLine="708"/>
        <w:jc w:val="both"/>
        <w:rPr>
          <w:rFonts w:ascii="Times New Roman" w:hAnsi="Times New Roman" w:cs="Times New Roman"/>
          <w:sz w:val="28"/>
          <w:szCs w:val="28"/>
        </w:rPr>
      </w:pPr>
      <w:r w:rsidRPr="00E068A4">
        <w:rPr>
          <w:rFonts w:ascii="Times New Roman" w:hAnsi="Times New Roman" w:cs="Times New Roman"/>
          <w:sz w:val="28"/>
          <w:szCs w:val="28"/>
        </w:rPr>
        <w:t>подготовки и представления еже</w:t>
      </w:r>
      <w:r>
        <w:rPr>
          <w:rFonts w:ascii="Times New Roman" w:hAnsi="Times New Roman" w:cs="Times New Roman"/>
          <w:sz w:val="28"/>
          <w:szCs w:val="28"/>
        </w:rPr>
        <w:t>годно в администрацию Ковылкинского</w:t>
      </w:r>
      <w:r w:rsidRPr="00E068A4">
        <w:rPr>
          <w:rFonts w:ascii="Times New Roman" w:hAnsi="Times New Roman" w:cs="Times New Roman"/>
          <w:sz w:val="28"/>
          <w:szCs w:val="28"/>
        </w:rPr>
        <w:t xml:space="preserve"> муниципального района отчета о ходе и резуль</w:t>
      </w:r>
      <w:r>
        <w:rPr>
          <w:rFonts w:ascii="Times New Roman" w:hAnsi="Times New Roman" w:cs="Times New Roman"/>
          <w:sz w:val="28"/>
          <w:szCs w:val="28"/>
        </w:rPr>
        <w:t xml:space="preserve">татах реализации муниципальной </w:t>
      </w:r>
      <w:r w:rsidR="001F1F91">
        <w:rPr>
          <w:rFonts w:ascii="Times New Roman" w:hAnsi="Times New Roman" w:cs="Times New Roman"/>
          <w:sz w:val="28"/>
          <w:szCs w:val="28"/>
        </w:rPr>
        <w:t>п</w:t>
      </w:r>
      <w:r w:rsidRPr="00E068A4">
        <w:rPr>
          <w:rFonts w:ascii="Times New Roman" w:hAnsi="Times New Roman" w:cs="Times New Roman"/>
          <w:sz w:val="28"/>
          <w:szCs w:val="28"/>
        </w:rPr>
        <w:t>рограммы, который при необходимости может содержать предложения о корректировке муниципальной программы.</w:t>
      </w:r>
    </w:p>
    <w:p w:rsidR="002213A4" w:rsidRDefault="002213A4" w:rsidP="001F1F91">
      <w:pPr>
        <w:pStyle w:val="a3"/>
        <w:jc w:val="both"/>
        <w:rPr>
          <w:rFonts w:ascii="Times New Roman" w:hAnsi="Times New Roman" w:cs="Times New Roman"/>
          <w:sz w:val="28"/>
          <w:szCs w:val="28"/>
        </w:rPr>
      </w:pPr>
    </w:p>
    <w:p w:rsidR="00FA52CA" w:rsidRDefault="00FA52CA" w:rsidP="00854FDE">
      <w:pPr>
        <w:pStyle w:val="a3"/>
        <w:jc w:val="center"/>
        <w:rPr>
          <w:rFonts w:ascii="Times New Roman" w:hAnsi="Times New Roman" w:cs="Times New Roman"/>
          <w:b/>
          <w:sz w:val="28"/>
          <w:szCs w:val="28"/>
        </w:rPr>
      </w:pPr>
      <w:r w:rsidRPr="00FA52CA">
        <w:rPr>
          <w:rFonts w:ascii="Times New Roman" w:hAnsi="Times New Roman" w:cs="Times New Roman"/>
          <w:b/>
          <w:sz w:val="28"/>
          <w:szCs w:val="28"/>
        </w:rPr>
        <w:t>Оценка социально-экономической эффективности Программы</w:t>
      </w:r>
    </w:p>
    <w:p w:rsidR="00854FDE" w:rsidRDefault="00854FDE" w:rsidP="00854FDE">
      <w:pPr>
        <w:pStyle w:val="a3"/>
        <w:jc w:val="both"/>
        <w:rPr>
          <w:rFonts w:ascii="Times New Roman" w:hAnsi="Times New Roman" w:cs="Times New Roman"/>
          <w:sz w:val="28"/>
          <w:szCs w:val="28"/>
        </w:rPr>
      </w:pPr>
    </w:p>
    <w:p w:rsidR="00FA52CA" w:rsidRDefault="00FA52CA" w:rsidP="00854FDE">
      <w:pPr>
        <w:pStyle w:val="a3"/>
        <w:ind w:firstLine="708"/>
        <w:jc w:val="both"/>
        <w:rPr>
          <w:rFonts w:ascii="Times New Roman" w:hAnsi="Times New Roman" w:cs="Times New Roman"/>
          <w:sz w:val="28"/>
          <w:szCs w:val="28"/>
        </w:rPr>
      </w:pPr>
      <w:r w:rsidRPr="00FA52CA">
        <w:rPr>
          <w:rFonts w:ascii="Times New Roman" w:hAnsi="Times New Roman" w:cs="Times New Roman"/>
          <w:sz w:val="28"/>
          <w:szCs w:val="28"/>
        </w:rPr>
        <w:t>С</w:t>
      </w:r>
      <w:r>
        <w:rPr>
          <w:rFonts w:ascii="Times New Roman" w:hAnsi="Times New Roman" w:cs="Times New Roman"/>
          <w:sz w:val="28"/>
          <w:szCs w:val="28"/>
        </w:rPr>
        <w:t xml:space="preserve">оциально-экономический эффект от реализации Программы выражается в повышении социальной роли культуры вследствие: </w:t>
      </w:r>
    </w:p>
    <w:p w:rsidR="00FA52CA" w:rsidRDefault="00FA52CA"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творческой деятельности;</w:t>
      </w:r>
    </w:p>
    <w:p w:rsidR="00854FDE" w:rsidRDefault="00FA52CA"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увеличение доступности и разнообразия предлагаемых населению культурных благ и информации в сфере культуры;</w:t>
      </w:r>
    </w:p>
    <w:p w:rsidR="00854FDE" w:rsidRDefault="00FA52CA"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увеличения количества мероприятий, проводимых учреждениями культуры;</w:t>
      </w:r>
    </w:p>
    <w:p w:rsidR="00FA52CA" w:rsidRDefault="00FA52CA"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увеличения количества ярмарок, выставок народного творчества, ремесел.</w:t>
      </w:r>
    </w:p>
    <w:p w:rsidR="00FA52CA" w:rsidRDefault="00FA52CA" w:rsidP="00854FDE">
      <w:pPr>
        <w:pStyle w:val="a3"/>
        <w:jc w:val="both"/>
        <w:rPr>
          <w:rFonts w:ascii="Times New Roman" w:hAnsi="Times New Roman" w:cs="Times New Roman"/>
          <w:sz w:val="28"/>
          <w:szCs w:val="28"/>
        </w:rPr>
      </w:pPr>
    </w:p>
    <w:p w:rsidR="00FA52CA" w:rsidRDefault="00FA52CA" w:rsidP="00854FDE">
      <w:pPr>
        <w:pStyle w:val="a3"/>
        <w:jc w:val="center"/>
        <w:rPr>
          <w:rFonts w:ascii="Times New Roman" w:hAnsi="Times New Roman" w:cs="Times New Roman"/>
          <w:b/>
          <w:sz w:val="28"/>
          <w:szCs w:val="28"/>
        </w:rPr>
      </w:pPr>
      <w:r>
        <w:rPr>
          <w:rFonts w:ascii="Times New Roman" w:hAnsi="Times New Roman" w:cs="Times New Roman"/>
          <w:b/>
          <w:sz w:val="28"/>
          <w:szCs w:val="28"/>
        </w:rPr>
        <w:t>Методика оценки эффективности реализации муниципальной Программы</w:t>
      </w:r>
    </w:p>
    <w:p w:rsidR="00854FDE" w:rsidRDefault="00854FDE" w:rsidP="00854FDE">
      <w:pPr>
        <w:pStyle w:val="a3"/>
        <w:jc w:val="both"/>
        <w:rPr>
          <w:rFonts w:ascii="Times New Roman" w:hAnsi="Times New Roman" w:cs="Times New Roman"/>
          <w:sz w:val="28"/>
          <w:szCs w:val="28"/>
        </w:rPr>
      </w:pPr>
    </w:p>
    <w:p w:rsidR="00FA52CA" w:rsidRDefault="00FA52CA"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оценивается по следующим направлениям:</w:t>
      </w:r>
    </w:p>
    <w:p w:rsidR="00FA52CA" w:rsidRDefault="00A675CC"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009D45D4">
        <w:rPr>
          <w:rFonts w:ascii="Times New Roman" w:hAnsi="Times New Roman" w:cs="Times New Roman"/>
          <w:sz w:val="28"/>
          <w:szCs w:val="28"/>
        </w:rPr>
        <w:t>ценка степени достижения целей и решения задач муниципальной программы в целом направленное на решение соответствующей задачи</w:t>
      </w:r>
    </w:p>
    <w:p w:rsidR="009D45D4" w:rsidRDefault="00A675CC"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009D45D4">
        <w:rPr>
          <w:rFonts w:ascii="Times New Roman" w:hAnsi="Times New Roman" w:cs="Times New Roman"/>
          <w:sz w:val="28"/>
          <w:szCs w:val="28"/>
        </w:rPr>
        <w:t>ценка степени соответствия фактических затрат бюджета запланированному уровню;</w:t>
      </w:r>
    </w:p>
    <w:p w:rsidR="00A675CC" w:rsidRDefault="00A675CC"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использования бюджетных средств;</w:t>
      </w:r>
    </w:p>
    <w:p w:rsidR="00A675CC" w:rsidRDefault="00A675CC"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непосредственных результатов реализации мероприятий;</w:t>
      </w:r>
    </w:p>
    <w:p w:rsidR="00A675CC" w:rsidRDefault="00A675CC"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оценка достижения целей и решения задач муниципальной Программы осуществляется ежеквартально, ежегодно, а также по итогам завершения реализации муниципальной Программы.</w:t>
      </w:r>
    </w:p>
    <w:p w:rsidR="00A675CC" w:rsidRDefault="00A675CC"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Оценка на основании данной методики проводится в отношении:</w:t>
      </w:r>
    </w:p>
    <w:p w:rsidR="00A675CC" w:rsidRDefault="00603288"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ц</w:t>
      </w:r>
      <w:r w:rsidR="00A675CC">
        <w:rPr>
          <w:rFonts w:ascii="Times New Roman" w:hAnsi="Times New Roman" w:cs="Times New Roman"/>
          <w:sz w:val="28"/>
          <w:szCs w:val="28"/>
        </w:rPr>
        <w:t>ели муниципальной Программы;</w:t>
      </w:r>
    </w:p>
    <w:p w:rsidR="00A675CC" w:rsidRDefault="00603288"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00A675CC">
        <w:rPr>
          <w:rFonts w:ascii="Times New Roman" w:hAnsi="Times New Roman" w:cs="Times New Roman"/>
          <w:sz w:val="28"/>
          <w:szCs w:val="28"/>
        </w:rPr>
        <w:t>адач муниципальной Программы;</w:t>
      </w:r>
    </w:p>
    <w:p w:rsidR="00A675CC" w:rsidRDefault="00603288" w:rsidP="00854FDE">
      <w:pPr>
        <w:pStyle w:val="a3"/>
        <w:ind w:firstLine="708"/>
        <w:jc w:val="both"/>
        <w:rPr>
          <w:rFonts w:ascii="Times New Roman" w:hAnsi="Times New Roman" w:cs="Times New Roman"/>
          <w:sz w:val="28"/>
          <w:szCs w:val="28"/>
        </w:rPr>
      </w:pPr>
      <w:r>
        <w:rPr>
          <w:rFonts w:ascii="Times New Roman" w:hAnsi="Times New Roman" w:cs="Times New Roman"/>
          <w:sz w:val="28"/>
          <w:szCs w:val="28"/>
        </w:rPr>
        <w:t>о</w:t>
      </w:r>
      <w:r w:rsidR="00A675CC">
        <w:rPr>
          <w:rFonts w:ascii="Times New Roman" w:hAnsi="Times New Roman" w:cs="Times New Roman"/>
          <w:sz w:val="28"/>
          <w:szCs w:val="28"/>
        </w:rPr>
        <w:t>сновных мероприятий муниципальной Программы;</w:t>
      </w:r>
    </w:p>
    <w:p w:rsidR="00940578" w:rsidRDefault="00940578" w:rsidP="00854FDE">
      <w:pPr>
        <w:pStyle w:val="a3"/>
        <w:ind w:firstLine="708"/>
        <w:jc w:val="both"/>
        <w:rPr>
          <w:rFonts w:ascii="Times New Roman" w:hAnsi="Times New Roman" w:cs="Times New Roman"/>
          <w:sz w:val="28"/>
          <w:szCs w:val="28"/>
        </w:rPr>
        <w:sectPr w:rsidR="00940578" w:rsidSect="00E65C76">
          <w:pgSz w:w="11906" w:h="16838"/>
          <w:pgMar w:top="1134" w:right="851" w:bottom="1134" w:left="1701" w:header="709" w:footer="709" w:gutter="0"/>
          <w:cols w:space="708"/>
          <w:docGrid w:linePitch="360"/>
        </w:sectPr>
      </w:pPr>
    </w:p>
    <w:p w:rsidR="00940578" w:rsidRPr="0088160E" w:rsidRDefault="00940578" w:rsidP="00940578">
      <w:pPr>
        <w:pStyle w:val="a3"/>
        <w:jc w:val="right"/>
        <w:rPr>
          <w:rFonts w:ascii="Times New Roman" w:hAnsi="Times New Roman" w:cs="Times New Roman"/>
          <w:b/>
          <w:sz w:val="24"/>
          <w:szCs w:val="24"/>
        </w:rPr>
      </w:pPr>
      <w:r w:rsidRPr="0088160E">
        <w:rPr>
          <w:rFonts w:ascii="Times New Roman" w:hAnsi="Times New Roman" w:cs="Times New Roman"/>
          <w:b/>
          <w:sz w:val="24"/>
          <w:szCs w:val="24"/>
        </w:rPr>
        <w:lastRenderedPageBreak/>
        <w:t>Приложение № 1</w:t>
      </w:r>
    </w:p>
    <w:p w:rsidR="00940578" w:rsidRPr="0088160E" w:rsidRDefault="00940578" w:rsidP="00940578">
      <w:pPr>
        <w:pStyle w:val="a3"/>
        <w:jc w:val="right"/>
        <w:rPr>
          <w:rFonts w:ascii="Times New Roman" w:hAnsi="Times New Roman" w:cs="Times New Roman"/>
          <w:b/>
          <w:sz w:val="24"/>
          <w:szCs w:val="24"/>
        </w:rPr>
      </w:pPr>
      <w:r w:rsidRPr="0088160E">
        <w:rPr>
          <w:rFonts w:ascii="Times New Roman" w:hAnsi="Times New Roman" w:cs="Times New Roman"/>
          <w:b/>
          <w:sz w:val="24"/>
          <w:szCs w:val="24"/>
        </w:rPr>
        <w:t xml:space="preserve">к программе «Развитие культуры </w:t>
      </w:r>
      <w:proofErr w:type="gramStart"/>
      <w:r w:rsidRPr="0088160E">
        <w:rPr>
          <w:rFonts w:ascii="Times New Roman" w:hAnsi="Times New Roman" w:cs="Times New Roman"/>
          <w:b/>
          <w:sz w:val="24"/>
          <w:szCs w:val="24"/>
        </w:rPr>
        <w:t>в</w:t>
      </w:r>
      <w:proofErr w:type="gramEnd"/>
    </w:p>
    <w:p w:rsidR="00940578" w:rsidRPr="0088160E" w:rsidRDefault="00940578" w:rsidP="00940578">
      <w:pPr>
        <w:pStyle w:val="a3"/>
        <w:jc w:val="right"/>
        <w:rPr>
          <w:rFonts w:ascii="Times New Roman" w:hAnsi="Times New Roman" w:cs="Times New Roman"/>
          <w:b/>
          <w:sz w:val="24"/>
          <w:szCs w:val="24"/>
        </w:rPr>
      </w:pPr>
      <w:proofErr w:type="spellStart"/>
      <w:r w:rsidRPr="0088160E">
        <w:rPr>
          <w:rFonts w:ascii="Times New Roman" w:hAnsi="Times New Roman" w:cs="Times New Roman"/>
          <w:b/>
          <w:sz w:val="24"/>
          <w:szCs w:val="24"/>
        </w:rPr>
        <w:t>Ковылкинском</w:t>
      </w:r>
      <w:proofErr w:type="spellEnd"/>
      <w:r w:rsidRPr="0088160E">
        <w:rPr>
          <w:rFonts w:ascii="Times New Roman" w:hAnsi="Times New Roman" w:cs="Times New Roman"/>
          <w:b/>
          <w:sz w:val="24"/>
          <w:szCs w:val="24"/>
        </w:rPr>
        <w:t xml:space="preserve"> муниципальном </w:t>
      </w:r>
      <w:proofErr w:type="gramStart"/>
      <w:r w:rsidRPr="0088160E">
        <w:rPr>
          <w:rFonts w:ascii="Times New Roman" w:hAnsi="Times New Roman" w:cs="Times New Roman"/>
          <w:b/>
          <w:sz w:val="24"/>
          <w:szCs w:val="24"/>
        </w:rPr>
        <w:t>районе</w:t>
      </w:r>
      <w:proofErr w:type="gramEnd"/>
    </w:p>
    <w:p w:rsidR="00940578" w:rsidRPr="0088160E" w:rsidRDefault="00940578" w:rsidP="00940578">
      <w:pPr>
        <w:pStyle w:val="a3"/>
        <w:jc w:val="right"/>
        <w:rPr>
          <w:rFonts w:ascii="Times New Roman" w:hAnsi="Times New Roman" w:cs="Times New Roman"/>
          <w:b/>
          <w:sz w:val="24"/>
          <w:szCs w:val="24"/>
        </w:rPr>
      </w:pPr>
      <w:r w:rsidRPr="0088160E">
        <w:rPr>
          <w:rFonts w:ascii="Times New Roman" w:hAnsi="Times New Roman" w:cs="Times New Roman"/>
          <w:b/>
          <w:sz w:val="24"/>
          <w:szCs w:val="24"/>
        </w:rPr>
        <w:t>на 2016 - 2019 годы»</w:t>
      </w:r>
    </w:p>
    <w:p w:rsidR="00940578" w:rsidRPr="0088160E" w:rsidRDefault="00940578" w:rsidP="00940578">
      <w:pPr>
        <w:pStyle w:val="a3"/>
        <w:rPr>
          <w:rFonts w:ascii="Times New Roman" w:hAnsi="Times New Roman" w:cs="Times New Roman"/>
          <w:sz w:val="24"/>
          <w:szCs w:val="24"/>
        </w:rPr>
      </w:pPr>
    </w:p>
    <w:p w:rsidR="00940578" w:rsidRDefault="00940578" w:rsidP="00940578">
      <w:pPr>
        <w:pStyle w:val="a3"/>
        <w:ind w:left="-57"/>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Материально-техническая база учреждений культуры</w:t>
      </w:r>
    </w:p>
    <w:p w:rsidR="00940578" w:rsidRDefault="00940578" w:rsidP="00940578">
      <w:pPr>
        <w:pStyle w:val="a3"/>
        <w:jc w:val="center"/>
        <w:rPr>
          <w:rFonts w:ascii="Times New Roman" w:hAnsi="Times New Roman" w:cs="Times New Roman"/>
          <w:b/>
          <w:sz w:val="28"/>
          <w:szCs w:val="28"/>
        </w:rPr>
      </w:pPr>
      <w:r w:rsidRPr="00604BFA">
        <w:rPr>
          <w:rFonts w:ascii="Times New Roman" w:hAnsi="Times New Roman" w:cs="Times New Roman"/>
          <w:b/>
          <w:sz w:val="28"/>
          <w:szCs w:val="28"/>
        </w:rPr>
        <w:t>Ковылкинского муниципального района</w:t>
      </w:r>
    </w:p>
    <w:p w:rsidR="00940578" w:rsidRPr="0088160E" w:rsidRDefault="00940578" w:rsidP="00940578">
      <w:pPr>
        <w:pStyle w:val="a3"/>
        <w:ind w:left="-57"/>
        <w:rPr>
          <w:rFonts w:ascii="Times New Roman" w:hAnsi="Times New Roman" w:cs="Times New Roman"/>
          <w:sz w:val="24"/>
          <w:szCs w:val="24"/>
        </w:rPr>
      </w:pPr>
    </w:p>
    <w:tbl>
      <w:tblPr>
        <w:tblW w:w="1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7"/>
        <w:gridCol w:w="1027"/>
        <w:gridCol w:w="2052"/>
        <w:gridCol w:w="1666"/>
        <w:gridCol w:w="1537"/>
        <w:gridCol w:w="1307"/>
        <w:gridCol w:w="4061"/>
      </w:tblGrid>
      <w:tr w:rsidR="00940578" w:rsidRPr="00604BFA" w:rsidTr="00937D8E">
        <w:trPr>
          <w:trHeight w:val="856"/>
          <w:jc w:val="center"/>
        </w:trPr>
        <w:tc>
          <w:tcPr>
            <w:tcW w:w="4157" w:type="dxa"/>
            <w:shd w:val="clear" w:color="auto" w:fill="auto"/>
            <w:vAlign w:val="bottom"/>
            <w:hideMark/>
          </w:tcPr>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Наименование</w:t>
            </w:r>
          </w:p>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КДЦ</w:t>
            </w:r>
          </w:p>
        </w:tc>
        <w:tc>
          <w:tcPr>
            <w:tcW w:w="1027" w:type="dxa"/>
          </w:tcPr>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население</w:t>
            </w:r>
          </w:p>
        </w:tc>
        <w:tc>
          <w:tcPr>
            <w:tcW w:w="2052" w:type="dxa"/>
            <w:shd w:val="clear" w:color="auto" w:fill="auto"/>
            <w:vAlign w:val="bottom"/>
            <w:hideMark/>
          </w:tcPr>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Наименование</w:t>
            </w:r>
          </w:p>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структурных</w:t>
            </w:r>
          </w:p>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подразделений</w:t>
            </w:r>
          </w:p>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входящих</w:t>
            </w:r>
          </w:p>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в КДЦ</w:t>
            </w:r>
          </w:p>
        </w:tc>
        <w:tc>
          <w:tcPr>
            <w:tcW w:w="1666" w:type="dxa"/>
            <w:shd w:val="clear" w:color="auto" w:fill="auto"/>
            <w:vAlign w:val="bottom"/>
            <w:hideMark/>
          </w:tcPr>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Место</w:t>
            </w:r>
          </w:p>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расположения</w:t>
            </w:r>
          </w:p>
        </w:tc>
        <w:tc>
          <w:tcPr>
            <w:tcW w:w="1537" w:type="dxa"/>
            <w:shd w:val="clear" w:color="auto" w:fill="auto"/>
            <w:vAlign w:val="bottom"/>
            <w:hideMark/>
          </w:tcPr>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Отопление</w:t>
            </w:r>
          </w:p>
        </w:tc>
        <w:tc>
          <w:tcPr>
            <w:tcW w:w="1307" w:type="dxa"/>
            <w:shd w:val="clear" w:color="auto" w:fill="auto"/>
            <w:vAlign w:val="bottom"/>
            <w:hideMark/>
          </w:tcPr>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Наличие</w:t>
            </w:r>
          </w:p>
          <w:p w:rsidR="00940578"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w:t>
            </w:r>
            <w:r w:rsidRPr="00604BFA">
              <w:rPr>
                <w:rFonts w:ascii="Times New Roman" w:eastAsia="Times New Roman" w:hAnsi="Times New Roman" w:cs="Times New Roman"/>
                <w:b/>
                <w:bCs/>
                <w:sz w:val="16"/>
                <w:szCs w:val="16"/>
                <w:lang w:eastAsia="ru-RU"/>
              </w:rPr>
              <w:t>ожарной</w:t>
            </w:r>
          </w:p>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sidRPr="00604BFA">
              <w:rPr>
                <w:rFonts w:ascii="Times New Roman" w:eastAsia="Times New Roman" w:hAnsi="Times New Roman" w:cs="Times New Roman"/>
                <w:b/>
                <w:bCs/>
                <w:sz w:val="16"/>
                <w:szCs w:val="16"/>
                <w:lang w:eastAsia="ru-RU"/>
              </w:rPr>
              <w:t>сигнализации</w:t>
            </w:r>
          </w:p>
        </w:tc>
        <w:tc>
          <w:tcPr>
            <w:tcW w:w="4061" w:type="dxa"/>
            <w:shd w:val="clear" w:color="auto" w:fill="auto"/>
            <w:vAlign w:val="bottom"/>
            <w:hideMark/>
          </w:tcPr>
          <w:p w:rsidR="00940578" w:rsidRPr="00604BFA" w:rsidRDefault="00940578" w:rsidP="00937D8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Примечание</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МУК «КДЦ Большеазясьского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712</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Б.Азясьская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Б.Азясьский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Сутягинский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аварийное состояние</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Михайловская</w:t>
            </w:r>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Михайловский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.А</w:t>
            </w:r>
            <w:proofErr w:type="gramEnd"/>
            <w:r w:rsidRPr="005C3F24">
              <w:rPr>
                <w:rFonts w:ascii="Times New Roman" w:hAnsi="Times New Roman" w:cs="Times New Roman"/>
                <w:sz w:val="16"/>
                <w:szCs w:val="16"/>
              </w:rPr>
              <w:t>ллагуловская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печное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1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.А</w:t>
            </w:r>
            <w:proofErr w:type="gramEnd"/>
            <w:r w:rsidRPr="005C3F24">
              <w:rPr>
                <w:rFonts w:ascii="Times New Roman" w:hAnsi="Times New Roman" w:cs="Times New Roman"/>
                <w:sz w:val="16"/>
                <w:szCs w:val="16"/>
              </w:rPr>
              <w:t>ллагуловский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печное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Изосимовского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921</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Изосимовская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Изосимовский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арендовано</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06"/>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Волгапинская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Волгапинский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Каз</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1238</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Каз</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ДД</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86"/>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Каз</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.Д</w:t>
            </w:r>
            <w:proofErr w:type="gramEnd"/>
            <w:r w:rsidRPr="005C3F24">
              <w:rPr>
                <w:rFonts w:ascii="Times New Roman" w:hAnsi="Times New Roman" w:cs="Times New Roman"/>
                <w:sz w:val="16"/>
                <w:szCs w:val="16"/>
              </w:rPr>
              <w:t>ракинская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120"/>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Н.Дракинский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66"/>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М.Шадымская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М.Шадымский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Клиновского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973</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Клиновская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ДД</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Клиновский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Чепурновский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Самаевская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146"/>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Самаевский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Кочелаевского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1447</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Кочелаевская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ДД и</w:t>
            </w:r>
            <w:proofErr w:type="gramStart"/>
            <w:r w:rsidRPr="005C3F24">
              <w:rPr>
                <w:rFonts w:ascii="Times New Roman" w:hAnsi="Times New Roman" w:cs="Times New Roman"/>
                <w:sz w:val="16"/>
                <w:szCs w:val="16"/>
              </w:rPr>
              <w:t xml:space="preserve"> Т</w:t>
            </w:r>
            <w:proofErr w:type="gramEnd"/>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реконструкция</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Кочелаевский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реконструкция</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МУК «КДЦ Краснопресненского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1293</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Кр</w:t>
            </w:r>
            <w:proofErr w:type="gramStart"/>
            <w:r w:rsidRPr="005C3F24">
              <w:rPr>
                <w:rFonts w:ascii="Times New Roman" w:hAnsi="Times New Roman" w:cs="Times New Roman"/>
                <w:sz w:val="16"/>
                <w:szCs w:val="16"/>
              </w:rPr>
              <w:t>.П</w:t>
            </w:r>
            <w:proofErr w:type="gramEnd"/>
            <w:r w:rsidRPr="005C3F24">
              <w:rPr>
                <w:rFonts w:ascii="Times New Roman" w:hAnsi="Times New Roman" w:cs="Times New Roman"/>
                <w:sz w:val="16"/>
                <w:szCs w:val="16"/>
              </w:rPr>
              <w:t>ресненская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spellStart"/>
            <w:r w:rsidRPr="005C3F24">
              <w:rPr>
                <w:rFonts w:ascii="Times New Roman" w:hAnsi="Times New Roman" w:cs="Times New Roman"/>
                <w:sz w:val="16"/>
                <w:szCs w:val="16"/>
              </w:rPr>
              <w:t>д</w:t>
            </w:r>
            <w:proofErr w:type="spellEnd"/>
            <w:r w:rsidRPr="005C3F24">
              <w:rPr>
                <w:rFonts w:ascii="Times New Roman" w:hAnsi="Times New Roman" w:cs="Times New Roman"/>
                <w:sz w:val="16"/>
                <w:szCs w:val="16"/>
              </w:rPr>
              <w:t>/</w:t>
            </w:r>
            <w:proofErr w:type="gramStart"/>
            <w:r w:rsidRPr="005C3F24">
              <w:rPr>
                <w:rFonts w:ascii="Times New Roman" w:hAnsi="Times New Roman" w:cs="Times New Roman"/>
                <w:sz w:val="16"/>
                <w:szCs w:val="16"/>
              </w:rPr>
              <w:t>с</w:t>
            </w:r>
            <w:proofErr w:type="gramEnd"/>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Кр</w:t>
            </w:r>
            <w:proofErr w:type="gramStart"/>
            <w:r w:rsidRPr="005C3F24">
              <w:rPr>
                <w:rFonts w:ascii="Times New Roman" w:hAnsi="Times New Roman" w:cs="Times New Roman"/>
                <w:sz w:val="16"/>
                <w:szCs w:val="16"/>
              </w:rPr>
              <w:t>.П</w:t>
            </w:r>
            <w:proofErr w:type="gramEnd"/>
            <w:r w:rsidRPr="005C3F24">
              <w:rPr>
                <w:rFonts w:ascii="Times New Roman" w:hAnsi="Times New Roman" w:cs="Times New Roman"/>
                <w:sz w:val="16"/>
                <w:szCs w:val="16"/>
              </w:rPr>
              <w:t>ресненский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Первомайская</w:t>
            </w:r>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Первомайский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аварийное состояние</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Красношадымского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597</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Кр</w:t>
            </w:r>
            <w:proofErr w:type="gramStart"/>
            <w:r w:rsidRPr="005C3F24">
              <w:rPr>
                <w:rFonts w:ascii="Times New Roman" w:hAnsi="Times New Roman" w:cs="Times New Roman"/>
                <w:sz w:val="16"/>
                <w:szCs w:val="16"/>
              </w:rPr>
              <w:t>.Ш</w:t>
            </w:r>
            <w:proofErr w:type="gramEnd"/>
            <w:r w:rsidRPr="005C3F24">
              <w:rPr>
                <w:rFonts w:ascii="Times New Roman" w:hAnsi="Times New Roman" w:cs="Times New Roman"/>
                <w:sz w:val="16"/>
                <w:szCs w:val="16"/>
              </w:rPr>
              <w:t>адымская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Кр</w:t>
            </w:r>
            <w:proofErr w:type="gramStart"/>
            <w:r w:rsidRPr="005C3F24">
              <w:rPr>
                <w:rFonts w:ascii="Times New Roman" w:hAnsi="Times New Roman" w:cs="Times New Roman"/>
                <w:sz w:val="16"/>
                <w:szCs w:val="16"/>
              </w:rPr>
              <w:t>.Ш</w:t>
            </w:r>
            <w:proofErr w:type="gramEnd"/>
            <w:r w:rsidRPr="005C3F24">
              <w:rPr>
                <w:rFonts w:ascii="Times New Roman" w:hAnsi="Times New Roman" w:cs="Times New Roman"/>
                <w:sz w:val="16"/>
                <w:szCs w:val="16"/>
              </w:rPr>
              <w:t>адымский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Алькинская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Алькинский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печное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145"/>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Янг</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печное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Янг</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печное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Курнинского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736</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Курнинская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центральное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Курнинский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центральное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аварийное состояние</w:t>
            </w:r>
          </w:p>
        </w:tc>
      </w:tr>
      <w:tr w:rsidR="00940578" w:rsidRPr="00604BFA" w:rsidTr="00937D8E">
        <w:trPr>
          <w:trHeight w:val="66"/>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Мамолаевского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1237</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Мамолаевская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Мамолаевский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аварийное состояние</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Самозлейская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Самозлейский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Н.Толковская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Н.Толковский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76"/>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Мордвечкенинского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1270</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М.Вечкенинская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М.Вечкенинский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13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Паньженская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ДО</w:t>
            </w:r>
            <w:proofErr w:type="gramEnd"/>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137"/>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Паньженский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Васильевская</w:t>
            </w:r>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Васильевский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Мордколомасовского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462</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М.Коломасовская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М.Коломасовский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Новомамангинского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176</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Н.Мамонгинская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ДД</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Н.Мамонгинский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Парапинского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1460</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Парапинская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Парапинский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МУК «КДЦ Покровского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315</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Покровская</w:t>
            </w:r>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Покровский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Примокшанского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888</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Примокшанская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spellStart"/>
            <w:r w:rsidRPr="005C3F24">
              <w:rPr>
                <w:rFonts w:ascii="Times New Roman" w:hAnsi="Times New Roman" w:cs="Times New Roman"/>
                <w:sz w:val="16"/>
                <w:szCs w:val="16"/>
              </w:rPr>
              <w:t>д</w:t>
            </w:r>
            <w:proofErr w:type="spell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центральное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207"/>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Примокшанский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центральное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Руссколашминского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713</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Р.Лашменская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118"/>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Р.Лашминский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2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Гуменская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26"/>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Гуменский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30"/>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Рыбкинского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1626</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Рыбкинская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34"/>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Рыбкинский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38"/>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амаевская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амаевский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3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Польцовская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Польцовский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40"/>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Токмовского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881</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Токмовская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ДД и</w:t>
            </w:r>
            <w:proofErr w:type="gramStart"/>
            <w:r w:rsidRPr="005C3F24">
              <w:rPr>
                <w:rFonts w:ascii="Times New Roman" w:hAnsi="Times New Roman" w:cs="Times New Roman"/>
                <w:sz w:val="16"/>
                <w:szCs w:val="16"/>
              </w:rPr>
              <w:t xml:space="preserve"> Т</w:t>
            </w:r>
            <w:proofErr w:type="gramEnd"/>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44"/>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Токмовский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48"/>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Н.Пшеневская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косметический ремонт</w:t>
            </w:r>
          </w:p>
        </w:tc>
      </w:tr>
      <w:tr w:rsidR="00940578" w:rsidRPr="00604BFA" w:rsidTr="00937D8E">
        <w:trPr>
          <w:trHeight w:val="15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Н.Пшеневский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56"/>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Вярвельский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53"/>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МУК «КДЦ Троицкого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1720</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Троицкая</w:t>
            </w:r>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99"/>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Троицкий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0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Ежовская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35"/>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Ежовский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аварийное состояние</w:t>
            </w:r>
          </w:p>
        </w:tc>
      </w:tr>
      <w:tr w:rsidR="00940578" w:rsidRPr="00604BFA" w:rsidTr="00937D8E">
        <w:trPr>
          <w:trHeight w:val="138"/>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Чекашевополянского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376</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Ч.Полянский </w:t>
            </w:r>
            <w:proofErr w:type="gramStart"/>
            <w:r w:rsidRPr="005C3F24">
              <w:rPr>
                <w:rFonts w:ascii="Times New Roman" w:hAnsi="Times New Roman" w:cs="Times New Roman"/>
                <w:sz w:val="16"/>
                <w:szCs w:val="16"/>
              </w:rPr>
              <w:t>ДО</w:t>
            </w:r>
            <w:proofErr w:type="gram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4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.П</w:t>
            </w:r>
            <w:proofErr w:type="gramEnd"/>
            <w:r w:rsidRPr="005C3F24">
              <w:rPr>
                <w:rFonts w:ascii="Times New Roman" w:hAnsi="Times New Roman" w:cs="Times New Roman"/>
                <w:sz w:val="16"/>
                <w:szCs w:val="16"/>
              </w:rPr>
              <w:t>шеневская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в здании школы</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5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Ст</w:t>
            </w:r>
            <w:proofErr w:type="gramStart"/>
            <w:r w:rsidRPr="005C3F24">
              <w:rPr>
                <w:rFonts w:ascii="Times New Roman" w:hAnsi="Times New Roman" w:cs="Times New Roman"/>
                <w:sz w:val="16"/>
                <w:szCs w:val="16"/>
              </w:rPr>
              <w:t>.П</w:t>
            </w:r>
            <w:proofErr w:type="gramEnd"/>
            <w:r w:rsidRPr="005C3F24">
              <w:rPr>
                <w:rFonts w:ascii="Times New Roman" w:hAnsi="Times New Roman" w:cs="Times New Roman"/>
                <w:sz w:val="16"/>
                <w:szCs w:val="16"/>
              </w:rPr>
              <w:t>шеневский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93"/>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Ун</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айданская</w:t>
            </w:r>
            <w:proofErr w:type="spellEnd"/>
            <w:r w:rsidRPr="005C3F24">
              <w:rPr>
                <w:rFonts w:ascii="Times New Roman" w:hAnsi="Times New Roman" w:cs="Times New Roman"/>
                <w:sz w:val="16"/>
                <w:szCs w:val="16"/>
              </w:rPr>
              <w:t xml:space="preserve"> С/Б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100"/>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Ун</w:t>
            </w:r>
            <w:proofErr w:type="gramStart"/>
            <w:r w:rsidRPr="005C3F24">
              <w:rPr>
                <w:rFonts w:ascii="Times New Roman" w:hAnsi="Times New Roman" w:cs="Times New Roman"/>
                <w:sz w:val="16"/>
                <w:szCs w:val="16"/>
              </w:rPr>
              <w:t>.М</w:t>
            </w:r>
            <w:proofErr w:type="gramEnd"/>
            <w:r w:rsidRPr="005C3F24">
              <w:rPr>
                <w:rFonts w:ascii="Times New Roman" w:hAnsi="Times New Roman" w:cs="Times New Roman"/>
                <w:sz w:val="16"/>
                <w:szCs w:val="16"/>
              </w:rPr>
              <w:t>айданский</w:t>
            </w:r>
            <w:proofErr w:type="spellEnd"/>
            <w:r w:rsidRPr="005C3F24">
              <w:rPr>
                <w:rFonts w:ascii="Times New Roman" w:hAnsi="Times New Roman" w:cs="Times New Roman"/>
                <w:sz w:val="16"/>
                <w:szCs w:val="16"/>
              </w:rPr>
              <w:t xml:space="preserve"> ДД</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газовое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М.Авгурский</w:t>
            </w:r>
            <w:proofErr w:type="spellEnd"/>
            <w:r w:rsidRPr="005C3F24">
              <w:rPr>
                <w:rFonts w:ascii="Times New Roman" w:hAnsi="Times New Roman" w:cs="Times New Roman"/>
                <w:sz w:val="16"/>
                <w:szCs w:val="16"/>
              </w:rPr>
              <w:t xml:space="preserve"> ДО</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не отапливается</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отсутствует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МУК «КДЦ </w:t>
            </w:r>
            <w:proofErr w:type="spellStart"/>
            <w:r w:rsidRPr="005C3F24">
              <w:rPr>
                <w:rFonts w:ascii="Times New Roman" w:hAnsi="Times New Roman" w:cs="Times New Roman"/>
                <w:sz w:val="16"/>
                <w:szCs w:val="16"/>
              </w:rPr>
              <w:t>Шингаринского</w:t>
            </w:r>
            <w:proofErr w:type="spellEnd"/>
            <w:r w:rsidRPr="005C3F24">
              <w:rPr>
                <w:rFonts w:ascii="Times New Roman" w:hAnsi="Times New Roman" w:cs="Times New Roman"/>
                <w:sz w:val="16"/>
                <w:szCs w:val="16"/>
              </w:rPr>
              <w:t xml:space="preserve"> сельского поселения»</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1271</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Шингаринская</w:t>
            </w:r>
            <w:proofErr w:type="spellEnd"/>
            <w:proofErr w:type="gramStart"/>
            <w:r w:rsidRPr="005C3F24">
              <w:rPr>
                <w:rFonts w:ascii="Times New Roman" w:hAnsi="Times New Roman" w:cs="Times New Roman"/>
                <w:sz w:val="16"/>
                <w:szCs w:val="16"/>
              </w:rPr>
              <w:t xml:space="preserve"> С</w:t>
            </w:r>
            <w:proofErr w:type="gramEnd"/>
            <w:r w:rsidRPr="005C3F24">
              <w:rPr>
                <w:rFonts w:ascii="Times New Roman" w:hAnsi="Times New Roman" w:cs="Times New Roman"/>
                <w:sz w:val="16"/>
                <w:szCs w:val="16"/>
              </w:rPr>
              <w:t>/Б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 xml:space="preserve">в здании </w:t>
            </w:r>
            <w:proofErr w:type="gramStart"/>
            <w:r w:rsidRPr="005C3F24">
              <w:rPr>
                <w:rFonts w:ascii="Times New Roman" w:hAnsi="Times New Roman" w:cs="Times New Roman"/>
                <w:sz w:val="16"/>
                <w:szCs w:val="16"/>
              </w:rPr>
              <w:t>с</w:t>
            </w:r>
            <w:proofErr w:type="gramEnd"/>
            <w:r w:rsidRPr="005C3F24">
              <w:rPr>
                <w:rFonts w:ascii="Times New Roman" w:hAnsi="Times New Roman" w:cs="Times New Roman"/>
                <w:sz w:val="16"/>
                <w:szCs w:val="16"/>
              </w:rPr>
              <w:t>/а</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42"/>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Шингаринский</w:t>
            </w:r>
            <w:proofErr w:type="spellEnd"/>
            <w:r w:rsidRPr="005C3F24">
              <w:rPr>
                <w:rFonts w:ascii="Times New Roman" w:hAnsi="Times New Roman" w:cs="Times New Roman"/>
                <w:sz w:val="16"/>
                <w:szCs w:val="16"/>
              </w:rPr>
              <w:t xml:space="preserve"> </w:t>
            </w:r>
            <w:proofErr w:type="spellStart"/>
            <w:r w:rsidRPr="005C3F24">
              <w:rPr>
                <w:rFonts w:ascii="Times New Roman" w:hAnsi="Times New Roman" w:cs="Times New Roman"/>
                <w:sz w:val="16"/>
                <w:szCs w:val="16"/>
              </w:rPr>
              <w:t>ДДиТ</w:t>
            </w:r>
            <w:proofErr w:type="spellEnd"/>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05"/>
          <w:jc w:val="center"/>
        </w:trPr>
        <w:tc>
          <w:tcPr>
            <w:tcW w:w="4157" w:type="dxa"/>
            <w:vMerge w:val="restart"/>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МБУ «Центр культуры»</w:t>
            </w:r>
          </w:p>
        </w:tc>
        <w:tc>
          <w:tcPr>
            <w:tcW w:w="1027" w:type="dxa"/>
            <w:vMerge w:val="restart"/>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20560</w:t>
            </w: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Ковылкинская</w:t>
            </w:r>
            <w:proofErr w:type="spellEnd"/>
            <w:r w:rsidRPr="005C3F24">
              <w:rPr>
                <w:rFonts w:ascii="Times New Roman" w:hAnsi="Times New Roman" w:cs="Times New Roman"/>
                <w:sz w:val="16"/>
                <w:szCs w:val="16"/>
              </w:rPr>
              <w:t xml:space="preserve"> ЦРБ </w:t>
            </w:r>
            <w:proofErr w:type="spellStart"/>
            <w:r w:rsidRPr="005C3F24">
              <w:rPr>
                <w:rFonts w:ascii="Times New Roman" w:hAnsi="Times New Roman" w:cs="Times New Roman"/>
                <w:sz w:val="16"/>
                <w:szCs w:val="16"/>
              </w:rPr>
              <w:t>Ковылкинская</w:t>
            </w:r>
            <w:proofErr w:type="spellEnd"/>
            <w:r w:rsidRPr="005C3F24">
              <w:rPr>
                <w:rFonts w:ascii="Times New Roman" w:hAnsi="Times New Roman" w:cs="Times New Roman"/>
                <w:sz w:val="16"/>
                <w:szCs w:val="16"/>
              </w:rPr>
              <w:t xml:space="preserve"> РДБ</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w:t>
            </w:r>
          </w:p>
        </w:tc>
      </w:tr>
      <w:tr w:rsidR="00940578" w:rsidRPr="00604BFA" w:rsidTr="00937D8E">
        <w:trPr>
          <w:trHeight w:val="114"/>
          <w:jc w:val="center"/>
        </w:trPr>
        <w:tc>
          <w:tcPr>
            <w:tcW w:w="4157" w:type="dxa"/>
            <w:vMerge/>
            <w:hideMark/>
          </w:tcPr>
          <w:p w:rsidR="00940578" w:rsidRPr="005C3F24" w:rsidRDefault="00940578" w:rsidP="00937D8E">
            <w:pPr>
              <w:pStyle w:val="a3"/>
              <w:jc w:val="center"/>
              <w:rPr>
                <w:rFonts w:ascii="Times New Roman" w:hAnsi="Times New Roman" w:cs="Times New Roman"/>
                <w:sz w:val="16"/>
                <w:szCs w:val="16"/>
              </w:rPr>
            </w:pPr>
          </w:p>
        </w:tc>
        <w:tc>
          <w:tcPr>
            <w:tcW w:w="1027" w:type="dxa"/>
            <w:vMerge/>
          </w:tcPr>
          <w:p w:rsidR="00940578" w:rsidRPr="005C3F24" w:rsidRDefault="00940578" w:rsidP="00937D8E">
            <w:pPr>
              <w:pStyle w:val="a3"/>
              <w:jc w:val="center"/>
              <w:rPr>
                <w:rFonts w:ascii="Times New Roman" w:hAnsi="Times New Roman" w:cs="Times New Roman"/>
                <w:sz w:val="16"/>
                <w:szCs w:val="16"/>
              </w:rPr>
            </w:pPr>
          </w:p>
        </w:tc>
        <w:tc>
          <w:tcPr>
            <w:tcW w:w="2052"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proofErr w:type="spellStart"/>
            <w:r w:rsidRPr="005C3F24">
              <w:rPr>
                <w:rFonts w:ascii="Times New Roman" w:hAnsi="Times New Roman" w:cs="Times New Roman"/>
                <w:sz w:val="16"/>
                <w:szCs w:val="16"/>
              </w:rPr>
              <w:t>Ковылкинский</w:t>
            </w:r>
            <w:proofErr w:type="spellEnd"/>
            <w:r w:rsidRPr="005C3F24">
              <w:rPr>
                <w:rFonts w:ascii="Times New Roman" w:hAnsi="Times New Roman" w:cs="Times New Roman"/>
                <w:sz w:val="16"/>
                <w:szCs w:val="16"/>
              </w:rPr>
              <w:t xml:space="preserve"> РДК</w:t>
            </w:r>
          </w:p>
        </w:tc>
        <w:tc>
          <w:tcPr>
            <w:tcW w:w="1666"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собственное здание</w:t>
            </w:r>
          </w:p>
        </w:tc>
        <w:tc>
          <w:tcPr>
            <w:tcW w:w="153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централизованное</w:t>
            </w:r>
          </w:p>
        </w:tc>
        <w:tc>
          <w:tcPr>
            <w:tcW w:w="1307"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присутствует</w:t>
            </w:r>
          </w:p>
        </w:tc>
        <w:tc>
          <w:tcPr>
            <w:tcW w:w="4061" w:type="dxa"/>
            <w:shd w:val="clear" w:color="auto" w:fill="auto"/>
            <w:hideMark/>
          </w:tcPr>
          <w:p w:rsidR="00940578" w:rsidRPr="005C3F24" w:rsidRDefault="00940578" w:rsidP="00937D8E">
            <w:pPr>
              <w:pStyle w:val="a3"/>
              <w:jc w:val="center"/>
              <w:rPr>
                <w:rFonts w:ascii="Times New Roman" w:hAnsi="Times New Roman" w:cs="Times New Roman"/>
                <w:sz w:val="16"/>
                <w:szCs w:val="16"/>
              </w:rPr>
            </w:pPr>
            <w:r w:rsidRPr="005C3F24">
              <w:rPr>
                <w:rFonts w:ascii="Times New Roman" w:hAnsi="Times New Roman" w:cs="Times New Roman"/>
                <w:sz w:val="16"/>
                <w:szCs w:val="16"/>
              </w:rPr>
              <w:t>требуется капитальный ремонт служебных помещений</w:t>
            </w:r>
          </w:p>
        </w:tc>
      </w:tr>
    </w:tbl>
    <w:p w:rsidR="00940578" w:rsidRPr="0072219C" w:rsidRDefault="00940578" w:rsidP="00940578">
      <w:pPr>
        <w:pStyle w:val="a3"/>
        <w:rPr>
          <w:rFonts w:ascii="Times New Roman" w:hAnsi="Times New Roman" w:cs="Times New Roman"/>
          <w:sz w:val="16"/>
          <w:szCs w:val="16"/>
        </w:rPr>
      </w:pPr>
    </w:p>
    <w:p w:rsidR="00940578" w:rsidRDefault="00940578" w:rsidP="00854FDE">
      <w:pPr>
        <w:pStyle w:val="a3"/>
        <w:ind w:firstLine="708"/>
        <w:jc w:val="both"/>
        <w:rPr>
          <w:rFonts w:ascii="Times New Roman" w:hAnsi="Times New Roman" w:cs="Times New Roman"/>
          <w:sz w:val="28"/>
          <w:szCs w:val="28"/>
        </w:rPr>
      </w:pPr>
    </w:p>
    <w:sectPr w:rsidR="00940578" w:rsidSect="0088160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7DB"/>
    <w:multiLevelType w:val="hybridMultilevel"/>
    <w:tmpl w:val="AE1E3BBE"/>
    <w:lvl w:ilvl="0" w:tplc="01CAF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2340C4"/>
    <w:multiLevelType w:val="hybridMultilevel"/>
    <w:tmpl w:val="77C0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D763F"/>
    <w:multiLevelType w:val="hybridMultilevel"/>
    <w:tmpl w:val="FA4E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A4723"/>
    <w:multiLevelType w:val="hybridMultilevel"/>
    <w:tmpl w:val="87789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F3850"/>
    <w:multiLevelType w:val="hybridMultilevel"/>
    <w:tmpl w:val="EC700F46"/>
    <w:lvl w:ilvl="0" w:tplc="AF48D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614BDA"/>
    <w:multiLevelType w:val="hybridMultilevel"/>
    <w:tmpl w:val="7EAAB7E4"/>
    <w:lvl w:ilvl="0" w:tplc="438CA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E182C23"/>
    <w:multiLevelType w:val="hybridMultilevel"/>
    <w:tmpl w:val="DEC4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B7C86"/>
    <w:multiLevelType w:val="hybridMultilevel"/>
    <w:tmpl w:val="630C58FE"/>
    <w:lvl w:ilvl="0" w:tplc="6D3AE3E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6D64E4"/>
    <w:multiLevelType w:val="hybridMultilevel"/>
    <w:tmpl w:val="7C90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D37B3F"/>
    <w:multiLevelType w:val="hybridMultilevel"/>
    <w:tmpl w:val="FB06A1B4"/>
    <w:lvl w:ilvl="0" w:tplc="0EDEBD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C11C4E"/>
    <w:multiLevelType w:val="hybridMultilevel"/>
    <w:tmpl w:val="93A6EF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8E334D"/>
    <w:multiLevelType w:val="hybridMultilevel"/>
    <w:tmpl w:val="9034C6B0"/>
    <w:lvl w:ilvl="0" w:tplc="38D24CE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3"/>
  </w:num>
  <w:num w:numId="4">
    <w:abstractNumId w:val="10"/>
  </w:num>
  <w:num w:numId="5">
    <w:abstractNumId w:val="9"/>
  </w:num>
  <w:num w:numId="6">
    <w:abstractNumId w:val="8"/>
  </w:num>
  <w:num w:numId="7">
    <w:abstractNumId w:val="1"/>
  </w:num>
  <w:num w:numId="8">
    <w:abstractNumId w:val="0"/>
  </w:num>
  <w:num w:numId="9">
    <w:abstractNumId w:val="4"/>
  </w:num>
  <w:num w:numId="10">
    <w:abstractNumId w:val="5"/>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5C76"/>
    <w:rsid w:val="00025732"/>
    <w:rsid w:val="0003678E"/>
    <w:rsid w:val="00042063"/>
    <w:rsid w:val="00083777"/>
    <w:rsid w:val="00084223"/>
    <w:rsid w:val="0009387F"/>
    <w:rsid w:val="000A20F4"/>
    <w:rsid w:val="000A4B72"/>
    <w:rsid w:val="000A651B"/>
    <w:rsid w:val="000B10C6"/>
    <w:rsid w:val="000B40F6"/>
    <w:rsid w:val="000B4D45"/>
    <w:rsid w:val="000B66E3"/>
    <w:rsid w:val="000C2420"/>
    <w:rsid w:val="000D078F"/>
    <w:rsid w:val="000D2502"/>
    <w:rsid w:val="000E5E37"/>
    <w:rsid w:val="000E5F6E"/>
    <w:rsid w:val="000E7ECA"/>
    <w:rsid w:val="000F11EB"/>
    <w:rsid w:val="000F5F2A"/>
    <w:rsid w:val="00103D86"/>
    <w:rsid w:val="00126582"/>
    <w:rsid w:val="00167D3D"/>
    <w:rsid w:val="00193100"/>
    <w:rsid w:val="00195FC0"/>
    <w:rsid w:val="001B1390"/>
    <w:rsid w:val="001B6A40"/>
    <w:rsid w:val="001B6CF6"/>
    <w:rsid w:val="001C4187"/>
    <w:rsid w:val="001D03DF"/>
    <w:rsid w:val="001D0DE5"/>
    <w:rsid w:val="001E50BC"/>
    <w:rsid w:val="001E7CE3"/>
    <w:rsid w:val="001F1F91"/>
    <w:rsid w:val="0020735C"/>
    <w:rsid w:val="0021458C"/>
    <w:rsid w:val="00216222"/>
    <w:rsid w:val="002213A4"/>
    <w:rsid w:val="0022758B"/>
    <w:rsid w:val="00234CE7"/>
    <w:rsid w:val="00242138"/>
    <w:rsid w:val="00243355"/>
    <w:rsid w:val="00244B61"/>
    <w:rsid w:val="00260276"/>
    <w:rsid w:val="00283544"/>
    <w:rsid w:val="00293EDF"/>
    <w:rsid w:val="002A2446"/>
    <w:rsid w:val="002A7014"/>
    <w:rsid w:val="002A7329"/>
    <w:rsid w:val="002F4693"/>
    <w:rsid w:val="002F4F8B"/>
    <w:rsid w:val="002F78D5"/>
    <w:rsid w:val="00305B7D"/>
    <w:rsid w:val="00306CD7"/>
    <w:rsid w:val="00316BB3"/>
    <w:rsid w:val="00335EA8"/>
    <w:rsid w:val="00340540"/>
    <w:rsid w:val="003710D7"/>
    <w:rsid w:val="00374579"/>
    <w:rsid w:val="003865E7"/>
    <w:rsid w:val="003A556A"/>
    <w:rsid w:val="003B142E"/>
    <w:rsid w:val="003E293B"/>
    <w:rsid w:val="003E2EF9"/>
    <w:rsid w:val="003E3FBA"/>
    <w:rsid w:val="003E78CA"/>
    <w:rsid w:val="003E7B5F"/>
    <w:rsid w:val="0043498B"/>
    <w:rsid w:val="00466F48"/>
    <w:rsid w:val="00467047"/>
    <w:rsid w:val="00467395"/>
    <w:rsid w:val="00467FA8"/>
    <w:rsid w:val="00470D71"/>
    <w:rsid w:val="00471BEA"/>
    <w:rsid w:val="00483280"/>
    <w:rsid w:val="004902CE"/>
    <w:rsid w:val="00491AEE"/>
    <w:rsid w:val="004A6583"/>
    <w:rsid w:val="004A7165"/>
    <w:rsid w:val="004C64AC"/>
    <w:rsid w:val="004C68B9"/>
    <w:rsid w:val="004D0BC4"/>
    <w:rsid w:val="004D178C"/>
    <w:rsid w:val="004D6DC6"/>
    <w:rsid w:val="004F3A37"/>
    <w:rsid w:val="00500E4A"/>
    <w:rsid w:val="00512E92"/>
    <w:rsid w:val="00517CA2"/>
    <w:rsid w:val="00525CE9"/>
    <w:rsid w:val="00537C54"/>
    <w:rsid w:val="0054429D"/>
    <w:rsid w:val="00545F4D"/>
    <w:rsid w:val="005468B1"/>
    <w:rsid w:val="0055004D"/>
    <w:rsid w:val="00562E56"/>
    <w:rsid w:val="00562E71"/>
    <w:rsid w:val="00572B0D"/>
    <w:rsid w:val="0058441D"/>
    <w:rsid w:val="00591439"/>
    <w:rsid w:val="0059242D"/>
    <w:rsid w:val="0059508F"/>
    <w:rsid w:val="005A292F"/>
    <w:rsid w:val="005C0DBB"/>
    <w:rsid w:val="005C4BFA"/>
    <w:rsid w:val="005D2DD7"/>
    <w:rsid w:val="005F7427"/>
    <w:rsid w:val="00603288"/>
    <w:rsid w:val="00604BFA"/>
    <w:rsid w:val="00617C2C"/>
    <w:rsid w:val="00620039"/>
    <w:rsid w:val="00637481"/>
    <w:rsid w:val="00650BD0"/>
    <w:rsid w:val="00666DDF"/>
    <w:rsid w:val="0066767E"/>
    <w:rsid w:val="00672A83"/>
    <w:rsid w:val="006962B6"/>
    <w:rsid w:val="0069742C"/>
    <w:rsid w:val="006A3373"/>
    <w:rsid w:val="006A5265"/>
    <w:rsid w:val="006C1EA1"/>
    <w:rsid w:val="006D5C07"/>
    <w:rsid w:val="006E2BAB"/>
    <w:rsid w:val="006F2190"/>
    <w:rsid w:val="00702F55"/>
    <w:rsid w:val="007060FE"/>
    <w:rsid w:val="00715702"/>
    <w:rsid w:val="007204E3"/>
    <w:rsid w:val="00720864"/>
    <w:rsid w:val="00740402"/>
    <w:rsid w:val="00754E47"/>
    <w:rsid w:val="007555F5"/>
    <w:rsid w:val="00760463"/>
    <w:rsid w:val="00761BFE"/>
    <w:rsid w:val="00784CD5"/>
    <w:rsid w:val="007945D4"/>
    <w:rsid w:val="0079676A"/>
    <w:rsid w:val="007A1E74"/>
    <w:rsid w:val="007A70D7"/>
    <w:rsid w:val="007B07FA"/>
    <w:rsid w:val="007B1DBF"/>
    <w:rsid w:val="007B26B1"/>
    <w:rsid w:val="007C01CE"/>
    <w:rsid w:val="007C25E4"/>
    <w:rsid w:val="007E0713"/>
    <w:rsid w:val="007E3C87"/>
    <w:rsid w:val="007F28E0"/>
    <w:rsid w:val="00803699"/>
    <w:rsid w:val="0080615D"/>
    <w:rsid w:val="00807ACA"/>
    <w:rsid w:val="008213DC"/>
    <w:rsid w:val="008220F3"/>
    <w:rsid w:val="00854FDE"/>
    <w:rsid w:val="00856946"/>
    <w:rsid w:val="0086011B"/>
    <w:rsid w:val="008722CB"/>
    <w:rsid w:val="00886FA3"/>
    <w:rsid w:val="008872B3"/>
    <w:rsid w:val="008A172D"/>
    <w:rsid w:val="008B6BAA"/>
    <w:rsid w:val="008D0FBE"/>
    <w:rsid w:val="008E4D2E"/>
    <w:rsid w:val="008F007C"/>
    <w:rsid w:val="009024E1"/>
    <w:rsid w:val="0090284D"/>
    <w:rsid w:val="00903D2B"/>
    <w:rsid w:val="00910589"/>
    <w:rsid w:val="00914B28"/>
    <w:rsid w:val="00923199"/>
    <w:rsid w:val="00925369"/>
    <w:rsid w:val="0092659B"/>
    <w:rsid w:val="00931240"/>
    <w:rsid w:val="00940578"/>
    <w:rsid w:val="00946839"/>
    <w:rsid w:val="00946899"/>
    <w:rsid w:val="00947600"/>
    <w:rsid w:val="00947662"/>
    <w:rsid w:val="00950FB2"/>
    <w:rsid w:val="0095633C"/>
    <w:rsid w:val="00961C1E"/>
    <w:rsid w:val="00964473"/>
    <w:rsid w:val="00970251"/>
    <w:rsid w:val="0097401C"/>
    <w:rsid w:val="009C2D68"/>
    <w:rsid w:val="009D45D4"/>
    <w:rsid w:val="009D7966"/>
    <w:rsid w:val="009E02BD"/>
    <w:rsid w:val="009E5F30"/>
    <w:rsid w:val="00A02C30"/>
    <w:rsid w:val="00A04A0B"/>
    <w:rsid w:val="00A12620"/>
    <w:rsid w:val="00A14368"/>
    <w:rsid w:val="00A232C5"/>
    <w:rsid w:val="00A24F4F"/>
    <w:rsid w:val="00A31AD3"/>
    <w:rsid w:val="00A32529"/>
    <w:rsid w:val="00A36A1E"/>
    <w:rsid w:val="00A54FDD"/>
    <w:rsid w:val="00A569D8"/>
    <w:rsid w:val="00A675CC"/>
    <w:rsid w:val="00A903C9"/>
    <w:rsid w:val="00AE5424"/>
    <w:rsid w:val="00AF26B3"/>
    <w:rsid w:val="00AF49F8"/>
    <w:rsid w:val="00AF64FE"/>
    <w:rsid w:val="00B13853"/>
    <w:rsid w:val="00B30FB2"/>
    <w:rsid w:val="00B35FCE"/>
    <w:rsid w:val="00B54E90"/>
    <w:rsid w:val="00B736A7"/>
    <w:rsid w:val="00B752F5"/>
    <w:rsid w:val="00B84550"/>
    <w:rsid w:val="00B90B5D"/>
    <w:rsid w:val="00B95912"/>
    <w:rsid w:val="00BD06AA"/>
    <w:rsid w:val="00BD2C08"/>
    <w:rsid w:val="00BD4D81"/>
    <w:rsid w:val="00C07FF3"/>
    <w:rsid w:val="00C12569"/>
    <w:rsid w:val="00C21117"/>
    <w:rsid w:val="00C30280"/>
    <w:rsid w:val="00C423FD"/>
    <w:rsid w:val="00C63348"/>
    <w:rsid w:val="00C65389"/>
    <w:rsid w:val="00C7359C"/>
    <w:rsid w:val="00C7757B"/>
    <w:rsid w:val="00CA1A1D"/>
    <w:rsid w:val="00CA48E5"/>
    <w:rsid w:val="00CA75D4"/>
    <w:rsid w:val="00CB2D04"/>
    <w:rsid w:val="00CB3AA9"/>
    <w:rsid w:val="00CC2EC5"/>
    <w:rsid w:val="00CC6820"/>
    <w:rsid w:val="00CD0BA6"/>
    <w:rsid w:val="00CD159A"/>
    <w:rsid w:val="00CE04AD"/>
    <w:rsid w:val="00CE061B"/>
    <w:rsid w:val="00CE2F7C"/>
    <w:rsid w:val="00CE6C31"/>
    <w:rsid w:val="00CF68C9"/>
    <w:rsid w:val="00D0297A"/>
    <w:rsid w:val="00D02B13"/>
    <w:rsid w:val="00D039AC"/>
    <w:rsid w:val="00D239FD"/>
    <w:rsid w:val="00D23D49"/>
    <w:rsid w:val="00D25EE5"/>
    <w:rsid w:val="00D427A7"/>
    <w:rsid w:val="00D43F7A"/>
    <w:rsid w:val="00D44D03"/>
    <w:rsid w:val="00D50005"/>
    <w:rsid w:val="00D663C9"/>
    <w:rsid w:val="00D81631"/>
    <w:rsid w:val="00DB110B"/>
    <w:rsid w:val="00DB22E3"/>
    <w:rsid w:val="00DC1FBD"/>
    <w:rsid w:val="00DC267E"/>
    <w:rsid w:val="00DE4094"/>
    <w:rsid w:val="00DE7DD5"/>
    <w:rsid w:val="00DF7E5F"/>
    <w:rsid w:val="00E073E7"/>
    <w:rsid w:val="00E13C5E"/>
    <w:rsid w:val="00E32ADB"/>
    <w:rsid w:val="00E33103"/>
    <w:rsid w:val="00E441DE"/>
    <w:rsid w:val="00E45E6A"/>
    <w:rsid w:val="00E471CD"/>
    <w:rsid w:val="00E472F0"/>
    <w:rsid w:val="00E50B18"/>
    <w:rsid w:val="00E569CA"/>
    <w:rsid w:val="00E65C76"/>
    <w:rsid w:val="00E66616"/>
    <w:rsid w:val="00E674C0"/>
    <w:rsid w:val="00E90508"/>
    <w:rsid w:val="00EB2C99"/>
    <w:rsid w:val="00EE17D2"/>
    <w:rsid w:val="00EF3D1A"/>
    <w:rsid w:val="00F04728"/>
    <w:rsid w:val="00F067A0"/>
    <w:rsid w:val="00F13E02"/>
    <w:rsid w:val="00F21418"/>
    <w:rsid w:val="00F45102"/>
    <w:rsid w:val="00F6113A"/>
    <w:rsid w:val="00F73CF1"/>
    <w:rsid w:val="00F76736"/>
    <w:rsid w:val="00F81443"/>
    <w:rsid w:val="00F840EE"/>
    <w:rsid w:val="00F9380E"/>
    <w:rsid w:val="00FA17B7"/>
    <w:rsid w:val="00FA52CA"/>
    <w:rsid w:val="00FC54B0"/>
    <w:rsid w:val="00FD373E"/>
    <w:rsid w:val="00FE0EB5"/>
    <w:rsid w:val="00FF03DF"/>
    <w:rsid w:val="00FF65EB"/>
    <w:rsid w:val="00FF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76"/>
    <w:pPr>
      <w:spacing w:after="200" w:line="276" w:lineRule="auto"/>
    </w:pPr>
  </w:style>
  <w:style w:type="paragraph" w:styleId="1">
    <w:name w:val="heading 1"/>
    <w:basedOn w:val="a"/>
    <w:next w:val="a"/>
    <w:link w:val="10"/>
    <w:uiPriority w:val="99"/>
    <w:qFormat/>
    <w:rsid w:val="0062003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65C76"/>
    <w:pPr>
      <w:spacing w:after="0" w:line="240" w:lineRule="auto"/>
    </w:pPr>
  </w:style>
  <w:style w:type="table" w:styleId="a4">
    <w:name w:val="Table Grid"/>
    <w:basedOn w:val="a1"/>
    <w:uiPriority w:val="59"/>
    <w:rsid w:val="00E65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рижатый влево"/>
    <w:basedOn w:val="a"/>
    <w:next w:val="a"/>
    <w:uiPriority w:val="99"/>
    <w:rsid w:val="00E65C7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6">
    <w:name w:val="Нормальный (таблица)"/>
    <w:basedOn w:val="a"/>
    <w:next w:val="a"/>
    <w:uiPriority w:val="99"/>
    <w:rsid w:val="00167D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E32A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2ADB"/>
    <w:rPr>
      <w:rFonts w:ascii="Segoe UI" w:hAnsi="Segoe UI" w:cs="Segoe UI"/>
      <w:sz w:val="18"/>
      <w:szCs w:val="18"/>
    </w:rPr>
  </w:style>
  <w:style w:type="character" w:customStyle="1" w:styleId="FontStyle12">
    <w:name w:val="Font Style12"/>
    <w:uiPriority w:val="99"/>
    <w:rsid w:val="00754E47"/>
    <w:rPr>
      <w:rFonts w:ascii="Times New Roman" w:hAnsi="Times New Roman" w:cs="Times New Roman"/>
      <w:sz w:val="26"/>
      <w:szCs w:val="26"/>
    </w:rPr>
  </w:style>
  <w:style w:type="character" w:customStyle="1" w:styleId="a9">
    <w:name w:val="Гипертекстовая ссылка"/>
    <w:basedOn w:val="a0"/>
    <w:uiPriority w:val="99"/>
    <w:rsid w:val="007A1E74"/>
    <w:rPr>
      <w:b/>
      <w:bCs/>
      <w:color w:val="008000"/>
    </w:rPr>
  </w:style>
  <w:style w:type="paragraph" w:customStyle="1" w:styleId="ConsPlusNonformat">
    <w:name w:val="ConsPlusNonformat"/>
    <w:rsid w:val="00F840EE"/>
    <w:pPr>
      <w:widowControl w:val="0"/>
      <w:suppressAutoHyphens/>
      <w:autoSpaceDE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840EE"/>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11">
    <w:name w:val="Font Style11"/>
    <w:rsid w:val="00F840EE"/>
    <w:rPr>
      <w:rFonts w:ascii="Times New Roman" w:hAnsi="Times New Roman" w:cs="Times New Roman" w:hint="default"/>
      <w:sz w:val="26"/>
      <w:szCs w:val="26"/>
    </w:rPr>
  </w:style>
  <w:style w:type="paragraph" w:customStyle="1" w:styleId="11">
    <w:name w:val="Знак1 Знак Знак Знак Знак Знак Знак Знак Знак Знак"/>
    <w:basedOn w:val="a"/>
    <w:next w:val="a"/>
    <w:semiHidden/>
    <w:rsid w:val="00471BEA"/>
    <w:pPr>
      <w:spacing w:after="160" w:line="240" w:lineRule="exact"/>
    </w:pPr>
    <w:rPr>
      <w:rFonts w:ascii="Arial" w:eastAsia="Times New Roman" w:hAnsi="Arial" w:cs="Arial"/>
      <w:sz w:val="20"/>
      <w:szCs w:val="20"/>
      <w:lang w:val="en-US"/>
    </w:rPr>
  </w:style>
  <w:style w:type="paragraph" w:styleId="aa">
    <w:name w:val="Title"/>
    <w:basedOn w:val="a"/>
    <w:link w:val="ab"/>
    <w:qFormat/>
    <w:rsid w:val="00D43F7A"/>
    <w:pPr>
      <w:spacing w:after="0" w:line="240" w:lineRule="auto"/>
      <w:jc w:val="center"/>
    </w:pPr>
    <w:rPr>
      <w:rFonts w:ascii="Times New Roman" w:eastAsia="Times New Roman" w:hAnsi="Times New Roman" w:cs="Times New Roman"/>
      <w:b/>
      <w:sz w:val="36"/>
      <w:szCs w:val="20"/>
      <w:lang w:eastAsia="ru-RU"/>
    </w:rPr>
  </w:style>
  <w:style w:type="character" w:customStyle="1" w:styleId="ab">
    <w:name w:val="Название Знак"/>
    <w:basedOn w:val="a0"/>
    <w:link w:val="aa"/>
    <w:rsid w:val="00D43F7A"/>
    <w:rPr>
      <w:rFonts w:ascii="Times New Roman" w:eastAsia="Times New Roman" w:hAnsi="Times New Roman" w:cs="Times New Roman"/>
      <w:b/>
      <w:sz w:val="36"/>
      <w:szCs w:val="20"/>
      <w:lang w:eastAsia="ru-RU"/>
    </w:rPr>
  </w:style>
  <w:style w:type="paragraph" w:customStyle="1" w:styleId="12">
    <w:name w:val="Знак1 Знак Знак Знак Знак Знак Знак Знак Знак Знак"/>
    <w:basedOn w:val="a"/>
    <w:next w:val="a"/>
    <w:semiHidden/>
    <w:rsid w:val="00D43F7A"/>
    <w:pPr>
      <w:spacing w:after="160" w:line="240" w:lineRule="exact"/>
    </w:pPr>
    <w:rPr>
      <w:rFonts w:ascii="Arial" w:eastAsia="Times New Roman" w:hAnsi="Arial" w:cs="Arial"/>
      <w:sz w:val="20"/>
      <w:szCs w:val="20"/>
      <w:lang w:val="en-US"/>
    </w:rPr>
  </w:style>
  <w:style w:type="character" w:customStyle="1" w:styleId="10">
    <w:name w:val="Заголовок 1 Знак"/>
    <w:basedOn w:val="a0"/>
    <w:link w:val="1"/>
    <w:uiPriority w:val="99"/>
    <w:rsid w:val="00620039"/>
    <w:rPr>
      <w:rFonts w:ascii="Arial" w:eastAsia="Times New Roman" w:hAnsi="Arial" w:cs="Arial"/>
      <w:b/>
      <w:bCs/>
      <w:color w:val="000080"/>
      <w:sz w:val="24"/>
      <w:szCs w:val="24"/>
      <w:lang w:eastAsia="ru-RU"/>
    </w:rPr>
  </w:style>
  <w:style w:type="character" w:customStyle="1" w:styleId="Internetlink">
    <w:name w:val="Internet link"/>
    <w:uiPriority w:val="99"/>
    <w:rsid w:val="00620039"/>
    <w:rPr>
      <w:rFonts w:eastAsia="Times New Roman"/>
      <w:color w:val="000080"/>
      <w:sz w:val="20"/>
      <w:u w:val="single"/>
    </w:rPr>
  </w:style>
  <w:style w:type="paragraph" w:styleId="ac">
    <w:name w:val="List Paragraph"/>
    <w:basedOn w:val="a"/>
    <w:uiPriority w:val="34"/>
    <w:qFormat/>
    <w:rsid w:val="0059242D"/>
    <w:pPr>
      <w:ind w:left="720"/>
      <w:contextualSpacing/>
    </w:pPr>
  </w:style>
  <w:style w:type="character" w:styleId="ad">
    <w:name w:val="Hyperlink"/>
    <w:basedOn w:val="a0"/>
    <w:uiPriority w:val="99"/>
    <w:semiHidden/>
    <w:unhideWhenUsed/>
    <w:rsid w:val="002213A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426224">
      <w:bodyDiv w:val="1"/>
      <w:marLeft w:val="0"/>
      <w:marRight w:val="0"/>
      <w:marTop w:val="0"/>
      <w:marBottom w:val="0"/>
      <w:divBdr>
        <w:top w:val="none" w:sz="0" w:space="0" w:color="auto"/>
        <w:left w:val="none" w:sz="0" w:space="0" w:color="auto"/>
        <w:bottom w:val="none" w:sz="0" w:space="0" w:color="auto"/>
        <w:right w:val="none" w:sz="0" w:space="0" w:color="auto"/>
      </w:divBdr>
    </w:div>
    <w:div w:id="885992967">
      <w:bodyDiv w:val="1"/>
      <w:marLeft w:val="0"/>
      <w:marRight w:val="0"/>
      <w:marTop w:val="0"/>
      <w:marBottom w:val="0"/>
      <w:divBdr>
        <w:top w:val="none" w:sz="0" w:space="0" w:color="auto"/>
        <w:left w:val="none" w:sz="0" w:space="0" w:color="auto"/>
        <w:bottom w:val="none" w:sz="0" w:space="0" w:color="auto"/>
        <w:right w:val="none" w:sz="0" w:space="0" w:color="auto"/>
      </w:divBdr>
    </w:div>
    <w:div w:id="1024673148">
      <w:bodyDiv w:val="1"/>
      <w:marLeft w:val="0"/>
      <w:marRight w:val="0"/>
      <w:marTop w:val="0"/>
      <w:marBottom w:val="0"/>
      <w:divBdr>
        <w:top w:val="none" w:sz="0" w:space="0" w:color="auto"/>
        <w:left w:val="none" w:sz="0" w:space="0" w:color="auto"/>
        <w:bottom w:val="none" w:sz="0" w:space="0" w:color="auto"/>
        <w:right w:val="none" w:sz="0" w:space="0" w:color="auto"/>
      </w:divBdr>
    </w:div>
    <w:div w:id="1323510123">
      <w:bodyDiv w:val="1"/>
      <w:marLeft w:val="0"/>
      <w:marRight w:val="0"/>
      <w:marTop w:val="0"/>
      <w:marBottom w:val="0"/>
      <w:divBdr>
        <w:top w:val="none" w:sz="0" w:space="0" w:color="auto"/>
        <w:left w:val="none" w:sz="0" w:space="0" w:color="auto"/>
        <w:bottom w:val="none" w:sz="0" w:space="0" w:color="auto"/>
        <w:right w:val="none" w:sz="0" w:space="0" w:color="auto"/>
      </w:divBdr>
    </w:div>
    <w:div w:id="14470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D81C-1812-4C28-9DAA-266F060A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2015-11-27T09:59:00Z</cp:lastPrinted>
  <dcterms:created xsi:type="dcterms:W3CDTF">2015-12-02T08:27:00Z</dcterms:created>
  <dcterms:modified xsi:type="dcterms:W3CDTF">2015-12-02T08:27:00Z</dcterms:modified>
</cp:coreProperties>
</file>