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B7" w:rsidRPr="00430181" w:rsidRDefault="00BE3CB7" w:rsidP="00BE3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81">
        <w:rPr>
          <w:rFonts w:ascii="Times New Roman" w:hAnsi="Times New Roman" w:cs="Times New Roman"/>
          <w:b/>
          <w:sz w:val="28"/>
          <w:szCs w:val="28"/>
        </w:rPr>
        <w:t>Совет депутатов Троицкого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301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</w:t>
      </w:r>
      <w:r w:rsidRPr="00430181">
        <w:rPr>
          <w:rFonts w:ascii="Times New Roman" w:hAnsi="Times New Roman" w:cs="Times New Roman"/>
          <w:b/>
          <w:sz w:val="28"/>
          <w:szCs w:val="28"/>
        </w:rPr>
        <w:t>еспублики Мордовия</w:t>
      </w:r>
    </w:p>
    <w:p w:rsidR="00BE3CB7" w:rsidRPr="00430181" w:rsidRDefault="00BE3CB7" w:rsidP="00BE3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3CB7" w:rsidRPr="00430181" w:rsidRDefault="00BE3CB7" w:rsidP="00BE3C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B7" w:rsidRPr="00430181" w:rsidRDefault="00EE154B" w:rsidP="00BE3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16.07.</w:t>
      </w:r>
      <w:r w:rsidR="00BE3CB7" w:rsidRPr="00430181">
        <w:rPr>
          <w:rFonts w:ascii="Times New Roman" w:hAnsi="Times New Roman" w:cs="Times New Roman"/>
          <w:b/>
          <w:sz w:val="28"/>
          <w:szCs w:val="28"/>
        </w:rPr>
        <w:t>2018 г.</w:t>
      </w:r>
      <w:r w:rsidR="00BE3CB7" w:rsidRPr="004301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E3CB7" w:rsidRPr="0043018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BE3CB7" w:rsidRPr="006C055D" w:rsidRDefault="00BE3CB7" w:rsidP="00BE3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CB7" w:rsidRPr="006C055D" w:rsidRDefault="00BE3CB7" w:rsidP="00BE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5D">
        <w:rPr>
          <w:rFonts w:ascii="Times New Roman" w:hAnsi="Times New Roman" w:cs="Times New Roman"/>
          <w:b/>
          <w:sz w:val="28"/>
          <w:szCs w:val="28"/>
        </w:rPr>
        <w:t xml:space="preserve">О принятии части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Троицким </w:t>
      </w:r>
      <w:r w:rsidRPr="006C055D">
        <w:rPr>
          <w:rFonts w:ascii="Times New Roman" w:hAnsi="Times New Roman" w:cs="Times New Roman"/>
          <w:b/>
          <w:sz w:val="28"/>
          <w:szCs w:val="28"/>
        </w:rPr>
        <w:t>сельским поселениям Ковылкинского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55D" w:rsidRPr="006C055D" w:rsidRDefault="006C055D" w:rsidP="00BE3C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"Об общих принципах организации местного самоуправления в Российской Федерации", Совет депутатов </w:t>
      </w:r>
      <w:r w:rsidR="00BE3CB7">
        <w:rPr>
          <w:rFonts w:ascii="Times New Roman" w:hAnsi="Times New Roman" w:cs="Times New Roman"/>
          <w:sz w:val="28"/>
          <w:szCs w:val="28"/>
        </w:rPr>
        <w:t>Троицкого</w:t>
      </w:r>
      <w:r w:rsidRPr="006C055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6C055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C055D" w:rsidRPr="006C055D" w:rsidRDefault="006C055D" w:rsidP="00BE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>1. Принять часть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</w:t>
      </w: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 xml:space="preserve">- </w:t>
      </w:r>
      <w:r w:rsidR="004A574D">
        <w:rPr>
          <w:rFonts w:ascii="Times New Roman" w:hAnsi="Times New Roman" w:cs="Times New Roman"/>
          <w:sz w:val="28"/>
          <w:szCs w:val="28"/>
        </w:rPr>
        <w:t>содержание</w:t>
      </w:r>
      <w:r w:rsidRPr="006C055D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поселения. </w:t>
      </w: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6C055D">
        <w:rPr>
          <w:rFonts w:ascii="Times New Roman" w:hAnsi="Times New Roman" w:cs="Times New Roman"/>
          <w:sz w:val="28"/>
          <w:szCs w:val="28"/>
        </w:rPr>
        <w:t xml:space="preserve">. Утвердить проект Соглашения "О передаче части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</w:t>
      </w:r>
      <w:r w:rsidRPr="006C055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жилищным законодательством </w:t>
      </w:r>
      <w:r w:rsidR="00BE3CB7">
        <w:rPr>
          <w:rFonts w:ascii="Times New Roman" w:hAnsi="Times New Roman" w:cs="Times New Roman"/>
          <w:sz w:val="28"/>
          <w:szCs w:val="28"/>
        </w:rPr>
        <w:t>Троицкому сельскому</w:t>
      </w:r>
      <w:r w:rsidRPr="006C055D">
        <w:rPr>
          <w:rFonts w:ascii="Times New Roman" w:hAnsi="Times New Roman" w:cs="Times New Roman"/>
          <w:sz w:val="28"/>
          <w:szCs w:val="28"/>
        </w:rPr>
        <w:t xml:space="preserve"> поселению Ковылкинского  муниципального района" согласно</w:t>
      </w:r>
      <w:r w:rsidR="00BE3CB7">
        <w:rPr>
          <w:rFonts w:ascii="Times New Roman" w:hAnsi="Times New Roman" w:cs="Times New Roman"/>
          <w:sz w:val="28"/>
          <w:szCs w:val="28"/>
        </w:rPr>
        <w:t xml:space="preserve"> </w:t>
      </w:r>
      <w:r w:rsidRPr="004A574D">
        <w:rPr>
          <w:rFonts w:ascii="Times New Roman" w:hAnsi="Times New Roman" w:cs="Times New Roman"/>
          <w:b/>
          <w:sz w:val="28"/>
          <w:szCs w:val="28"/>
        </w:rPr>
        <w:t>Приложению 1.</w:t>
      </w:r>
    </w:p>
    <w:p w:rsidR="006C055D" w:rsidRPr="006C055D" w:rsidRDefault="006C055D" w:rsidP="00BE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 xml:space="preserve">3. Определить, что часть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сельским поселением Ковылкинского  муниципального района принимается на период </w:t>
      </w:r>
      <w:r w:rsidRPr="006C055D">
        <w:rPr>
          <w:rFonts w:ascii="Times New Roman" w:hAnsi="Times New Roman" w:cs="Times New Roman"/>
          <w:b/>
          <w:sz w:val="28"/>
          <w:szCs w:val="28"/>
        </w:rPr>
        <w:t>с момента вступления в законную силу  Соглашения</w:t>
      </w:r>
      <w:r w:rsidRPr="006C055D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Ковылкинского  муниципального района по вопросам обеспечения проживающих в поселении и нуждающихся в</w:t>
      </w:r>
      <w:r w:rsidR="00EF3E80">
        <w:rPr>
          <w:rFonts w:ascii="Times New Roman" w:hAnsi="Times New Roman" w:cs="Times New Roman"/>
          <w:sz w:val="28"/>
          <w:szCs w:val="28"/>
        </w:rPr>
        <w:t xml:space="preserve"> </w:t>
      </w:r>
      <w:r w:rsidRPr="006C055D">
        <w:rPr>
          <w:rFonts w:ascii="Times New Roman" w:hAnsi="Times New Roman" w:cs="Times New Roman"/>
          <w:sz w:val="28"/>
          <w:szCs w:val="28"/>
        </w:rPr>
        <w:t xml:space="preserve">жилых помещениях малоимущих граждан жилыми помещениями, организация строительства и содержания муниципального жилищного фонда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="00BE3CB7">
        <w:rPr>
          <w:rFonts w:ascii="Times New Roman" w:hAnsi="Times New Roman" w:cs="Times New Roman"/>
          <w:sz w:val="28"/>
          <w:szCs w:val="28"/>
        </w:rPr>
        <w:t>Троицкому</w:t>
      </w:r>
      <w:r w:rsidR="00BC118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6C055D">
        <w:rPr>
          <w:rFonts w:ascii="Times New Roman" w:hAnsi="Times New Roman" w:cs="Times New Roman"/>
          <w:sz w:val="28"/>
          <w:szCs w:val="28"/>
        </w:rPr>
        <w:t xml:space="preserve"> Ковылкинского  муниципального района»  по </w:t>
      </w:r>
      <w:r w:rsidRPr="006C055D">
        <w:rPr>
          <w:rFonts w:ascii="Times New Roman" w:hAnsi="Times New Roman" w:cs="Times New Roman"/>
          <w:b/>
          <w:sz w:val="28"/>
          <w:szCs w:val="28"/>
        </w:rPr>
        <w:t>31.</w:t>
      </w:r>
      <w:r w:rsidR="00BC118F">
        <w:rPr>
          <w:rFonts w:ascii="Times New Roman" w:hAnsi="Times New Roman" w:cs="Times New Roman"/>
          <w:b/>
          <w:sz w:val="28"/>
          <w:szCs w:val="28"/>
        </w:rPr>
        <w:t xml:space="preserve">12.2020 </w:t>
      </w:r>
      <w:r w:rsidRPr="006C055D">
        <w:rPr>
          <w:rFonts w:ascii="Times New Roman" w:hAnsi="Times New Roman" w:cs="Times New Roman"/>
          <w:b/>
          <w:sz w:val="28"/>
          <w:szCs w:val="28"/>
        </w:rPr>
        <w:t>года</w:t>
      </w:r>
      <w:r w:rsidRPr="006C055D">
        <w:rPr>
          <w:rFonts w:ascii="Times New Roman" w:hAnsi="Times New Roman" w:cs="Times New Roman"/>
          <w:sz w:val="28"/>
          <w:szCs w:val="28"/>
        </w:rPr>
        <w:t>.</w:t>
      </w:r>
    </w:p>
    <w:p w:rsidR="006C055D" w:rsidRPr="006C055D" w:rsidRDefault="006C055D" w:rsidP="00BE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 xml:space="preserve">4. Определить, что исполнение полномочий по предмету Соглашения «О передаче части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="00BE3CB7">
        <w:rPr>
          <w:rFonts w:ascii="Times New Roman" w:hAnsi="Times New Roman" w:cs="Times New Roman"/>
          <w:sz w:val="28"/>
          <w:szCs w:val="28"/>
        </w:rPr>
        <w:t>Троицкому</w:t>
      </w:r>
      <w:r w:rsidRPr="006C055D">
        <w:rPr>
          <w:rFonts w:ascii="Times New Roman" w:hAnsi="Times New Roman" w:cs="Times New Roman"/>
          <w:sz w:val="28"/>
          <w:szCs w:val="28"/>
        </w:rPr>
        <w:t xml:space="preserve"> сельскому поселению Ковылкинского  муниципального района" осуществляется за счет иных межбюджетных трансфертов, предоставляемых из районного  бюджета Ковылкинского  муниципального района в бюджет </w:t>
      </w:r>
      <w:r w:rsidR="00BE3CB7"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6C055D">
        <w:rPr>
          <w:rFonts w:ascii="Times New Roman" w:hAnsi="Times New Roman" w:cs="Times New Roman"/>
          <w:sz w:val="28"/>
          <w:szCs w:val="28"/>
        </w:rPr>
        <w:t xml:space="preserve"> поселения Ковылкинского  муниципального района в размере денежных средств, предусмотренных в районном  бюджете Ковылкинского  муниципального района на осуществление данных полномочий.</w:t>
      </w:r>
    </w:p>
    <w:p w:rsidR="00C070F9" w:rsidRPr="00C070F9" w:rsidRDefault="00C070F9" w:rsidP="00BE3C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0F9">
        <w:rPr>
          <w:rFonts w:ascii="Times New Roman" w:eastAsia="Calibri" w:hAnsi="Times New Roman" w:cs="Times New Roman"/>
          <w:sz w:val="28"/>
          <w:szCs w:val="28"/>
        </w:rPr>
        <w:t xml:space="preserve">5. Признать утратившим силу решение Совета депутатов </w:t>
      </w:r>
      <w:r w:rsidR="00BE3CB7">
        <w:rPr>
          <w:rFonts w:ascii="Times New Roman" w:eastAsia="Calibri" w:hAnsi="Times New Roman" w:cs="Times New Roman"/>
          <w:sz w:val="28"/>
          <w:szCs w:val="28"/>
        </w:rPr>
        <w:t>Троицкого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070F9">
        <w:rPr>
          <w:rFonts w:ascii="Times New Roman" w:eastAsia="Calibri" w:hAnsi="Times New Roman" w:cs="Times New Roman"/>
          <w:sz w:val="28"/>
          <w:szCs w:val="28"/>
        </w:rPr>
        <w:t xml:space="preserve">Ковылкинского муниципального района от </w:t>
      </w:r>
      <w:r w:rsidR="00BE3CB7" w:rsidRPr="00C070F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E3CB7">
        <w:rPr>
          <w:rFonts w:ascii="Times New Roman" w:eastAsia="Calibri" w:hAnsi="Times New Roman" w:cs="Times New Roman"/>
          <w:sz w:val="28"/>
          <w:szCs w:val="28"/>
        </w:rPr>
        <w:t>20</w:t>
      </w:r>
      <w:r w:rsidR="00BE3CB7" w:rsidRPr="00C070F9">
        <w:rPr>
          <w:rFonts w:ascii="Times New Roman" w:eastAsia="Calibri" w:hAnsi="Times New Roman" w:cs="Times New Roman"/>
          <w:sz w:val="28"/>
          <w:szCs w:val="28"/>
        </w:rPr>
        <w:t>»</w:t>
      </w:r>
      <w:r w:rsidR="00BE3CB7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BE3CB7" w:rsidRPr="00C070F9">
        <w:rPr>
          <w:rFonts w:ascii="Times New Roman" w:eastAsia="Calibri" w:hAnsi="Times New Roman" w:cs="Times New Roman"/>
          <w:sz w:val="28"/>
          <w:szCs w:val="28"/>
        </w:rPr>
        <w:t xml:space="preserve">                 20</w:t>
      </w:r>
      <w:r w:rsidR="00EF3E80">
        <w:rPr>
          <w:rFonts w:ascii="Times New Roman" w:eastAsia="Calibri" w:hAnsi="Times New Roman" w:cs="Times New Roman"/>
          <w:sz w:val="28"/>
          <w:szCs w:val="28"/>
        </w:rPr>
        <w:t>15</w:t>
      </w:r>
      <w:r w:rsidR="00BE3CB7">
        <w:rPr>
          <w:rFonts w:ascii="Times New Roman" w:eastAsia="Calibri" w:hAnsi="Times New Roman" w:cs="Times New Roman"/>
          <w:sz w:val="28"/>
          <w:szCs w:val="28"/>
        </w:rPr>
        <w:t>г.</w:t>
      </w:r>
      <w:r w:rsidR="00BE3CB7" w:rsidRPr="00C070F9">
        <w:rPr>
          <w:rFonts w:ascii="Times New Roman" w:eastAsia="Calibri" w:hAnsi="Times New Roman" w:cs="Times New Roman"/>
          <w:sz w:val="28"/>
          <w:szCs w:val="28"/>
        </w:rPr>
        <w:t>№</w:t>
      </w:r>
      <w:r w:rsidR="00BE3CB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C070F9">
        <w:rPr>
          <w:rFonts w:ascii="Times New Roman" w:eastAsia="Calibri" w:hAnsi="Times New Roman" w:cs="Times New Roman"/>
          <w:sz w:val="28"/>
          <w:szCs w:val="28"/>
        </w:rPr>
        <w:t xml:space="preserve">  «О  </w:t>
      </w:r>
      <w:r>
        <w:rPr>
          <w:rFonts w:ascii="Times New Roman" w:eastAsia="Calibri" w:hAnsi="Times New Roman" w:cs="Times New Roman"/>
          <w:sz w:val="28"/>
          <w:szCs w:val="28"/>
        </w:rPr>
        <w:t>принятии</w:t>
      </w:r>
      <w:r w:rsidRPr="00C070F9">
        <w:rPr>
          <w:rFonts w:ascii="Times New Roman" w:eastAsia="Calibri" w:hAnsi="Times New Roman" w:cs="Times New Roman"/>
          <w:sz w:val="28"/>
          <w:szCs w:val="28"/>
        </w:rPr>
        <w:t xml:space="preserve"> части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</w:r>
      <w:r w:rsidRPr="00C070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="00BE3CB7">
        <w:rPr>
          <w:rFonts w:ascii="Times New Roman" w:eastAsia="Calibri" w:hAnsi="Times New Roman" w:cs="Times New Roman"/>
          <w:sz w:val="28"/>
          <w:szCs w:val="28"/>
        </w:rPr>
        <w:t>Троицкому</w:t>
      </w:r>
      <w:r w:rsidR="00616D79" w:rsidRPr="00616D79"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</w:t>
      </w:r>
      <w:r w:rsidRPr="00C070F9">
        <w:rPr>
          <w:rFonts w:ascii="Times New Roman" w:eastAsia="Calibri" w:hAnsi="Times New Roman" w:cs="Times New Roman"/>
          <w:sz w:val="28"/>
          <w:szCs w:val="28"/>
        </w:rPr>
        <w:t xml:space="preserve"> Ковылкинского  муниципального района».</w:t>
      </w:r>
    </w:p>
    <w:p w:rsidR="00C070F9" w:rsidRPr="00C070F9" w:rsidRDefault="00C070F9" w:rsidP="00C070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0F9">
        <w:rPr>
          <w:rFonts w:ascii="Times New Roman" w:eastAsia="Calibri" w:hAnsi="Times New Roman" w:cs="Times New Roman"/>
          <w:sz w:val="28"/>
          <w:szCs w:val="28"/>
        </w:rPr>
        <w:t xml:space="preserve">      6.  Утвердить проект соглаш</w:t>
      </w:r>
      <w:r>
        <w:rPr>
          <w:rFonts w:ascii="Times New Roman" w:eastAsia="Calibri" w:hAnsi="Times New Roman" w:cs="Times New Roman"/>
          <w:sz w:val="28"/>
          <w:szCs w:val="28"/>
        </w:rPr>
        <w:t>ения о расторжении Соглашения «О</w:t>
      </w:r>
      <w:r w:rsidRPr="00C070F9">
        <w:rPr>
          <w:rFonts w:ascii="Times New Roman" w:eastAsia="Calibri" w:hAnsi="Times New Roman" w:cs="Times New Roman"/>
          <w:sz w:val="28"/>
          <w:szCs w:val="28"/>
        </w:rPr>
        <w:t xml:space="preserve"> передаче части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поселениям Ковылкинского  муниципального района»,</w:t>
      </w:r>
      <w:r w:rsidR="004A574D">
        <w:rPr>
          <w:rFonts w:ascii="Times New Roman" w:eastAsia="Calibri" w:hAnsi="Times New Roman" w:cs="Times New Roman"/>
          <w:sz w:val="28"/>
          <w:szCs w:val="28"/>
        </w:rPr>
        <w:t>указанным в пункте 5 настоящего решения,</w:t>
      </w:r>
      <w:r w:rsidRPr="00C070F9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Pr="004A574D">
        <w:rPr>
          <w:rFonts w:ascii="Times New Roman" w:eastAsia="Calibri" w:hAnsi="Times New Roman" w:cs="Times New Roman"/>
          <w:b/>
          <w:sz w:val="28"/>
          <w:szCs w:val="28"/>
        </w:rPr>
        <w:t>Приложению 2.</w:t>
      </w:r>
    </w:p>
    <w:p w:rsidR="004A574D" w:rsidRDefault="00BE3CB7" w:rsidP="00BC11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A574D">
        <w:rPr>
          <w:rFonts w:ascii="Times New Roman" w:eastAsia="Calibri" w:hAnsi="Times New Roman" w:cs="Times New Roman"/>
          <w:sz w:val="28"/>
          <w:szCs w:val="28"/>
        </w:rPr>
        <w:t>7</w:t>
      </w:r>
      <w:r w:rsidR="00C070F9" w:rsidRPr="00C070F9">
        <w:rPr>
          <w:rFonts w:ascii="Times New Roman" w:eastAsia="Calibri" w:hAnsi="Times New Roman" w:cs="Times New Roman"/>
          <w:sz w:val="28"/>
          <w:szCs w:val="28"/>
        </w:rPr>
        <w:t>. Наделить полномочиями на подписание соглашений указанных в пункте 2 и 6, Главу</w:t>
      </w:r>
      <w:r w:rsidR="00EF3E80">
        <w:rPr>
          <w:rFonts w:ascii="Times New Roman" w:eastAsia="Calibri" w:hAnsi="Times New Roman" w:cs="Times New Roman"/>
          <w:sz w:val="28"/>
          <w:szCs w:val="28"/>
        </w:rPr>
        <w:t xml:space="preserve"> Троицког</w:t>
      </w:r>
      <w:r w:rsidR="00C070F9">
        <w:rPr>
          <w:rFonts w:ascii="Times New Roman" w:eastAsia="Calibri" w:hAnsi="Times New Roman" w:cs="Times New Roman"/>
          <w:sz w:val="28"/>
          <w:szCs w:val="28"/>
        </w:rPr>
        <w:t>о сельского поселения</w:t>
      </w:r>
      <w:r w:rsidR="00C070F9" w:rsidRPr="00C070F9">
        <w:rPr>
          <w:rFonts w:ascii="Times New Roman" w:eastAsia="Calibri" w:hAnsi="Times New Roman" w:cs="Times New Roman"/>
          <w:sz w:val="28"/>
          <w:szCs w:val="28"/>
        </w:rPr>
        <w:t xml:space="preserve"> Ковылкинского муниципального района  </w:t>
      </w:r>
      <w:r>
        <w:rPr>
          <w:rFonts w:ascii="Times New Roman" w:eastAsia="Calibri" w:hAnsi="Times New Roman" w:cs="Times New Roman"/>
          <w:sz w:val="28"/>
          <w:szCs w:val="28"/>
        </w:rPr>
        <w:t>Мельникова Владимира Ивановича</w:t>
      </w:r>
      <w:r w:rsidR="00C070F9" w:rsidRPr="00C070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118F" w:rsidRPr="004A574D" w:rsidRDefault="004A574D" w:rsidP="00BC11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BC118F" w:rsidRPr="008F63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BC118F">
        <w:rPr>
          <w:rFonts w:ascii="Times New Roman" w:hAnsi="Times New Roman" w:cs="Times New Roman"/>
          <w:sz w:val="28"/>
          <w:szCs w:val="28"/>
        </w:rPr>
        <w:t>ступает в законную силу со дня его официального опубликования в информационном бюллетене</w:t>
      </w:r>
      <w:r w:rsidR="00BE3CB7">
        <w:rPr>
          <w:rFonts w:ascii="Times New Roman" w:hAnsi="Times New Roman" w:cs="Times New Roman"/>
          <w:sz w:val="28"/>
          <w:szCs w:val="28"/>
        </w:rPr>
        <w:t xml:space="preserve"> 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BC118F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BC118F" w:rsidRPr="008F63AE" w:rsidRDefault="00BC118F" w:rsidP="00BC1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18F" w:rsidRPr="008F63AE" w:rsidRDefault="00BC118F" w:rsidP="00BC1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BE3CB7">
        <w:rPr>
          <w:rFonts w:ascii="Times New Roman" w:hAnsi="Times New Roman" w:cs="Times New Roman"/>
          <w:b/>
          <w:sz w:val="28"/>
          <w:szCs w:val="28"/>
        </w:rPr>
        <w:t xml:space="preserve">Троицкого </w:t>
      </w:r>
      <w:r w:rsidRPr="008F63A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C118F" w:rsidRPr="008F63AE" w:rsidRDefault="00BC118F" w:rsidP="00BC1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</w:t>
      </w:r>
    </w:p>
    <w:p w:rsidR="006C055D" w:rsidRDefault="00BC118F" w:rsidP="00BC118F">
      <w:r w:rsidRPr="008F63AE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         </w:t>
      </w:r>
      <w:r w:rsidR="00BE3CB7">
        <w:rPr>
          <w:rFonts w:ascii="Times New Roman" w:hAnsi="Times New Roman" w:cs="Times New Roman"/>
          <w:b/>
          <w:sz w:val="28"/>
          <w:szCs w:val="28"/>
        </w:rPr>
        <w:t>В.И. Мельников</w:t>
      </w:r>
    </w:p>
    <w:p w:rsidR="006C055D" w:rsidRDefault="006C055D" w:rsidP="006C055D"/>
    <w:p w:rsidR="006C055D" w:rsidRDefault="006C055D" w:rsidP="006C055D"/>
    <w:p w:rsidR="001C1208" w:rsidRDefault="001C1208" w:rsidP="006C055D"/>
    <w:p w:rsidR="001C1208" w:rsidRDefault="001C1208" w:rsidP="006C055D"/>
    <w:p w:rsidR="001C1208" w:rsidRDefault="001C1208" w:rsidP="006C055D"/>
    <w:p w:rsidR="001C1208" w:rsidRDefault="001C1208" w:rsidP="006C055D"/>
    <w:p w:rsidR="001C1208" w:rsidRDefault="001C1208" w:rsidP="006C055D"/>
    <w:p w:rsidR="004A574D" w:rsidRDefault="004A574D" w:rsidP="006C055D"/>
    <w:p w:rsidR="00EE154B" w:rsidRDefault="00EE154B" w:rsidP="006C055D"/>
    <w:p w:rsidR="00EE154B" w:rsidRDefault="00EE154B" w:rsidP="006C055D"/>
    <w:p w:rsidR="00BE3CB7" w:rsidRDefault="00BE3CB7" w:rsidP="006C055D"/>
    <w:p w:rsidR="001C1208" w:rsidRPr="00BE0E80" w:rsidRDefault="001C1208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lastRenderedPageBreak/>
        <w:t>Приложение 1</w:t>
      </w:r>
    </w:p>
    <w:p w:rsidR="001C1208" w:rsidRDefault="001C1208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к решению Совета депутатов</w:t>
      </w:r>
    </w:p>
    <w:p w:rsidR="004D3323" w:rsidRPr="00BE0E80" w:rsidRDefault="00BE3CB7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Троицкого</w:t>
      </w:r>
      <w:r w:rsidR="004D3323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сельского поселения</w:t>
      </w:r>
    </w:p>
    <w:p w:rsidR="001C1208" w:rsidRPr="00BE0E80" w:rsidRDefault="001C1208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1C1208" w:rsidRPr="00BE0E80" w:rsidRDefault="001C1208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Республики Мордовия</w:t>
      </w:r>
    </w:p>
    <w:p w:rsidR="001C1208" w:rsidRPr="001C1208" w:rsidRDefault="001C1208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от «</w:t>
      </w:r>
      <w:r w:rsidR="00EE154B">
        <w:rPr>
          <w:rFonts w:ascii="Times New Roman" w:eastAsia="Times New Roman" w:hAnsi="Times New Roman" w:cs="Times New Roman"/>
          <w:bCs/>
          <w:color w:val="26282F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»</w:t>
      </w:r>
      <w:r w:rsidR="00EE154B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2018г. №</w:t>
      </w:r>
      <w:r w:rsidR="00EE154B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4</w:t>
      </w:r>
    </w:p>
    <w:p w:rsidR="001C1208" w:rsidRPr="001C1208" w:rsidRDefault="001C1208" w:rsidP="001C120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274F5E" w:rsidRPr="00950936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9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274F5E" w:rsidRPr="00D323F2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части полномочий Ковылкинского  муниципального района по вопросам </w:t>
      </w:r>
      <w:r w:rsidRPr="00950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</w:t>
      </w:r>
      <w:r w:rsidRPr="00950936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, </w:t>
      </w:r>
      <w:r w:rsidRPr="00950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поселениям </w:t>
      </w:r>
      <w:r w:rsidRPr="0095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274F5E" w:rsidRPr="00950936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5E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Ковылкинский муниципальный район, именуемый в дальнейшем "Муниципальный район", в лице Главы Ковылкинского  муниципального района Ташкина Виктора Ивановича, с одной стороны, </w:t>
      </w:r>
      <w:r w:rsidR="00BE3CB7"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E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</w:t>
      </w:r>
      <w:r w:rsidR="00BE3CB7"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поселение, именуемое в дальнейшем "Поселение", в лице </w:t>
      </w:r>
      <w:r w:rsidR="00BE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Троицкого </w:t>
      </w:r>
      <w:r w:rsidR="00BE3CB7"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E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 Мельникова Владимира Ивановича</w:t>
      </w:r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руководствуясь </w:t>
      </w:r>
      <w:hyperlink r:id="rId7" w:history="1">
        <w:r w:rsidRPr="0095093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15</w:t>
        </w:r>
      </w:hyperlink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:rsidR="00BE3CB7" w:rsidRPr="00D26EDB" w:rsidRDefault="00BE3CB7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E3CB7" w:rsidRPr="00950936" w:rsidRDefault="00274F5E" w:rsidP="00BE3CB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95093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274F5E" w:rsidRPr="00950936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Муниципальный район передает Поселению осуществление части своих полномочий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</w:r>
      <w:r w:rsidRPr="00D7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bookmarkEnd w:id="1"/>
    <w:p w:rsidR="00274F5E" w:rsidRPr="00950936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строительства и содержания муниципального жилищного фонда поселения.</w:t>
      </w:r>
    </w:p>
    <w:p w:rsidR="00BE3CB7" w:rsidRDefault="00BE3CB7" w:rsidP="00B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5E" w:rsidRPr="006325DE" w:rsidRDefault="00274F5E" w:rsidP="00BE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043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полномочий </w:t>
      </w:r>
      <w:r w:rsidRPr="0063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 создания условий для жилищного строительства, осуществления муниципального жилищного </w:t>
      </w:r>
      <w:r w:rsidRPr="0063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контроля, а также иных полномочий органов местного самоуправления в соответствии с жилищны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законодательством, а именно: </w:t>
      </w:r>
      <w:r w:rsidRPr="0063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строительства и содержания муниципального жилищного фонда поселения.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74F5E" w:rsidRPr="008250B9" w:rsidRDefault="00274F5E" w:rsidP="00BE3CB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района </w:t>
      </w: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Поселением</w:t>
      </w: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3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Поселением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полномочий вправе: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1) издавать в пределах своей компетенции нормативные правовые акты по вопросам осуществления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Поселением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переданных полномочий;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запрашивать и получать в установленном порядке от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Поселения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средств.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 район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осуществлении органами местного самоуправления государственных полномочий обязан: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1) обеспечивать передачу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Поселению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финансовых средств, необходимых для осуществления переданных полномочий;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осуществлять контроль за исполнением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Поселения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переданных полномочий, а также за использованием предоставленных на эти цели финансовых средств и материальных ресурсов;</w:t>
      </w:r>
    </w:p>
    <w:p w:rsidR="00274F5E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3) оказывать консультативную и методическую помощь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Поселению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его деятельности по осуществлению переданных полномочий.</w:t>
      </w:r>
    </w:p>
    <w:p w:rsidR="00BE3CB7" w:rsidRPr="008250B9" w:rsidRDefault="00BE3CB7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bookmarkEnd w:id="4"/>
    <w:p w:rsidR="00274F5E" w:rsidRPr="00BE3CB7" w:rsidRDefault="00274F5E" w:rsidP="00BE3C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 полномочий</w:t>
      </w:r>
      <w:bookmarkEnd w:id="3"/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переданных полномочий вправе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на финансовое обеспечение переданных полномочий за счет предоставляемых районному  бюджету Ковылкинского муниципального района иных межбюджетных трансфертов из бюджета поселения;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на обеспечение осуществления переданных полномочий необходимыми материальными ресурсами;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принимать муниципальные правовые акты по вопросам осуществления переданных полномочий;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вносить предложения по совершенствованию деятельности, связанной с осуществлением переданных полномочий (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Поселение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в срок до семи календарных дней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со дня получения указанных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информирует Муниципальный район о результатах рассмотрения - об учете или нецелесообразности учета указанных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)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7) получать разъяснения и методическую помощь от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по вопросам осуществления переданных  полномочий </w:t>
      </w:r>
      <w:r w:rsidRPr="008250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Муниципальный район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в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срок до семи календарных дней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со дня получения запроса на разъяснение в письменном виде информирует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Поселение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)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bookmarkEnd w:id="5"/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Поселение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осуществлении государственных полномочий обязан: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осуществлять переданные полномочия в соответствии с законодательством Российской Федерации,  законодательством Республики Мордовия, правовыми актами органов местного самоуправления муниципального района;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обеспечивать целевое, эффективное и рациональное использование материальных ресурсов и финансовых средств, выделенных из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3) представлять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Муниципальному району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необходимые документы и информацию, связанные с осуществлением переданных  полномочий, а также с использованием выделенных на эти цели финансовых средств;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в случае прекращения осуществления переданных  полномочий возвратить неиспользованные финансовые средства и материальные ресурсы.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5E" w:rsidRDefault="00274F5E" w:rsidP="00BE3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400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6"/>
    </w:p>
    <w:p w:rsidR="008E400B" w:rsidRPr="008250B9" w:rsidRDefault="008E400B" w:rsidP="00BE3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E400B" w:rsidRPr="00292604" w:rsidRDefault="008E400B" w:rsidP="008E4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41"/>
      <w:bookmarkStart w:id="8" w:name="sub_1044"/>
      <w:r w:rsidRPr="002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bookmarkStart w:id="9" w:name="sub_1042"/>
      <w:bookmarkEnd w:id="7"/>
      <w:r w:rsidRPr="002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бюджета Муниципального района в соответствии с </w:t>
      </w:r>
      <w:hyperlink r:id="rId8" w:history="1">
        <w:r w:rsidRPr="0029260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2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bookmarkStart w:id="10" w:name="sub_552"/>
      <w:r w:rsidRPr="002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4.3 настоящего Соглашения. </w:t>
      </w:r>
    </w:p>
    <w:p w:rsidR="008E400B" w:rsidRPr="00292604" w:rsidRDefault="008E400B" w:rsidP="008E4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bookmarkEnd w:id="10"/>
    <w:p w:rsidR="008E400B" w:rsidRPr="00292604" w:rsidRDefault="008E400B" w:rsidP="008E4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8E400B" w:rsidRPr="00292604" w:rsidRDefault="008E400B" w:rsidP="008E4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53"/>
      <w:r w:rsidRPr="002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районному бюджету Ковылкинского муниципального района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переданной части согласно </w:t>
      </w:r>
      <w:hyperlink w:anchor="sub_100" w:history="1">
        <w:r w:rsidRPr="0029260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Pr="002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Соглашению.</w:t>
      </w:r>
    </w:p>
    <w:bookmarkEnd w:id="9"/>
    <w:bookmarkEnd w:id="11"/>
    <w:p w:rsidR="008E400B" w:rsidRPr="00292604" w:rsidRDefault="008E400B" w:rsidP="008E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29260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2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274F5E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0B" w:rsidRPr="008250B9" w:rsidRDefault="008E400B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B7" w:rsidRPr="008250B9" w:rsidRDefault="00274F5E" w:rsidP="00BE3CB7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Порядок передачи и использования материальных ресурсов</w:t>
      </w:r>
    </w:p>
    <w:bookmarkEnd w:id="8"/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осуществления переданных полномочий</w:t>
      </w:r>
      <w:r w:rsidR="00E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районом в случае необходимости в пользование передается имущество по договору безвозмездного пользования.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BE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материальных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средств производится по акту приема </w:t>
      </w:r>
      <w:r w:rsidR="00BE3C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–передачи </w:t>
      </w:r>
      <w:r w:rsidRPr="008250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между администрацией Поселения и администрацией Муниципального района.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Органам местного самоуправления Муниципального района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E3CB7" w:rsidRPr="008250B9" w:rsidRDefault="00274F5E" w:rsidP="00BE3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2" w:name="sub_661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2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 осуществления Поселением контроля над осуществлением переданных полномочий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за осуществлением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F5E" w:rsidRPr="008250B9" w:rsidRDefault="00274F5E" w:rsidP="0027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Контроль за осуществлением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Поселением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переданных полномочий осуществляется  в форме анализа представленных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Поселением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отчета о расходовании иных межбюджетных трансфертов на осуществление переданных  полномочий.</w:t>
      </w:r>
    </w:p>
    <w:p w:rsidR="00274F5E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8250B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6.3.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Муниципальный район</w:t>
      </w:r>
      <w:r w:rsidRPr="008250B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Поселения</w:t>
      </w:r>
      <w:r w:rsidRPr="008250B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об осуществлении им переданных полномочий (направляются по адресу: …………….).</w:t>
      </w:r>
    </w:p>
    <w:p w:rsidR="00BE3CB7" w:rsidRPr="008250B9" w:rsidRDefault="00BE3CB7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5E" w:rsidRPr="008250B9" w:rsidRDefault="00274F5E" w:rsidP="00BE3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31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заключено на период с __________ 2018    года по 31декабря 2020 года.</w:t>
      </w:r>
    </w:p>
    <w:p w:rsidR="00274F5E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32"/>
      <w:bookmarkEnd w:id="13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позднее чем за два месяца до истечения срока, предусмотренного </w:t>
      </w:r>
      <w:hyperlink w:anchor="sub_331" w:history="1">
        <w:r w:rsidRPr="008250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7.1</w:t>
        </w:r>
      </w:hyperlink>
      <w:r w:rsidRPr="008250B9">
        <w:rPr>
          <w:rFonts w:ascii="Times New Roman" w:eastAsia="Calibri" w:hAnsi="Times New Roman" w:cs="Times New Roman"/>
        </w:rPr>
        <w:t>.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</w:t>
      </w:r>
      <w:bookmarkEnd w:id="14"/>
    </w:p>
    <w:p w:rsidR="00BE3CB7" w:rsidRPr="008250B9" w:rsidRDefault="00BE3CB7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B7" w:rsidRPr="008250B9" w:rsidRDefault="00274F5E" w:rsidP="00BE3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5" w:name="sub_1500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прекращено досрочно: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соглашению сторон;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274F5E" w:rsidRPr="004847D0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8.2. В случае наступления одного из оснований, указанных в пункте 8.2 настоящего Соглашения:</w:t>
      </w:r>
    </w:p>
    <w:p w:rsidR="00274F5E" w:rsidRPr="004847D0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7D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если инициатором является Поселение – Поселение направляет </w:t>
      </w:r>
      <w:r w:rsidRPr="004847D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274F5E" w:rsidRPr="004847D0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7D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 если инициатором является Муниципальный район – Муниципальный район направляет уведомление о расторжении с указанием на факты неисполнения или ненадлежащего исполнения Поселением  обязательств в Администрацию  Поселения.  В течение 10 календарных дней Поселение осуществляет проверку фактов,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Прекращение осуществления Муниципального района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5E" w:rsidRPr="008250B9" w:rsidRDefault="00274F5E" w:rsidP="00BE3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51"/>
      <w:bookmarkEnd w:id="15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Муниципальный район ежеквартально представляет Поселению в срок до 10 числа месяца, следующего за отчетным кварталом отчетность об использовании выделенных финансовых средств  указанных в </w:t>
      </w:r>
      <w:hyperlink w:anchor="sub_1100" w:history="1">
        <w:r w:rsidRPr="008250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полномочий, по форме согласно приложению 3 к настоящему Соглашению.</w:t>
      </w:r>
    </w:p>
    <w:p w:rsidR="00274F5E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</w:p>
    <w:p w:rsidR="00BE3CB7" w:rsidRPr="008250B9" w:rsidRDefault="00BE3CB7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6"/>
    <w:p w:rsidR="00BE3CB7" w:rsidRPr="008250B9" w:rsidRDefault="00274F5E" w:rsidP="00BE3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54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555"/>
      <w:bookmarkEnd w:id="17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указанных полномочий, а также возмещения понесенных убытков в части,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непокрытой неустойкой.</w:t>
      </w:r>
    </w:p>
    <w:bookmarkEnd w:id="18"/>
    <w:p w:rsidR="00274F5E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неисполнения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районом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BE3CB7" w:rsidRPr="008250B9" w:rsidRDefault="00BE3CB7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B7" w:rsidRPr="008250B9" w:rsidRDefault="00274F5E" w:rsidP="00BE3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274F5E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700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E3CB7" w:rsidRPr="008250B9" w:rsidRDefault="00BE3CB7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B7" w:rsidRPr="008250B9" w:rsidRDefault="00274F5E" w:rsidP="00BE3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0" w:name="sub_1800"/>
      <w:bookmarkEnd w:id="19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882"/>
      <w:bookmarkEnd w:id="20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  <w:bookmarkEnd w:id="21"/>
    </w:p>
    <w:p w:rsidR="00274F5E" w:rsidRPr="008250B9" w:rsidRDefault="00274F5E" w:rsidP="0027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71480" w:rsidRPr="00950936" w:rsidRDefault="00171480" w:rsidP="001714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5093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8"/>
        <w:gridCol w:w="4963"/>
      </w:tblGrid>
      <w:tr w:rsidR="00171480" w:rsidRPr="00950936" w:rsidTr="00322F8A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0" w:rsidRDefault="00171480" w:rsidP="0032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171480" w:rsidRPr="00950936" w:rsidRDefault="00171480" w:rsidP="0032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71480" w:rsidRPr="00950936" w:rsidRDefault="00171480" w:rsidP="0032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В.И. Ташкин</w:t>
            </w:r>
          </w:p>
          <w:p w:rsidR="00171480" w:rsidRPr="00950936" w:rsidRDefault="00171480" w:rsidP="0032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0" w:rsidRPr="00950936" w:rsidRDefault="00171480" w:rsidP="0032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BE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Троицкого </w:t>
            </w:r>
            <w:r w:rsidRPr="0095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71480" w:rsidRPr="00950936" w:rsidRDefault="00171480" w:rsidP="0032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71480" w:rsidRPr="00950936" w:rsidRDefault="00171480" w:rsidP="00B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50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 </w:t>
            </w:r>
            <w:r w:rsidR="00BE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Мельников</w:t>
            </w:r>
          </w:p>
        </w:tc>
      </w:tr>
    </w:tbl>
    <w:p w:rsidR="006C055D" w:rsidRDefault="006C055D" w:rsidP="006C055D"/>
    <w:p w:rsidR="00171480" w:rsidRDefault="00171480" w:rsidP="006C055D"/>
    <w:p w:rsidR="00171480" w:rsidRDefault="00171480" w:rsidP="006C055D"/>
    <w:p w:rsidR="00171480" w:rsidRDefault="00171480" w:rsidP="006C055D"/>
    <w:p w:rsidR="004A574D" w:rsidRDefault="004A574D" w:rsidP="006C055D"/>
    <w:p w:rsidR="00274F5E" w:rsidRDefault="00274F5E" w:rsidP="006C055D"/>
    <w:p w:rsidR="00BE3CB7" w:rsidRDefault="00BE3CB7" w:rsidP="006C055D"/>
    <w:p w:rsidR="00BE3CB7" w:rsidRDefault="00BE3CB7" w:rsidP="006C055D"/>
    <w:p w:rsidR="00BE3CB7" w:rsidRDefault="00BE3CB7" w:rsidP="006C055D"/>
    <w:p w:rsidR="00BE3CB7" w:rsidRDefault="00BE3CB7" w:rsidP="006C055D"/>
    <w:p w:rsidR="00BE3CB7" w:rsidRDefault="00BE3CB7" w:rsidP="006C055D"/>
    <w:p w:rsidR="00BE3CB7" w:rsidRDefault="00BE3CB7" w:rsidP="006C055D"/>
    <w:p w:rsidR="00C070F9" w:rsidRPr="00BE0E80" w:rsidRDefault="00C070F9" w:rsidP="00C070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lastRenderedPageBreak/>
        <w:t>Приложение 2</w:t>
      </w:r>
    </w:p>
    <w:p w:rsidR="00C070F9" w:rsidRDefault="00C070F9" w:rsidP="00C070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к решению Совета депутатов</w:t>
      </w:r>
    </w:p>
    <w:p w:rsidR="00C070F9" w:rsidRDefault="00BE3CB7" w:rsidP="00C070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Троицкого</w:t>
      </w:r>
      <w:r w:rsidR="00C070F9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сельского поселения</w:t>
      </w:r>
    </w:p>
    <w:p w:rsidR="00C070F9" w:rsidRPr="00BE0E80" w:rsidRDefault="00C070F9" w:rsidP="00C070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C070F9" w:rsidRPr="00BE0E80" w:rsidRDefault="00C070F9" w:rsidP="00C070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Республики Мордовия</w:t>
      </w:r>
    </w:p>
    <w:p w:rsidR="00C070F9" w:rsidRPr="00BE0E80" w:rsidRDefault="00C070F9" w:rsidP="00C07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                                                                                                             </w:t>
      </w:r>
      <w:r w:rsidR="00EE154B">
        <w:rPr>
          <w:rFonts w:ascii="Times New Roman" w:eastAsia="Times New Roman" w:hAnsi="Times New Roman" w:cs="Times New Roman"/>
          <w:bCs/>
          <w:color w:val="26282F"/>
          <w:lang w:eastAsia="ru-RU"/>
        </w:rPr>
        <w:t>от «16» июля 2018г. № 4</w:t>
      </w:r>
    </w:p>
    <w:p w:rsidR="00C070F9" w:rsidRDefault="00C070F9" w:rsidP="00C070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C070F9" w:rsidRPr="009E0B25" w:rsidRDefault="00C070F9" w:rsidP="00C070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E0B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Соглашение  о расторжении</w:t>
      </w:r>
    </w:p>
    <w:p w:rsidR="00C070F9" w:rsidRDefault="00C070F9" w:rsidP="00C070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E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передаче части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поселениям Ковылкинского  муниципального района</w:t>
      </w:r>
      <w:r w:rsidRPr="009E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70F9" w:rsidRPr="009E0B25" w:rsidRDefault="00C070F9" w:rsidP="00C070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74D" w:rsidRDefault="004A574D" w:rsidP="004A57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Ковылкинский муниципальный район, именуемый в дальнейшем "Муниципальный район", в лице Главы Ковылкинского  муниципального района Ташкина Виктора Ивановича, с одной стороны, и </w:t>
      </w:r>
      <w:r w:rsidR="00E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</w:t>
      </w:r>
      <w:r w:rsidRPr="004A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поселение, именуемое в дальнейшем "Поселение",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Главы </w:t>
      </w:r>
      <w:r w:rsidR="00EF3E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A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Ковылкинского муниципального района </w:t>
      </w:r>
      <w:r w:rsidR="00E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Владимира Ивановича</w:t>
      </w:r>
      <w:r w:rsidRPr="004A5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руководствуясь статьей 15 Федерального закона от 06.10.2003 г. № 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:rsidR="00C070F9" w:rsidRPr="009E0B25" w:rsidRDefault="004A574D" w:rsidP="004A57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1.</w:t>
      </w:r>
      <w:r w:rsidR="00C070F9" w:rsidRPr="009E0B2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Стороны решили расторгнуть </w:t>
      </w:r>
      <w:r w:rsidR="00C070F9" w:rsidRPr="009E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«</w:t>
      </w:r>
      <w:r w:rsidR="00C0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070F9" w:rsidRPr="001E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части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поселениям Ковылкинского  муниципального района</w:t>
      </w:r>
      <w:r w:rsidR="00C070F9" w:rsidRPr="009E0B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70F9" w:rsidRPr="009E0B25" w:rsidRDefault="004A574D" w:rsidP="004A57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070F9" w:rsidRPr="009E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C070F9" w:rsidRPr="00C070F9" w:rsidRDefault="004A574D" w:rsidP="004A57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070F9" w:rsidRPr="009E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вступает в силу со дня его официального опубликования.</w:t>
      </w:r>
    </w:p>
    <w:p w:rsidR="00C070F9" w:rsidRPr="009E0B25" w:rsidRDefault="00C070F9" w:rsidP="00C070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4870"/>
        <w:gridCol w:w="5303"/>
      </w:tblGrid>
      <w:tr w:rsidR="00C070F9" w:rsidRPr="009E0B25" w:rsidTr="00E4722C">
        <w:tc>
          <w:tcPr>
            <w:tcW w:w="4818" w:type="dxa"/>
          </w:tcPr>
          <w:p w:rsidR="004A574D" w:rsidRDefault="00C070F9" w:rsidP="00E4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BE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Троицкого</w:t>
            </w:r>
          </w:p>
          <w:p w:rsidR="00C070F9" w:rsidRPr="009E0B25" w:rsidRDefault="00C070F9" w:rsidP="00E4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070F9" w:rsidRPr="009E0B25" w:rsidRDefault="00C070F9" w:rsidP="00E4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C070F9" w:rsidRPr="009E0B25" w:rsidRDefault="00C070F9" w:rsidP="00B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</w:t>
            </w:r>
            <w:r w:rsidR="00BE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Мельников</w:t>
            </w:r>
          </w:p>
        </w:tc>
        <w:tc>
          <w:tcPr>
            <w:tcW w:w="5247" w:type="dxa"/>
          </w:tcPr>
          <w:p w:rsidR="00C070F9" w:rsidRDefault="00C070F9" w:rsidP="00F5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F51DC2" w:rsidRDefault="00F51DC2" w:rsidP="00F5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DC2" w:rsidRPr="009E0B25" w:rsidRDefault="00F51DC2" w:rsidP="00F5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0F9" w:rsidRPr="009E0B25" w:rsidRDefault="00C070F9" w:rsidP="00E4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В.И.Ташкин</w:t>
            </w:r>
          </w:p>
        </w:tc>
      </w:tr>
    </w:tbl>
    <w:p w:rsidR="00BE3CB7" w:rsidRDefault="00BE3CB7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BE3CB7" w:rsidRDefault="00BE3CB7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71480" w:rsidRPr="00C070F9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lastRenderedPageBreak/>
        <w:t>Приложение к  Соглашению</w:t>
      </w:r>
    </w:p>
    <w:p w:rsidR="00171480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о передаче части полномочий </w:t>
      </w:r>
    </w:p>
    <w:p w:rsidR="00171480" w:rsidRPr="00F55904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Ковылкинского  муниципального района </w:t>
      </w:r>
    </w:p>
    <w:p w:rsidR="00171480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по вопросам обеспечения проживающих в </w:t>
      </w:r>
    </w:p>
    <w:p w:rsidR="00171480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>поселении и нуждающихся в жилых помещениях</w:t>
      </w:r>
    </w:p>
    <w:p w:rsidR="00171480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малоимущих граждан жилыми помещениями, </w:t>
      </w:r>
    </w:p>
    <w:p w:rsidR="00171480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организация строительства и содержания муниципального жилищного фонда, </w:t>
      </w:r>
    </w:p>
    <w:p w:rsidR="00171480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создания условий для жилищного строительства, </w:t>
      </w:r>
    </w:p>
    <w:p w:rsidR="00171480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осуществление муниципального жилищного контроля, </w:t>
      </w:r>
    </w:p>
    <w:p w:rsidR="00171480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>а также иных полномочий органов местного самоуправления</w:t>
      </w:r>
    </w:p>
    <w:p w:rsidR="00171480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в соответствии с жилищным законодательством</w:t>
      </w:r>
    </w:p>
    <w:p w:rsidR="00171480" w:rsidRPr="00F55904" w:rsidRDefault="00BE3CB7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Троицкому</w:t>
      </w:r>
      <w:r w:rsidR="00171480"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сельскому поселению </w:t>
      </w:r>
    </w:p>
    <w:p w:rsidR="00171480" w:rsidRDefault="00171480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55904">
        <w:rPr>
          <w:rFonts w:ascii="Times New Roman" w:eastAsia="Times New Roman" w:hAnsi="Times New Roman" w:cs="Times New Roman"/>
          <w:bCs/>
          <w:color w:val="26282F"/>
          <w:lang w:eastAsia="ru-RU"/>
        </w:rPr>
        <w:t>Ковылкинского  муниципального района</w:t>
      </w:r>
    </w:p>
    <w:p w:rsidR="00BE3CB7" w:rsidRDefault="00BE3CB7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BE3CB7" w:rsidRPr="00F55904" w:rsidRDefault="00BE3CB7" w:rsidP="00BE3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71480" w:rsidRPr="00616D79" w:rsidRDefault="00171480" w:rsidP="00616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5093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9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Ковылкинского  муниципального района по вопросам </w:t>
      </w:r>
      <w:r w:rsidRPr="00950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EF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поселению</w:t>
      </w:r>
      <w:r w:rsidR="00EF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171480" w:rsidRPr="00950936" w:rsidRDefault="00171480" w:rsidP="00171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1480" w:rsidRPr="00950936" w:rsidRDefault="00171480" w:rsidP="00171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</w:t>
      </w:r>
      <w:r w:rsidRPr="0095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</w:t>
      </w:r>
      <w:r w:rsidR="00EF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</w:t>
      </w:r>
      <w:r w:rsidR="00E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</w:t>
      </w:r>
      <w:hyperlink r:id="rId9" w:history="1">
        <w:r w:rsidRPr="0095093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71480" w:rsidRPr="00950936" w:rsidRDefault="00171480" w:rsidP="00171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8001"/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для определения общего объема межбюджетных трансфертов  на осуществление части переданных полномочий Ковылкинского муниципального района по вопросам </w:t>
      </w:r>
      <w:r w:rsidRPr="0095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</w:t>
      </w:r>
      <w:r w:rsidR="00EF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Поселению:</w:t>
      </w:r>
    </w:p>
    <w:bookmarkEnd w:id="22"/>
    <w:p w:rsidR="00171480" w:rsidRPr="00950936" w:rsidRDefault="00171480" w:rsidP="00171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>N =  (H+С), где:</w:t>
      </w:r>
    </w:p>
    <w:p w:rsidR="00171480" w:rsidRPr="00950936" w:rsidRDefault="00171480" w:rsidP="00171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80013"/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Норматив для определения общего объема межбюджетных трансфертов  на осуществление части переданных полномочий </w:t>
      </w:r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Ковылкинского муниципального района по вопросам </w:t>
      </w:r>
      <w:r w:rsidRPr="0095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</w:r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Поселению в пределах полномочий, установленных законодательством Российской Федерации;</w:t>
      </w:r>
    </w:p>
    <w:p w:rsidR="00171480" w:rsidRPr="00950936" w:rsidRDefault="00171480" w:rsidP="00171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</w:t>
      </w:r>
      <w:r w:rsid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</w:t>
      </w:r>
      <w:bookmarkStart w:id="24" w:name="_GoBack"/>
      <w:bookmarkEnd w:id="24"/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на обслуживание переданного полномочия ( 0,1 ставки специалиста  первой категории);</w:t>
      </w:r>
    </w:p>
    <w:p w:rsidR="00171480" w:rsidRPr="00950936" w:rsidRDefault="00171480" w:rsidP="00171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80014"/>
      <w:bookmarkEnd w:id="23"/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>С - прочие расходы составляют 5% от ФОТ специалиста обслуживающего данные полномочия;</w:t>
      </w:r>
    </w:p>
    <w:p w:rsidR="00171480" w:rsidRPr="00950936" w:rsidRDefault="00171480" w:rsidP="00171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6" w:name="sub_1900"/>
      <w:bookmarkEnd w:id="25"/>
      <w:r w:rsidRPr="009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Ковылкинского муниципального района ежемесячно, в срок до 15 числа текущего месяца, перечисляет бюджету Поселения межбюджетные трансферты в размере 60 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  </w:t>
      </w:r>
      <w:bookmarkEnd w:id="26"/>
    </w:p>
    <w:p w:rsidR="00171480" w:rsidRDefault="00171480" w:rsidP="00171480"/>
    <w:p w:rsidR="006C055D" w:rsidRDefault="006C055D" w:rsidP="006C055D"/>
    <w:p w:rsidR="006C055D" w:rsidRDefault="006C055D" w:rsidP="006C055D"/>
    <w:p w:rsidR="006C055D" w:rsidRDefault="006C055D" w:rsidP="006C055D"/>
    <w:p w:rsidR="006C055D" w:rsidRDefault="006C055D" w:rsidP="006C055D"/>
    <w:p w:rsidR="00220C29" w:rsidRDefault="006C055D" w:rsidP="006C055D">
      <w:r>
        <w:tab/>
      </w:r>
    </w:p>
    <w:sectPr w:rsidR="00220C29" w:rsidSect="0088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A6" w:rsidRDefault="00984DA6" w:rsidP="001C1208">
      <w:pPr>
        <w:spacing w:after="0" w:line="240" w:lineRule="auto"/>
      </w:pPr>
      <w:r>
        <w:separator/>
      </w:r>
    </w:p>
  </w:endnote>
  <w:endnote w:type="continuationSeparator" w:id="1">
    <w:p w:rsidR="00984DA6" w:rsidRDefault="00984DA6" w:rsidP="001C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A6" w:rsidRDefault="00984DA6" w:rsidP="001C1208">
      <w:pPr>
        <w:spacing w:after="0" w:line="240" w:lineRule="auto"/>
      </w:pPr>
      <w:r>
        <w:separator/>
      </w:r>
    </w:p>
  </w:footnote>
  <w:footnote w:type="continuationSeparator" w:id="1">
    <w:p w:rsidR="00984DA6" w:rsidRDefault="00984DA6" w:rsidP="001C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4E1"/>
    <w:rsid w:val="00001461"/>
    <w:rsid w:val="000029C9"/>
    <w:rsid w:val="00006D2D"/>
    <w:rsid w:val="00025ED8"/>
    <w:rsid w:val="00034D1C"/>
    <w:rsid w:val="00037A35"/>
    <w:rsid w:val="0004222A"/>
    <w:rsid w:val="0004715E"/>
    <w:rsid w:val="00050F48"/>
    <w:rsid w:val="00054143"/>
    <w:rsid w:val="00062C00"/>
    <w:rsid w:val="00062FB6"/>
    <w:rsid w:val="0006587A"/>
    <w:rsid w:val="00067C21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97586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1480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1208"/>
    <w:rsid w:val="001C5E25"/>
    <w:rsid w:val="001C679C"/>
    <w:rsid w:val="001D7DCE"/>
    <w:rsid w:val="001E25B6"/>
    <w:rsid w:val="001F0A40"/>
    <w:rsid w:val="001F0FDA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4F5E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3227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285F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574D"/>
    <w:rsid w:val="004A7431"/>
    <w:rsid w:val="004B3976"/>
    <w:rsid w:val="004D3323"/>
    <w:rsid w:val="004D3D58"/>
    <w:rsid w:val="004D62A1"/>
    <w:rsid w:val="004E2EF3"/>
    <w:rsid w:val="004F2A8E"/>
    <w:rsid w:val="004F4274"/>
    <w:rsid w:val="004F6149"/>
    <w:rsid w:val="00505CBF"/>
    <w:rsid w:val="005117A3"/>
    <w:rsid w:val="005205F2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6D79"/>
    <w:rsid w:val="006179B4"/>
    <w:rsid w:val="00633542"/>
    <w:rsid w:val="006364BB"/>
    <w:rsid w:val="0063676F"/>
    <w:rsid w:val="00636E5F"/>
    <w:rsid w:val="00644679"/>
    <w:rsid w:val="00646389"/>
    <w:rsid w:val="0064669A"/>
    <w:rsid w:val="00651DF7"/>
    <w:rsid w:val="0065598A"/>
    <w:rsid w:val="00655AAB"/>
    <w:rsid w:val="00655F1E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055D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66E8"/>
    <w:rsid w:val="00887543"/>
    <w:rsid w:val="00892444"/>
    <w:rsid w:val="00892C38"/>
    <w:rsid w:val="008A4548"/>
    <w:rsid w:val="008B1E2E"/>
    <w:rsid w:val="008C66CA"/>
    <w:rsid w:val="008E1A49"/>
    <w:rsid w:val="008E29A4"/>
    <w:rsid w:val="008E400B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4DA6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7468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E24E1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77A76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118F"/>
    <w:rsid w:val="00BC7590"/>
    <w:rsid w:val="00BC7CD0"/>
    <w:rsid w:val="00BE1F25"/>
    <w:rsid w:val="00BE3CB7"/>
    <w:rsid w:val="00BE4421"/>
    <w:rsid w:val="00BE5EE0"/>
    <w:rsid w:val="00BF25B1"/>
    <w:rsid w:val="00BF4379"/>
    <w:rsid w:val="00C01FBC"/>
    <w:rsid w:val="00C04351"/>
    <w:rsid w:val="00C04C68"/>
    <w:rsid w:val="00C070F9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209E"/>
    <w:rsid w:val="00E86E4D"/>
    <w:rsid w:val="00E93066"/>
    <w:rsid w:val="00EB32F8"/>
    <w:rsid w:val="00EC39E1"/>
    <w:rsid w:val="00EC6695"/>
    <w:rsid w:val="00ED2EAA"/>
    <w:rsid w:val="00EE154B"/>
    <w:rsid w:val="00EF1B55"/>
    <w:rsid w:val="00EF3E80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28AA"/>
    <w:rsid w:val="00F26B18"/>
    <w:rsid w:val="00F31B48"/>
    <w:rsid w:val="00F33A79"/>
    <w:rsid w:val="00F37386"/>
    <w:rsid w:val="00F42EB3"/>
    <w:rsid w:val="00F44576"/>
    <w:rsid w:val="00F45321"/>
    <w:rsid w:val="00F51DC2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208"/>
  </w:style>
  <w:style w:type="paragraph" w:styleId="a5">
    <w:name w:val="footer"/>
    <w:basedOn w:val="a"/>
    <w:link w:val="a6"/>
    <w:uiPriority w:val="99"/>
    <w:unhideWhenUsed/>
    <w:rsid w:val="001C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208"/>
  </w:style>
  <w:style w:type="paragraph" w:styleId="a5">
    <w:name w:val="footer"/>
    <w:basedOn w:val="a"/>
    <w:link w:val="a6"/>
    <w:uiPriority w:val="99"/>
    <w:unhideWhenUsed/>
    <w:rsid w:val="001C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5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7004.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2018-12-18T12:15:00Z</cp:lastPrinted>
  <dcterms:created xsi:type="dcterms:W3CDTF">2018-06-15T11:39:00Z</dcterms:created>
  <dcterms:modified xsi:type="dcterms:W3CDTF">2018-12-18T12:15:00Z</dcterms:modified>
</cp:coreProperties>
</file>