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D" w:rsidRP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D7C78">
        <w:rPr>
          <w:rFonts w:ascii="Times New Roman" w:hAnsi="Times New Roman" w:cs="Times New Roman"/>
          <w:b/>
          <w:sz w:val="28"/>
          <w:szCs w:val="28"/>
        </w:rPr>
        <w:t>РУССКО-ЛАШМИНСКОГО</w:t>
      </w:r>
      <w:r w:rsidRPr="00EC6B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463642" w:rsidRPr="00EC6B5D" w:rsidRDefault="00463642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B5D" w:rsidRPr="00C933D1" w:rsidRDefault="001206F7" w:rsidP="00EC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31419E">
        <w:rPr>
          <w:rFonts w:ascii="Times New Roman" w:hAnsi="Times New Roman" w:cs="Times New Roman"/>
          <w:b/>
          <w:sz w:val="28"/>
          <w:szCs w:val="28"/>
        </w:rPr>
        <w:t>15</w:t>
      </w:r>
      <w:r w:rsidR="00CC5511" w:rsidRPr="00C933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419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>20</w:t>
      </w:r>
      <w:r w:rsidR="00C933D1" w:rsidRPr="00C933D1">
        <w:rPr>
          <w:rFonts w:ascii="Times New Roman" w:hAnsi="Times New Roman" w:cs="Times New Roman"/>
          <w:b/>
          <w:sz w:val="28"/>
          <w:szCs w:val="28"/>
        </w:rPr>
        <w:t>21 года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>№</w:t>
      </w:r>
      <w:r w:rsidR="009D7C78">
        <w:rPr>
          <w:rFonts w:ascii="Times New Roman" w:hAnsi="Times New Roman" w:cs="Times New Roman"/>
          <w:b/>
          <w:sz w:val="28"/>
          <w:szCs w:val="28"/>
        </w:rPr>
        <w:t>8</w:t>
      </w:r>
    </w:p>
    <w:p w:rsidR="00EC6B5D" w:rsidRPr="00EC6B5D" w:rsidRDefault="00EC6B5D" w:rsidP="00EC6B5D">
      <w:pPr>
        <w:rPr>
          <w:rFonts w:ascii="Times New Roman" w:hAnsi="Times New Roman" w:cs="Times New Roman"/>
          <w:b/>
          <w:sz w:val="28"/>
          <w:szCs w:val="28"/>
        </w:rPr>
      </w:pPr>
    </w:p>
    <w:p w:rsidR="00EC6B5D" w:rsidRPr="00D5493B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«Противодействие коррупции в </w:t>
      </w:r>
      <w:proofErr w:type="spellStart"/>
      <w:r w:rsidR="009D7C78">
        <w:rPr>
          <w:rFonts w:ascii="Times New Roman" w:hAnsi="Times New Roman" w:cs="Times New Roman"/>
          <w:b/>
          <w:sz w:val="28"/>
          <w:szCs w:val="28"/>
        </w:rPr>
        <w:t>Русско-Лашминском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льском поселении </w:t>
      </w:r>
      <w:r w:rsidR="00C933D1" w:rsidRPr="00D5493B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 и «Плана</w:t>
      </w:r>
    </w:p>
    <w:p w:rsidR="00EC6B5D" w:rsidRPr="00D5493B" w:rsidRDefault="00D5493B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 xml:space="preserve">противодействияи профилактики коррупции в </w:t>
      </w:r>
      <w:proofErr w:type="spellStart"/>
      <w:r w:rsidR="009D7C78">
        <w:rPr>
          <w:rFonts w:ascii="Times New Roman" w:hAnsi="Times New Roman" w:cs="Times New Roman"/>
          <w:b/>
          <w:sz w:val="28"/>
          <w:szCs w:val="28"/>
        </w:rPr>
        <w:t>Русско-Лашминском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2021-2024 годы»</w:t>
      </w:r>
    </w:p>
    <w:p w:rsidR="00D5493B" w:rsidRDefault="00D5493B" w:rsidP="00EC6B5D">
      <w:pPr>
        <w:jc w:val="center"/>
        <w:rPr>
          <w:b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55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25.12.2008-ФЗ «О противодействии коррупции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», национального плана противодействия коррупции, утвержденного Указом Президента Российской Федерации от 11.04.2014 г. № 226, Закона Республики Мордовия от 08.06.2007 г. № 54-З «О  противодействии коррупции в Республике Мордовия», руководствуясь </w:t>
      </w:r>
      <w:r w:rsidRPr="00CC551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9D7C78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о района, </w:t>
      </w:r>
      <w:r w:rsidRPr="00CC55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D7C78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Мордовия   </w:t>
      </w:r>
      <w:r w:rsidRPr="00CC551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EC6B5D" w:rsidRPr="00EC6B5D" w:rsidRDefault="00EC6B5D" w:rsidP="00EC6B5D">
      <w:pPr>
        <w:rPr>
          <w:rFonts w:ascii="Times New Roman" w:hAnsi="Times New Roman" w:cs="Times New Roman"/>
        </w:rPr>
      </w:pPr>
    </w:p>
    <w:p w:rsidR="00D5493B" w:rsidRDefault="00EC6B5D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6B5D">
        <w:rPr>
          <w:rFonts w:ascii="Times New Roman" w:hAnsi="Times New Roman" w:cs="Times New Roman"/>
        </w:rPr>
        <w:t>1.</w:t>
      </w:r>
      <w:r w:rsidR="009E4B9D" w:rsidRPr="00116049">
        <w:rPr>
          <w:rFonts w:ascii="Times New Roman" w:hAnsi="Times New Roman" w:cs="Times New Roman"/>
          <w:sz w:val="28"/>
          <w:szCs w:val="28"/>
        </w:rPr>
        <w:t>Утвердить</w:t>
      </w:r>
      <w:r w:rsidR="009D7C78">
        <w:rPr>
          <w:rFonts w:ascii="Times New Roman" w:hAnsi="Times New Roman" w:cs="Times New Roman"/>
          <w:sz w:val="28"/>
          <w:szCs w:val="28"/>
        </w:rPr>
        <w:t xml:space="preserve"> </w:t>
      </w:r>
      <w:r w:rsidR="0011604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proofErr w:type="spellStart"/>
      <w:r w:rsidR="009D7C78">
        <w:rPr>
          <w:rFonts w:ascii="Times New Roman" w:hAnsi="Times New Roman" w:cs="Times New Roman"/>
          <w:sz w:val="28"/>
          <w:szCs w:val="28"/>
        </w:rPr>
        <w:t>Русско-Лашминском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049" w:rsidRPr="00116049">
        <w:rPr>
          <w:rFonts w:ascii="Times New Roman" w:hAnsi="Times New Roman" w:cs="Times New Roman"/>
          <w:sz w:val="28"/>
          <w:szCs w:val="28"/>
        </w:rPr>
        <w:t>м</w:t>
      </w:r>
      <w:r w:rsidR="00C933D1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C933D1">
        <w:rPr>
          <w:rFonts w:ascii="Times New Roman" w:hAnsi="Times New Roman" w:cs="Times New Roman"/>
          <w:sz w:val="28"/>
          <w:szCs w:val="28"/>
        </w:rPr>
        <w:t xml:space="preserve"> район на 2021-2024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493B">
        <w:rPr>
          <w:rFonts w:ascii="Times New Roman" w:hAnsi="Times New Roman" w:cs="Times New Roman"/>
          <w:sz w:val="28"/>
          <w:szCs w:val="28"/>
        </w:rPr>
        <w:t xml:space="preserve"> (п</w:t>
      </w:r>
      <w:r w:rsidR="00CC551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5493B" w:rsidRPr="00D5493B" w:rsidRDefault="00D5493B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5493B">
        <w:rPr>
          <w:rFonts w:ascii="Times New Roman" w:hAnsi="Times New Roman" w:cs="Times New Roman"/>
          <w:sz w:val="28"/>
          <w:szCs w:val="28"/>
        </w:rPr>
        <w:t xml:space="preserve"> План противодействияи профилактики коррупции в </w:t>
      </w:r>
      <w:proofErr w:type="spellStart"/>
      <w:r w:rsidR="009D7C78">
        <w:rPr>
          <w:rFonts w:ascii="Times New Roman" w:hAnsi="Times New Roman" w:cs="Times New Roman"/>
          <w:sz w:val="28"/>
          <w:szCs w:val="28"/>
        </w:rPr>
        <w:t>Русско-Лашминском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D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9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2021-2024 годы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493B">
        <w:rPr>
          <w:rFonts w:ascii="Times New Roman" w:hAnsi="Times New Roman" w:cs="Times New Roman"/>
          <w:sz w:val="28"/>
          <w:szCs w:val="28"/>
        </w:rPr>
        <w:t>).</w:t>
      </w:r>
    </w:p>
    <w:p w:rsidR="00CC5511" w:rsidRPr="00116049" w:rsidRDefault="00CC5511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официальному опублико</w:t>
      </w:r>
      <w:r w:rsidR="00C933D1">
        <w:rPr>
          <w:rFonts w:ascii="Times New Roman" w:hAnsi="Times New Roman" w:cs="Times New Roman"/>
          <w:sz w:val="28"/>
          <w:szCs w:val="28"/>
        </w:rPr>
        <w:t>ванию в информационном бюллетене</w:t>
      </w:r>
      <w:r w:rsidR="009D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78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B5D" w:rsidRDefault="00EC6B5D" w:rsidP="00116049">
      <w:pPr>
        <w:rPr>
          <w:rFonts w:ascii="Times New Roman" w:hAnsi="Times New Roman" w:cs="Times New Roman"/>
          <w:sz w:val="28"/>
          <w:szCs w:val="28"/>
        </w:rPr>
      </w:pPr>
    </w:p>
    <w:p w:rsidR="00C933D1" w:rsidRPr="00116049" w:rsidRDefault="00C933D1" w:rsidP="00116049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>
      <w:pPr>
        <w:rPr>
          <w:rFonts w:ascii="Times New Roman" w:hAnsi="Times New Roman" w:cs="Times New Roman"/>
        </w:rPr>
      </w:pPr>
    </w:p>
    <w:p w:rsidR="00CC5511" w:rsidRPr="00EC6B5D" w:rsidRDefault="00CC5511" w:rsidP="00EC6B5D">
      <w:pPr>
        <w:rPr>
          <w:rFonts w:ascii="Times New Roman" w:hAnsi="Times New Roman" w:cs="Times New Roman"/>
        </w:rPr>
      </w:pPr>
    </w:p>
    <w:p w:rsidR="009D7C78" w:rsidRDefault="009D7C78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5D" w:rsidRDefault="009D7C78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6B5D" w:rsidRPr="00CC5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Ю.В.Малахов</w:t>
      </w:r>
    </w:p>
    <w:p w:rsidR="001206F7" w:rsidRPr="00CC5511" w:rsidRDefault="001206F7" w:rsidP="00C933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/>
    <w:p w:rsidR="0031419E" w:rsidRDefault="0031419E" w:rsidP="00EC6B5D"/>
    <w:p w:rsidR="00EC6B5D" w:rsidRDefault="00EC6B5D" w:rsidP="00EC6B5D"/>
    <w:p w:rsidR="00EC6B5D" w:rsidRDefault="00EC6B5D" w:rsidP="0011604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C1BF6" w:rsidRPr="000326F9" w:rsidRDefault="00C25997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> 1</w:t>
      </w:r>
    </w:p>
    <w:p w:rsidR="004C1BF6" w:rsidRPr="000326F9" w:rsidRDefault="008A12D6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C5511" w:rsidRPr="000326F9" w:rsidRDefault="009D7C78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CC5511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C1BF6" w:rsidRPr="000326F9" w:rsidRDefault="005B0C4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4C1BF6" w:rsidRPr="000326F9" w:rsidRDefault="0031419E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от « 15</w:t>
      </w:r>
      <w:r w:rsidR="00AE504F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» </w:t>
      </w:r>
      <w:r>
        <w:rPr>
          <w:rStyle w:val="a3"/>
          <w:rFonts w:ascii="Times New Roman" w:hAnsi="Times New Roman" w:cs="Times New Roman"/>
          <w:sz w:val="22"/>
          <w:szCs w:val="22"/>
        </w:rPr>
        <w:t xml:space="preserve">марта </w:t>
      </w:r>
      <w:r w:rsidR="00C933D1" w:rsidRPr="000326F9">
        <w:rPr>
          <w:rStyle w:val="a3"/>
          <w:rFonts w:ascii="Times New Roman" w:hAnsi="Times New Roman" w:cs="Times New Roman"/>
          <w:sz w:val="22"/>
          <w:szCs w:val="22"/>
        </w:rPr>
        <w:t>2021</w:t>
      </w:r>
      <w:r w:rsidR="001206F7">
        <w:rPr>
          <w:rStyle w:val="a3"/>
          <w:rFonts w:ascii="Times New Roman" w:hAnsi="Times New Roman" w:cs="Times New Roman"/>
          <w:sz w:val="22"/>
          <w:szCs w:val="22"/>
        </w:rPr>
        <w:t xml:space="preserve"> г. № </w:t>
      </w:r>
      <w:r w:rsidR="009D7C78">
        <w:rPr>
          <w:rStyle w:val="a3"/>
          <w:rFonts w:ascii="Times New Roman" w:hAnsi="Times New Roman" w:cs="Times New Roman"/>
          <w:sz w:val="22"/>
          <w:szCs w:val="22"/>
        </w:rPr>
        <w:t>8</w:t>
      </w:r>
    </w:p>
    <w:p w:rsidR="00AE504F" w:rsidRPr="000326F9" w:rsidRDefault="00AE504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30C0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Паспорт</w:t>
      </w:r>
    </w:p>
    <w:p w:rsidR="004C1BF6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Муниципальной  программы</w:t>
      </w:r>
      <w:r w:rsidR="004C1BF6" w:rsidRPr="000326F9">
        <w:rPr>
          <w:rFonts w:ascii="Times New Roman" w:hAnsi="Times New Roman"/>
          <w:sz w:val="22"/>
          <w:szCs w:val="22"/>
        </w:rPr>
        <w:br/>
        <w:t>"Противо</w:t>
      </w:r>
      <w:r w:rsidR="005B0C43" w:rsidRPr="000326F9">
        <w:rPr>
          <w:rFonts w:ascii="Times New Roman" w:hAnsi="Times New Roman"/>
          <w:sz w:val="22"/>
          <w:szCs w:val="22"/>
        </w:rPr>
        <w:t xml:space="preserve">действие коррупции в </w:t>
      </w:r>
      <w:proofErr w:type="spellStart"/>
      <w:r w:rsidR="009D7C78">
        <w:rPr>
          <w:rFonts w:ascii="Times New Roman" w:hAnsi="Times New Roman"/>
          <w:sz w:val="22"/>
          <w:szCs w:val="22"/>
        </w:rPr>
        <w:t>Русско-Лашминском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</w:t>
      </w:r>
      <w:r w:rsidR="00C933D1" w:rsidRPr="000326F9">
        <w:rPr>
          <w:rFonts w:ascii="Times New Roman" w:hAnsi="Times New Roman"/>
          <w:sz w:val="22"/>
          <w:szCs w:val="22"/>
        </w:rPr>
        <w:t>о</w:t>
      </w:r>
      <w:proofErr w:type="spellEnd"/>
      <w:r w:rsidR="00C933D1" w:rsidRPr="000326F9">
        <w:rPr>
          <w:rFonts w:ascii="Times New Roman" w:hAnsi="Times New Roman"/>
          <w:sz w:val="22"/>
          <w:szCs w:val="22"/>
        </w:rPr>
        <w:t xml:space="preserve"> муниципального  района на 2021 - 2024</w:t>
      </w:r>
      <w:r w:rsidR="004C1BF6" w:rsidRPr="000326F9">
        <w:rPr>
          <w:rFonts w:ascii="Times New Roman" w:hAnsi="Times New Roman"/>
          <w:sz w:val="22"/>
          <w:szCs w:val="22"/>
        </w:rPr>
        <w:t> годы"</w:t>
      </w:r>
    </w:p>
    <w:p w:rsidR="00AE504F" w:rsidRPr="000326F9" w:rsidRDefault="00AE504F" w:rsidP="00AE504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720"/>
      </w:tblGrid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4C1BF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BF6" w:rsidRPr="000326F9" w:rsidRDefault="005322BF" w:rsidP="009D7C7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ротиво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r w:rsidR="005B0C4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коррупции в </w:t>
            </w:r>
            <w:proofErr w:type="spellStart"/>
            <w:r w:rsidR="009D7C78">
              <w:rPr>
                <w:rFonts w:ascii="Times New Roman" w:hAnsi="Times New Roman" w:cs="Times New Roman"/>
                <w:sz w:val="22"/>
                <w:szCs w:val="22"/>
              </w:rPr>
              <w:t>Русско-Лашминском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2021 - 2024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 годы</w:t>
            </w:r>
          </w:p>
        </w:tc>
      </w:tr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5322B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4F" w:rsidRPr="000326F9" w:rsidRDefault="00730700" w:rsidP="00AE50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9D7C78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9D7C78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7C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D7C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9D7C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«Противодействие коррупции в </w:t>
            </w:r>
            <w:proofErr w:type="spellStart"/>
            <w:r w:rsidR="009D7C78">
              <w:rPr>
                <w:rFonts w:ascii="Times New Roman" w:hAnsi="Times New Roman" w:cs="Times New Roman"/>
                <w:sz w:val="22"/>
                <w:szCs w:val="22"/>
              </w:rPr>
              <w:t>Русско-Лашминском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 на 2021-2024 годы»</w:t>
            </w:r>
          </w:p>
          <w:p w:rsidR="004C1BF6" w:rsidRPr="000326F9" w:rsidRDefault="004C1BF6" w:rsidP="00AE504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программы, основные разработчики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9D7C78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Подпрограмы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 w:rsidP="002D449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Программно – целевые инструменты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D4320" w:rsidRPr="000326F9" w:rsidRDefault="00E07B3E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уровня коррупции, ее влияние на активность и эф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>фективность деятельности органа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</w:t>
            </w:r>
            <w:r w:rsidR="00C14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повседневную жизнь граждан.</w:t>
            </w:r>
          </w:p>
          <w:p w:rsidR="002D4320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Обеспечение защиты прав и законных интересов граждан, общества и государства от угроз, связанных с коррупцией.</w:t>
            </w:r>
          </w:p>
          <w:p w:rsidR="00E07B3E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систем противодействия коррупции в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2D4320" w:rsidRPr="000326F9" w:rsidRDefault="00E07B3E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устранение условий, порождающих коррупцию;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-предупреждение коррупционных правонарушений;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ответственности за коррупционные правонарушения в порядке, предусмотренном действующим </w:t>
            </w:r>
            <w:hyperlink r:id="rId5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вовлечение гражданского общества в реализацию антикоррупционной политики;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формирование антикоррупционного общественного сознания;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формирование нетерпимости по отношению к коррупционным действиям;</w:t>
            </w:r>
          </w:p>
          <w:p w:rsidR="00E07B3E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      </w:r>
          </w:p>
        </w:tc>
      </w:tr>
      <w:tr w:rsidR="0080515F" w:rsidRPr="000326F9" w:rsidTr="00C933D1">
        <w:trPr>
          <w:trHeight w:val="126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D3" w:rsidRPr="000326F9" w:rsidRDefault="0080515F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434D3"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семинаров (тренингов) с лицами, привлекаемыми к проведению антикоррупционной экспертизы муниципальных нормативных правовых актов и их проектов, 2 единицы,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ежегодных конкурсов, в том числе написанных работ (в рамках конкурсов) по вопросам противодействия коррупции 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образования, 1 единица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Доля  нормативных правовых актов, принятых без проведения антикорруп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>ционной экспертизы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оля обращений граждан,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, сталкивающихся с проявлениями коррупции, в результате проверки кот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орых выявлены правонарушения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4BC5" w:rsidRPr="000326F9" w:rsidRDefault="00C94BC5" w:rsidP="00C94BC5">
            <w:pPr>
              <w:rPr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проводимых экспертиз по оценке эффективности использования имущества, находящегося в муниципальной собственности, в том числе зем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ельных участков, 2 единицы ежегодно;</w:t>
            </w:r>
          </w:p>
          <w:p w:rsidR="0080515F" w:rsidRPr="000326F9" w:rsidRDefault="00E57868" w:rsidP="00C93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>-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обязанностей, 1 единица ежегодно.</w:t>
            </w:r>
          </w:p>
        </w:tc>
      </w:tr>
      <w:tr w:rsidR="0080515F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5F" w:rsidRPr="000326F9" w:rsidRDefault="00C933D1" w:rsidP="000F24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2021г. – 2024</w:t>
            </w:r>
            <w:r w:rsidR="00A644C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71CE4" w:rsidRPr="000326F9">
              <w:rPr>
                <w:rFonts w:ascii="Times New Roman" w:hAnsi="Times New Roman" w:cs="Times New Roman"/>
                <w:sz w:val="22"/>
                <w:szCs w:val="22"/>
              </w:rPr>
              <w:t>(в один этап)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ущее финансирование из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r w:rsidR="00C14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="006C7464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профессиональную подготовк</w:t>
            </w:r>
            <w:proofErr w:type="gramStart"/>
            <w:r w:rsidR="006C7464" w:rsidRPr="000326F9">
              <w:rPr>
                <w:rFonts w:ascii="Times New Roman" w:hAnsi="Times New Roman" w:cs="Times New Roman"/>
                <w:sz w:val="22"/>
                <w:szCs w:val="22"/>
              </w:rPr>
              <w:t>у(</w:t>
            </w:r>
            <w:proofErr w:type="gramEnd"/>
            <w:r w:rsidR="006C7464" w:rsidRPr="000326F9">
              <w:rPr>
                <w:rFonts w:ascii="Times New Roman" w:hAnsi="Times New Roman" w:cs="Times New Roman"/>
                <w:sz w:val="22"/>
                <w:szCs w:val="22"/>
              </w:rPr>
              <w:t>краткосрочные курсы)</w:t>
            </w:r>
          </w:p>
          <w:p w:rsidR="003D6879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D6879" w:rsidRPr="000326F9">
              <w:rPr>
                <w:rFonts w:ascii="Times New Roman" w:hAnsi="Times New Roman" w:cs="Times New Roman"/>
                <w:sz w:val="22"/>
                <w:szCs w:val="22"/>
              </w:rPr>
              <w:t>5000 руб.</w:t>
            </w:r>
          </w:p>
          <w:p w:rsidR="000F2484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2484" w:rsidRPr="000326F9">
              <w:rPr>
                <w:rFonts w:ascii="Times New Roman" w:hAnsi="Times New Roman" w:cs="Times New Roman"/>
                <w:sz w:val="22"/>
                <w:szCs w:val="22"/>
              </w:rPr>
              <w:t>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снижение уровня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борьбы с коррупционными правонарушениями;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числа коррупционных правонарушений со стороны должностных лиц - органов местного самоуправления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и муниципальных служащих;</w:t>
            </w:r>
          </w:p>
          <w:p w:rsidR="00590B23" w:rsidRPr="000326F9" w:rsidRDefault="00053D30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муниципального управления, уровня социально-экономического развития и развития гражданского общества в </w:t>
            </w:r>
            <w:proofErr w:type="spellStart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Ковылкинском</w:t>
            </w:r>
            <w:proofErr w:type="spellEnd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районе, в том числе: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доверия граждан к органам власти, муниципальным служащим и должностным лицам района;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увеличение налоговых поступлений и укрепление бюджетной сферы;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институтов рыночной экономики через реализацию реальных конкурентных механизмов;</w:t>
            </w:r>
          </w:p>
          <w:p w:rsidR="003D6879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инвестиционной привлекательности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CC551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Общий </w:t>
            </w:r>
            <w:proofErr w:type="gram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Программы осуществляют Администрация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C14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и Комиссия по противодействию коррупции в органах местного самоуправления</w:t>
            </w:r>
            <w:r w:rsidR="00C14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</w:tr>
    </w:tbl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</w:p>
    <w:p w:rsidR="001206F7" w:rsidRDefault="001206F7" w:rsidP="008932F6">
      <w:pPr>
        <w:pStyle w:val="1"/>
        <w:rPr>
          <w:rFonts w:ascii="Times New Roman" w:hAnsi="Times New Roman"/>
          <w:sz w:val="22"/>
          <w:szCs w:val="22"/>
        </w:rPr>
      </w:pPr>
      <w:bookmarkStart w:id="0" w:name="sub_1100"/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lastRenderedPageBreak/>
        <w:t xml:space="preserve">Раздел 1. Общая характеристика сферы реализации </w:t>
      </w:r>
      <w:r w:rsidR="004D6CCF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основные проблемы указанной сферы и прогноз ее развития в </w:t>
      </w:r>
      <w:proofErr w:type="spellStart"/>
      <w:r w:rsidR="00C14549">
        <w:rPr>
          <w:rFonts w:ascii="Times New Roman" w:hAnsi="Times New Roman"/>
          <w:sz w:val="22"/>
          <w:szCs w:val="22"/>
        </w:rPr>
        <w:t>Русско-Лашминском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Последние годы характеризуются активизацией в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мер по противодействию коррупции, совершенствованием нормотворческой и правоприменительной работы.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6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Федерального закона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"О противодействии коррупции" и изданием в его исполнение указов Президента Российской Федерации.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Приобрели системный характер мероприятия во исполнение Плана (программы) мероприятий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Повысилась оперативность и эффективность нормативно-правового обеспечения антикоррупционной деятельности.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Системно организовано проведение курсов повышения квалификации  муниципальных служащих, что способствует более эффективному предупреждению коррупционных правонарушений..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Активизировалась работа по анализу обращений граждан о фактах коррупции. Данный опыт предполагается использовать в ходе реализации настоящей муниципальной программы.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  органах местного самоуправления складывается устойчивая тенденция проведения в установленные сроки анализа исполнения муниципальных антикоррупционных программ, подведения промежуточных итогов их реализации, уточнения с учетом изменений в </w:t>
      </w:r>
      <w:hyperlink r:id="rId7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законодательстве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о противодействии коррупции задач и программных мероприятий.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Решению вышеупомянутых проблем в сфере противодействия коррупции будут способствовать: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информирование населения о мерах, предпринимаемых органами публичной власти по реализации антикоррупционной политики;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создание условий для противодействия коррупции и предупреждение коррупционных правонарушений;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повышение эффективности взаимодействия органов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с инс</w:t>
      </w:r>
      <w:r w:rsidR="004D6CCF" w:rsidRPr="000326F9">
        <w:rPr>
          <w:rFonts w:ascii="Times New Roman" w:hAnsi="Times New Roman" w:cs="Times New Roman"/>
          <w:sz w:val="22"/>
          <w:szCs w:val="22"/>
        </w:rPr>
        <w:t>титутами гражданского общества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Основными направлениями, развивающими положения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являются: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меры организационно-правового характера по повышению эффективности механизма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антикоррупционная экспертиза правовых актов и их проектов;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организация антикоррупционного воспитания;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формирование системы антикоррупционного образования, прежде всего,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организация и проведение мониторинга коррупционной ситуации,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факторов и мер реализации антикоррупционной политики.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</w:t>
      </w:r>
      <w:proofErr w:type="spellStart"/>
      <w:r w:rsidR="00B22EB6" w:rsidRPr="000326F9">
        <w:rPr>
          <w:rFonts w:ascii="Times New Roman" w:hAnsi="Times New Roman" w:cs="Times New Roman"/>
          <w:sz w:val="22"/>
          <w:szCs w:val="22"/>
        </w:rPr>
        <w:t>Ковылкинском</w:t>
      </w:r>
      <w:proofErr w:type="spellEnd"/>
      <w:r w:rsidR="00B22EB6" w:rsidRPr="000326F9">
        <w:rPr>
          <w:rFonts w:ascii="Times New Roman" w:hAnsi="Times New Roman" w:cs="Times New Roman"/>
          <w:sz w:val="22"/>
          <w:szCs w:val="22"/>
        </w:rPr>
        <w:t xml:space="preserve"> муниципальном районе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работы.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1" w:name="sub_1102"/>
      <w:r w:rsidRPr="000326F9">
        <w:rPr>
          <w:rFonts w:ascii="Times New Roman" w:hAnsi="Times New Roman"/>
          <w:sz w:val="22"/>
          <w:szCs w:val="22"/>
        </w:rPr>
        <w:t xml:space="preserve">Раздел 2. Приоритеты государственной политики в сфере реализации </w:t>
      </w:r>
      <w:r w:rsidR="00D4770D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цели, задачи и показатели (индикаторы) д</w:t>
      </w:r>
      <w:r w:rsidR="006C7464" w:rsidRPr="000326F9">
        <w:rPr>
          <w:rFonts w:ascii="Times New Roman" w:hAnsi="Times New Roman"/>
          <w:sz w:val="22"/>
          <w:szCs w:val="22"/>
        </w:rPr>
        <w:t>остижения целей и решения задач.</w:t>
      </w:r>
    </w:p>
    <w:bookmarkEnd w:id="1"/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Целями программы являются: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1. Снижение уровня коррупции, ее влияние на активность и эф</w:t>
      </w:r>
      <w:r w:rsidR="00521454" w:rsidRPr="000326F9">
        <w:rPr>
          <w:rFonts w:ascii="Times New Roman" w:hAnsi="Times New Roman" w:cs="Times New Roman"/>
          <w:sz w:val="22"/>
          <w:szCs w:val="22"/>
        </w:rPr>
        <w:t>фективность деятельности органа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на повседневную жизнь граждан.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3. Создание систем противодействия коррупции в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Русско-Лашминском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Для достижения данных целей требуется решение следующих задач: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устранение условий, порождающих коррупцию;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предупреждение коррупционных правонарушений;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обеспечение ответственности за коррупционные правонарушения в порядке, предусмотренном действующим </w:t>
      </w:r>
      <w:hyperlink r:id="rId8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вовлечение гражданского общества в реализацию антикоррупционной политики;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формирование антикоррупционного общественного сознания;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формирование нетерпимости по отношению к коррупционным действиям;</w:t>
      </w:r>
    </w:p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</w:r>
      <w:r w:rsidR="008932F6"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Реализация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совокупности с иными антикоррупционными мерами, проводимыми в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поселении</w:t>
      </w:r>
      <w:r w:rsidRPr="000326F9">
        <w:rPr>
          <w:rFonts w:ascii="Times New Roman" w:hAnsi="Times New Roman" w:cs="Times New Roman"/>
          <w:sz w:val="22"/>
          <w:szCs w:val="22"/>
        </w:rPr>
        <w:t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Социальный эффект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 про</w:t>
      </w:r>
      <w:r w:rsidRPr="000326F9">
        <w:rPr>
          <w:rFonts w:ascii="Times New Roman" w:hAnsi="Times New Roman" w:cs="Times New Roman"/>
          <w:sz w:val="22"/>
          <w:szCs w:val="22"/>
        </w:rPr>
        <w:t>граммы оценивается в более полной реализации гражданами своих конституционных прав и свобод.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Предполагается, что в результате реализации </w:t>
      </w:r>
      <w:r w:rsidR="008C4584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будет последовательно снижаться уровень коррупции в органах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8C4584" w:rsidRPr="000326F9">
        <w:rPr>
          <w:rFonts w:ascii="Times New Roman" w:hAnsi="Times New Roman" w:cs="Times New Roman"/>
          <w:sz w:val="22"/>
          <w:szCs w:val="22"/>
        </w:rPr>
        <w:t>власти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информационная открытость и доступность для населения органов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власти, улучшится осведомленность граждан о мерах, принимаемых публичной властью по ее сокращению;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вырастет доверие населения к государству, повысится уважение граждан к </w:t>
      </w:r>
      <w:r w:rsidR="008C4584" w:rsidRPr="000326F9">
        <w:rPr>
          <w:rFonts w:ascii="Times New Roman" w:hAnsi="Times New Roman" w:cs="Times New Roman"/>
          <w:sz w:val="22"/>
          <w:szCs w:val="22"/>
        </w:rPr>
        <w:t xml:space="preserve">муниципальной службе и к статусу муниципальных 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будет совершенствоваться нормативно-правовое обеспечение антикоррупционных процессов и процедур;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эффективность общественного контроля за деятельностью  органов 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 власти</w:t>
      </w:r>
      <w:r w:rsidRPr="000326F9">
        <w:rPr>
          <w:rFonts w:ascii="Times New Roman" w:hAnsi="Times New Roman" w:cs="Times New Roman"/>
          <w:sz w:val="22"/>
          <w:szCs w:val="22"/>
        </w:rPr>
        <w:t>, в том числе за счет более активного использования в нем информационно-коммуникационных технологий;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уменьшатся коррупционные проявления в  органах 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0326F9">
        <w:rPr>
          <w:rFonts w:ascii="Times New Roman" w:hAnsi="Times New Roman" w:cs="Times New Roman"/>
          <w:sz w:val="22"/>
          <w:szCs w:val="22"/>
        </w:rPr>
        <w:t>власти.</w:t>
      </w:r>
    </w:p>
    <w:p w:rsidR="0089117D" w:rsidRPr="000326F9" w:rsidRDefault="0089117D" w:rsidP="00D564F5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Раздел 3. Сроки и этапы реализации муниципальной программы</w:t>
      </w:r>
    </w:p>
    <w:p w:rsidR="0089117D" w:rsidRPr="000326F9" w:rsidRDefault="0089117D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Сроки реализации муниципальной</w:t>
      </w:r>
      <w:r w:rsidR="00AE504F" w:rsidRPr="000326F9">
        <w:rPr>
          <w:rFonts w:ascii="Times New Roman" w:hAnsi="Times New Roman" w:cs="Times New Roman"/>
          <w:sz w:val="22"/>
          <w:szCs w:val="22"/>
        </w:rPr>
        <w:t xml:space="preserve"> программы: 2021 - 2024</w:t>
      </w:r>
      <w:r w:rsidRPr="000326F9">
        <w:rPr>
          <w:rFonts w:ascii="Times New Roman" w:hAnsi="Times New Roman" w:cs="Times New Roman"/>
          <w:sz w:val="22"/>
          <w:szCs w:val="22"/>
        </w:rPr>
        <w:t> годы, реализуется в один этап.</w:t>
      </w:r>
    </w:p>
    <w:p w:rsidR="008932F6" w:rsidRPr="000326F9" w:rsidRDefault="008932F6" w:rsidP="00243554">
      <w:pPr>
        <w:pStyle w:val="1"/>
        <w:rPr>
          <w:rFonts w:ascii="Times New Roman" w:hAnsi="Times New Roman"/>
          <w:sz w:val="22"/>
          <w:szCs w:val="22"/>
        </w:rPr>
      </w:pPr>
      <w:bookmarkStart w:id="2" w:name="sub_1103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4</w:t>
      </w:r>
      <w:r w:rsidRPr="000326F9">
        <w:rPr>
          <w:rFonts w:ascii="Times New Roman" w:hAnsi="Times New Roman"/>
          <w:sz w:val="22"/>
          <w:szCs w:val="22"/>
        </w:rPr>
        <w:t xml:space="preserve">. Обобщенная характеристика основных мероприятий </w:t>
      </w:r>
      <w:r w:rsidR="0076587A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 </w:t>
      </w:r>
      <w:bookmarkEnd w:id="2"/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:rsidR="008932F6" w:rsidRPr="000326F9" w:rsidRDefault="0076587A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 п</w:t>
      </w:r>
      <w:r w:rsidR="008932F6" w:rsidRPr="000326F9">
        <w:rPr>
          <w:rFonts w:ascii="Times New Roman" w:hAnsi="Times New Roman" w:cs="Times New Roman"/>
          <w:sz w:val="22"/>
          <w:szCs w:val="22"/>
        </w:rPr>
        <w:t>рограмма предусматривает осуществление мероприятий по следующим направлениям: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развитие системы нормативных правовых актов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органов в сфере противодействия коррупции, быстрое и эффективное устранение пробелов нормативно-правового регулирования;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введение в действие системы антикоррупционного мониторинга в деятельности органов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</w:t>
      </w:r>
      <w:r w:rsidR="0076587A" w:rsidRPr="000326F9">
        <w:rPr>
          <w:rFonts w:ascii="Times New Roman" w:hAnsi="Times New Roman" w:cs="Times New Roman"/>
          <w:sz w:val="22"/>
          <w:szCs w:val="22"/>
        </w:rPr>
        <w:t>в районе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bookmarkStart w:id="3" w:name="sub_495055260"/>
      <w:r w:rsidRPr="000326F9">
        <w:rPr>
          <w:rFonts w:ascii="Times New Roman" w:hAnsi="Times New Roman" w:cs="Times New Roman"/>
          <w:sz w:val="22"/>
          <w:szCs w:val="22"/>
        </w:rPr>
        <w:t xml:space="preserve">совершенствование системы переподготовки и повышения квалификации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</w:t>
      </w:r>
      <w:r w:rsidR="001604E1" w:rsidRPr="000326F9">
        <w:rPr>
          <w:rFonts w:ascii="Times New Roman" w:hAnsi="Times New Roman" w:cs="Times New Roman"/>
          <w:sz w:val="22"/>
          <w:szCs w:val="22"/>
        </w:rPr>
        <w:t>ов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своей семьи - супруги (супруга) и несовершеннолетних детей;</w:t>
      </w:r>
    </w:p>
    <w:bookmarkEnd w:id="3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 xml:space="preserve">активизация деятельности комиссий по соблюдению требований к служебному поведению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 и урегулированию конфликта интересов;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обеспечение реализации механизма уведомления о фактах обращения к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муниципальным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служащим в целях склонения их к совершению коррупционных правонарушений;</w:t>
      </w:r>
    </w:p>
    <w:p w:rsidR="0076587A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ведение мониторинга информации о коррупционных проявлениях в деятельности должностных лиц</w:t>
      </w:r>
      <w:r w:rsidR="0076587A"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дальнейшее совершенствование организации деятельности по размещению государственных заказов;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89117D" w:rsidRPr="000326F9" w:rsidRDefault="0089117D" w:rsidP="0089117D">
      <w:pPr>
        <w:pStyle w:val="1"/>
        <w:rPr>
          <w:rFonts w:ascii="Times New Roman" w:hAnsi="Times New Roman"/>
          <w:sz w:val="22"/>
          <w:szCs w:val="22"/>
        </w:rPr>
      </w:pPr>
      <w:bookmarkStart w:id="4" w:name="sub_1500"/>
      <w:r w:rsidRPr="000326F9">
        <w:rPr>
          <w:rFonts w:ascii="Times New Roman" w:hAnsi="Times New Roman"/>
          <w:sz w:val="22"/>
          <w:szCs w:val="22"/>
        </w:rPr>
        <w:t>Раздел 5. Прогноз конечных результатов муниципальной программы</w:t>
      </w:r>
      <w:bookmarkEnd w:id="4"/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 результате реализации Программы ожидается: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снижение уровня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совершенствование нормативной правовой базы для эффективного противодействия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повышение эффективности борьбы с коррупционными правонарушениями;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снижение числа коррупционных правонарушений </w:t>
      </w:r>
      <w:r w:rsidR="00521454" w:rsidRPr="000326F9">
        <w:rPr>
          <w:rFonts w:ascii="Times New Roman" w:hAnsi="Times New Roman" w:cs="Times New Roman"/>
          <w:sz w:val="22"/>
          <w:szCs w:val="22"/>
        </w:rPr>
        <w:t>со стороны должностных лиц</w:t>
      </w:r>
      <w:r w:rsidRPr="000326F9">
        <w:rPr>
          <w:rFonts w:ascii="Times New Roman" w:hAnsi="Times New Roman" w:cs="Times New Roman"/>
          <w:sz w:val="22"/>
          <w:szCs w:val="22"/>
        </w:rPr>
        <w:t xml:space="preserve"> и муниципальных служащих;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Русско-Лашминском</w:t>
      </w:r>
      <w:proofErr w:type="spellEnd"/>
      <w:r w:rsidR="00C14549">
        <w:rPr>
          <w:rFonts w:ascii="Times New Roman" w:hAnsi="Times New Roman" w:cs="Times New Roman"/>
          <w:sz w:val="22"/>
          <w:szCs w:val="22"/>
        </w:rPr>
        <w:t xml:space="preserve"> </w:t>
      </w:r>
      <w:r w:rsidR="00521454" w:rsidRPr="000326F9">
        <w:rPr>
          <w:rFonts w:ascii="Times New Roman" w:hAnsi="Times New Roman" w:cs="Times New Roman"/>
          <w:sz w:val="22"/>
          <w:szCs w:val="22"/>
        </w:rPr>
        <w:t xml:space="preserve">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доверия граждан к органам власти, муниципальным служащим и должностным лицам района;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увеличение налоговых поступлений и укрепление бюджетной сферы;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институтов рыночной экономики через реализацию реальных конкурентных механизмов;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инвестиционной привлекательности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5" w:name="sub_1104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6</w:t>
      </w:r>
      <w:r w:rsidRPr="000326F9">
        <w:rPr>
          <w:rFonts w:ascii="Times New Roman" w:hAnsi="Times New Roman"/>
          <w:sz w:val="22"/>
          <w:szCs w:val="22"/>
        </w:rPr>
        <w:t>. Обобщенная характеристика мер  правового регулирования</w:t>
      </w:r>
    </w:p>
    <w:bookmarkEnd w:id="5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При формировании и корректировке плана реализации </w:t>
      </w:r>
      <w:r w:rsidR="00D753CB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Совет депутатов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D753CB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7</w:t>
      </w:r>
      <w:r w:rsidRPr="000326F9">
        <w:rPr>
          <w:rFonts w:ascii="Times New Roman" w:hAnsi="Times New Roman"/>
          <w:sz w:val="22"/>
          <w:szCs w:val="22"/>
        </w:rPr>
        <w:t xml:space="preserve">. Обоснование объема финансовых ресурсов, необходимых для реализации </w:t>
      </w:r>
      <w:r w:rsidR="00D753C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p w:rsidR="008932F6" w:rsidRPr="000326F9" w:rsidRDefault="00D753CB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программа реализуется за счет финансовых ресурсов, установленных в бюджете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C14549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092D30" w:rsidRPr="000326F9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8932F6" w:rsidRPr="000326F9">
        <w:rPr>
          <w:rFonts w:ascii="Times New Roman" w:hAnsi="Times New Roman" w:cs="Times New Roman"/>
          <w:sz w:val="22"/>
          <w:szCs w:val="22"/>
        </w:rPr>
        <w:t>Республики Мордовия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Основанием финансирования мероприятий Программы является </w:t>
      </w:r>
      <w:hyperlink r:id="rId9" w:history="1">
        <w:r w:rsidR="008932F6"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</w:t>
        </w:r>
      </w:hyperlink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 от 8 июня 2007 г. N 54-З "О противодействии коррупции в Республике Мордовия".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Источником финансирования Программы является  бюджет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r w:rsidR="00092D30" w:rsidRPr="000326F9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spellEnd"/>
      <w:r w:rsidR="00092D30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0326F9">
        <w:rPr>
          <w:rFonts w:ascii="Times New Roman" w:hAnsi="Times New Roman" w:cs="Times New Roman"/>
          <w:sz w:val="22"/>
          <w:szCs w:val="22"/>
        </w:rPr>
        <w:t>Республики Мордовия.</w:t>
      </w:r>
    </w:p>
    <w:p w:rsidR="008932F6" w:rsidRPr="000326F9" w:rsidRDefault="00AE504F" w:rsidP="001604E1">
      <w:pPr>
        <w:pStyle w:val="aff6"/>
        <w:rPr>
          <w:rFonts w:ascii="Times New Roman" w:hAnsi="Times New Roman" w:cs="Times New Roman"/>
          <w:sz w:val="22"/>
          <w:szCs w:val="22"/>
        </w:rPr>
      </w:pPr>
      <w:bookmarkStart w:id="6" w:name="sub_11054"/>
      <w:r w:rsidRPr="000326F9">
        <w:rPr>
          <w:rFonts w:ascii="Times New Roman" w:hAnsi="Times New Roman" w:cs="Times New Roman"/>
          <w:sz w:val="22"/>
          <w:szCs w:val="22"/>
        </w:rPr>
        <w:t>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> -</w:t>
      </w:r>
      <w:r w:rsidRPr="000326F9">
        <w:rPr>
          <w:rFonts w:ascii="Times New Roman" w:hAnsi="Times New Roman" w:cs="Times New Roman"/>
          <w:sz w:val="22"/>
          <w:szCs w:val="22"/>
        </w:rPr>
        <w:t> 2024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 годах на реализацию мероприятий Программы потребуется </w:t>
      </w:r>
      <w:r w:rsidR="001D677D" w:rsidRPr="000326F9">
        <w:rPr>
          <w:rFonts w:ascii="Times New Roman" w:hAnsi="Times New Roman" w:cs="Times New Roman"/>
          <w:sz w:val="22"/>
          <w:szCs w:val="22"/>
        </w:rPr>
        <w:t>2</w:t>
      </w:r>
      <w:r w:rsidR="00521454" w:rsidRPr="000326F9">
        <w:rPr>
          <w:rFonts w:ascii="Times New Roman" w:hAnsi="Times New Roman" w:cs="Times New Roman"/>
          <w:sz w:val="22"/>
          <w:szCs w:val="22"/>
        </w:rPr>
        <w:t>0</w:t>
      </w:r>
      <w:r w:rsidR="008932F6" w:rsidRPr="000326F9">
        <w:rPr>
          <w:rFonts w:ascii="Times New Roman" w:hAnsi="Times New Roman" w:cs="Times New Roman"/>
          <w:sz w:val="22"/>
          <w:szCs w:val="22"/>
        </w:rPr>
        <w:t> тыс. рублей за счет средств  бюджета</w:t>
      </w:r>
      <w:r w:rsidR="00C145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380A82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380A82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</w:t>
      </w:r>
      <w:r w:rsidR="001604E1" w:rsidRPr="000326F9">
        <w:rPr>
          <w:rFonts w:ascii="Times New Roman" w:hAnsi="Times New Roman" w:cs="Times New Roman"/>
          <w:sz w:val="22"/>
          <w:szCs w:val="22"/>
        </w:rPr>
        <w:t xml:space="preserve"> на профессиональную подготовк</w:t>
      </w:r>
      <w:proofErr w:type="gramStart"/>
      <w:r w:rsidR="001604E1" w:rsidRPr="000326F9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="001604E1" w:rsidRPr="000326F9">
        <w:rPr>
          <w:rFonts w:ascii="Times New Roman" w:hAnsi="Times New Roman" w:cs="Times New Roman"/>
          <w:sz w:val="22"/>
          <w:szCs w:val="22"/>
        </w:rPr>
        <w:t xml:space="preserve">краткосрочные курсы), </w:t>
      </w:r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380A82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2022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98240C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2023 г.-5 тыс. рублей, в 2024</w:t>
      </w:r>
      <w:r w:rsidR="001D677D" w:rsidRPr="000326F9">
        <w:rPr>
          <w:rFonts w:ascii="Times New Roman" w:hAnsi="Times New Roman" w:cs="Times New Roman"/>
          <w:sz w:val="22"/>
          <w:szCs w:val="22"/>
        </w:rPr>
        <w:t xml:space="preserve"> г.- 5 тыс. рублей.</w:t>
      </w:r>
    </w:p>
    <w:p w:rsidR="004C1BF6" w:rsidRPr="000326F9" w:rsidRDefault="0098240C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 учетом возможностей бюджета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поселения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объемы средств, направленных на реализацию программы, уточняются при разработке проекта бюджета на соответствующий финансовый год.</w:t>
      </w:r>
      <w:bookmarkEnd w:id="0"/>
      <w:bookmarkEnd w:id="6"/>
    </w:p>
    <w:p w:rsidR="004C1BF6" w:rsidRPr="000326F9" w:rsidRDefault="000F2484">
      <w:pPr>
        <w:pStyle w:val="1"/>
        <w:rPr>
          <w:rFonts w:ascii="Times New Roman" w:hAnsi="Times New Roman"/>
          <w:sz w:val="22"/>
          <w:szCs w:val="22"/>
        </w:rPr>
      </w:pPr>
      <w:bookmarkStart w:id="7" w:name="sub_1400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8</w:t>
      </w:r>
      <w:r w:rsidR="004C1BF6" w:rsidRPr="000326F9">
        <w:rPr>
          <w:rFonts w:ascii="Times New Roman" w:hAnsi="Times New Roman"/>
          <w:sz w:val="22"/>
          <w:szCs w:val="22"/>
        </w:rPr>
        <w:t>. Организация управления Программой и контроль за ее исполнением</w:t>
      </w:r>
    </w:p>
    <w:bookmarkEnd w:id="7"/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326F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326F9">
        <w:rPr>
          <w:rFonts w:ascii="Times New Roman" w:hAnsi="Times New Roman" w:cs="Times New Roman"/>
          <w:sz w:val="22"/>
          <w:szCs w:val="22"/>
        </w:rPr>
        <w:t xml:space="preserve"> ходом реализации Программы осуществля</w:t>
      </w:r>
      <w:r w:rsidR="002D4493" w:rsidRPr="000326F9">
        <w:rPr>
          <w:rFonts w:ascii="Times New Roman" w:hAnsi="Times New Roman" w:cs="Times New Roman"/>
          <w:sz w:val="22"/>
          <w:szCs w:val="22"/>
        </w:rPr>
        <w:t xml:space="preserve">ется администрацией </w:t>
      </w:r>
      <w:proofErr w:type="spellStart"/>
      <w:r w:rsidR="00C14549">
        <w:rPr>
          <w:rFonts w:ascii="Times New Roman" w:hAnsi="Times New Roman" w:cs="Times New Roman"/>
          <w:sz w:val="22"/>
          <w:szCs w:val="22"/>
        </w:rPr>
        <w:t>Русско-Лашминского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2D4493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2D4320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района, Комиссией по противодействию коррупции.</w:t>
      </w:r>
    </w:p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Исполнители мероприятий в установленные сроки представляют в Комиссию по противодействию коррупции отчеты о реализации предусмотренных мероприятий.</w:t>
      </w:r>
    </w:p>
    <w:p w:rsidR="001E57CB" w:rsidRPr="000326F9" w:rsidRDefault="004C1BF6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</w:t>
      </w:r>
      <w:hyperlink r:id="rId10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.</w:t>
      </w:r>
      <w:bookmarkStart w:id="8" w:name="sub_1108"/>
    </w:p>
    <w:p w:rsidR="001E57CB" w:rsidRPr="000326F9" w:rsidRDefault="001E57CB" w:rsidP="001E57CB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9. </w:t>
      </w:r>
      <w:r w:rsidR="00A60D1B" w:rsidRPr="000326F9">
        <w:rPr>
          <w:rFonts w:ascii="Times New Roman" w:hAnsi="Times New Roman"/>
          <w:sz w:val="22"/>
          <w:szCs w:val="22"/>
        </w:rPr>
        <w:t>Оценка</w:t>
      </w:r>
      <w:r w:rsidRPr="000326F9">
        <w:rPr>
          <w:rFonts w:ascii="Times New Roman" w:hAnsi="Times New Roman"/>
          <w:sz w:val="22"/>
          <w:szCs w:val="22"/>
        </w:rPr>
        <w:t xml:space="preserve"> эффективности </w:t>
      </w:r>
      <w:r w:rsidR="00A60D1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bookmarkEnd w:id="8"/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Оценка эффективности выполнения муниципальной программы проводится для обеспечения ответственного исполнителя, соисполнителей муниципальной программы оперативной информацией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</w:t>
      </w:r>
      <w:r w:rsidR="00A60D1B" w:rsidRPr="000326F9">
        <w:rPr>
          <w:rFonts w:ascii="Times New Roman" w:hAnsi="Times New Roman" w:cs="Times New Roman"/>
          <w:sz w:val="22"/>
          <w:szCs w:val="22"/>
        </w:rPr>
        <w:t>ировки плана реализации.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поступления и расходования предусмотренных по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программе финансовых средств.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проводится на основе: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1) оценки степени достижения целей и решения задач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целом путем сопоставления фактически достигнутых значений индикаторов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</w:t>
      </w:r>
      <w:r w:rsidR="00BA04EC" w:rsidRPr="000326F9">
        <w:rPr>
          <w:rFonts w:ascii="Times New Roman" w:hAnsi="Times New Roman" w:cs="Times New Roman"/>
          <w:sz w:val="22"/>
          <w:szCs w:val="22"/>
        </w:rPr>
        <w:t>рограммы и их плановых значений.</w:t>
      </w:r>
    </w:p>
    <w:p w:rsidR="00F915F2" w:rsidRPr="000326F9" w:rsidRDefault="00F915F2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2) степени соответствия запланированному уровню затрат и эффективности использования средств бюджета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мероприятий.</w:t>
      </w:r>
    </w:p>
    <w:p w:rsidR="00243554" w:rsidRPr="000326F9" w:rsidRDefault="00F915F2" w:rsidP="00D564F5">
      <w:pPr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243554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Pr="000326F9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lastRenderedPageBreak/>
        <w:t>Приложение  2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493B" w:rsidRPr="000326F9" w:rsidRDefault="00C14549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14549">
        <w:rPr>
          <w:rFonts w:ascii="Times New Roman" w:hAnsi="Times New Roman" w:cs="Times New Roman"/>
          <w:b/>
          <w:sz w:val="22"/>
          <w:szCs w:val="22"/>
        </w:rPr>
        <w:t>Русско-Лашминского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>сельского поселения</w:t>
      </w: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D5493B" w:rsidRPr="000326F9" w:rsidRDefault="001206F7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 xml:space="preserve">от « </w:t>
      </w:r>
      <w:r w:rsidR="0031419E">
        <w:rPr>
          <w:rStyle w:val="a3"/>
          <w:rFonts w:ascii="Times New Roman" w:hAnsi="Times New Roman" w:cs="Times New Roman"/>
          <w:sz w:val="22"/>
          <w:szCs w:val="22"/>
        </w:rPr>
        <w:t>15</w:t>
      </w:r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» </w:t>
      </w:r>
      <w:r w:rsidR="0031419E">
        <w:rPr>
          <w:rStyle w:val="a3"/>
          <w:rFonts w:ascii="Times New Roman" w:hAnsi="Times New Roman" w:cs="Times New Roman"/>
          <w:sz w:val="22"/>
          <w:szCs w:val="22"/>
        </w:rPr>
        <w:t>марта</w:t>
      </w:r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2021 г. № </w:t>
      </w:r>
      <w:bookmarkStart w:id="9" w:name="_GoBack"/>
      <w:bookmarkEnd w:id="9"/>
      <w:r w:rsidR="00C14549">
        <w:rPr>
          <w:rStyle w:val="a3"/>
          <w:rFonts w:ascii="Times New Roman" w:hAnsi="Times New Roman" w:cs="Times New Roman"/>
          <w:sz w:val="22"/>
          <w:szCs w:val="22"/>
        </w:rPr>
        <w:t>8</w:t>
      </w:r>
    </w:p>
    <w:p w:rsidR="00243554" w:rsidRPr="000326F9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 xml:space="preserve">противодействия и профилактики коррупции в </w:t>
      </w:r>
      <w:proofErr w:type="spellStart"/>
      <w:r w:rsidR="00C14549" w:rsidRPr="00C14549">
        <w:rPr>
          <w:rFonts w:ascii="Times New Roman" w:hAnsi="Times New Roman" w:cs="Times New Roman"/>
          <w:b/>
          <w:sz w:val="22"/>
          <w:szCs w:val="22"/>
        </w:rPr>
        <w:t>Русско-Лашминском</w:t>
      </w:r>
      <w:proofErr w:type="spellEnd"/>
      <w:r w:rsidR="00C14549">
        <w:rPr>
          <w:rFonts w:ascii="Times New Roman" w:hAnsi="Times New Roman" w:cs="Times New Roman"/>
          <w:sz w:val="22"/>
          <w:szCs w:val="22"/>
        </w:rPr>
        <w:t xml:space="preserve"> </w:t>
      </w:r>
      <w:r w:rsidRPr="000326F9">
        <w:rPr>
          <w:rFonts w:ascii="Times New Roman" w:hAnsi="Times New Roman" w:cs="Times New Roman"/>
          <w:b/>
          <w:sz w:val="22"/>
          <w:szCs w:val="22"/>
        </w:rPr>
        <w:t xml:space="preserve">сельском поселении </w:t>
      </w:r>
      <w:proofErr w:type="spellStart"/>
      <w:r w:rsidRPr="000326F9">
        <w:rPr>
          <w:rFonts w:ascii="Times New Roman" w:hAnsi="Times New Roman" w:cs="Times New Roman"/>
          <w:b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на 2021 - 2024годы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096"/>
        <w:gridCol w:w="1559"/>
        <w:gridCol w:w="2268"/>
      </w:tblGrid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Финансирование тыс. рублей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Вносить изменения в нормативно-правовые акты по вопросам муниципальной службы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деятельность Совета (комиссии) по противодействию коррупции в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Русско-Лашминском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Активизировать работу по формированию в органах местного самоуправления, муниципальных организациях и предприятиях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2021 - 2024 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"Телефона горячей линия" по вопросам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Принимать участие в республиканских семинарах (круглых столах, совещаниях) с лицами привлекаемыми к проведению антикоррупционной экспертизы и муниципальных нормативно-правовых актах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реестр наиболее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и должностей не относящихся к муниципальной службе.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 кв. 2021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мероприятия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работу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 анализ обращений граждан, поступающих в Администрацию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на предмет наличия информации о фактах коррупции со стороны муниципальных служащих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систему контроля за соблюдением </w:t>
            </w:r>
            <w:hyperlink r:id="rId11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 муниципальной службе. В том числе:</w:t>
            </w:r>
          </w:p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86343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Организовывать проведение профессиональной подготовки лиц (краткосрочные курсы повышения квалификации),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впервые принятых на муниципальную службу, </w:t>
            </w: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2023 г. –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2024 г. -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(текущее финансирование)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совершенствования процедур и механизмов формирования и управления муниципальными заказами Администрации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путем создания конкурентных условий, открытости закупок, использования открытых аукционов в электронной форме, мониторинга выполнения муниципального заказов Администрации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оценку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Обеспечить контроль за соблюдением законодательства РФ, регулирующего размещение заказов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Направить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Текущее финансирование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Привлекать средства массовой информации к освещению работы органов местного самоуправления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14549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Информировать население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через средства массовой информации о деятельности органов местного самоуправления </w:t>
            </w:r>
            <w:proofErr w:type="spellStart"/>
            <w:r w:rsidR="00C14549">
              <w:rPr>
                <w:rFonts w:ascii="Times New Roman" w:hAnsi="Times New Roman" w:cs="Times New Roman"/>
                <w:sz w:val="22"/>
                <w:szCs w:val="22"/>
              </w:rPr>
              <w:t>Русско-Лашминского</w:t>
            </w:r>
            <w:proofErr w:type="spellEnd"/>
            <w:r w:rsidR="00C14549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Провести мероприятия, приуроченных к Международному дню борьбы с коррупцией 9 декабря (конкурс плакатов, сочинений, круглые столы)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</w:tbl>
    <w:p w:rsidR="00D5493B" w:rsidRPr="000326F9" w:rsidRDefault="00D5493B" w:rsidP="00D5493B">
      <w:pPr>
        <w:rPr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sectPr w:rsidR="00D5493B" w:rsidRPr="000326F9" w:rsidSect="00C25997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6EBD"/>
    <w:rsid w:val="000326F9"/>
    <w:rsid w:val="00053D30"/>
    <w:rsid w:val="00064034"/>
    <w:rsid w:val="000653DD"/>
    <w:rsid w:val="00092D30"/>
    <w:rsid w:val="000A30C0"/>
    <w:rsid w:val="000B4E8E"/>
    <w:rsid w:val="000E3EC8"/>
    <w:rsid w:val="000F2484"/>
    <w:rsid w:val="000F4BDB"/>
    <w:rsid w:val="0011178C"/>
    <w:rsid w:val="00116049"/>
    <w:rsid w:val="001206F7"/>
    <w:rsid w:val="001604E1"/>
    <w:rsid w:val="00160EDB"/>
    <w:rsid w:val="00183972"/>
    <w:rsid w:val="00193A63"/>
    <w:rsid w:val="001963E2"/>
    <w:rsid w:val="001A4020"/>
    <w:rsid w:val="001D677D"/>
    <w:rsid w:val="001E57CB"/>
    <w:rsid w:val="00202511"/>
    <w:rsid w:val="00227D8F"/>
    <w:rsid w:val="00230FAE"/>
    <w:rsid w:val="00231534"/>
    <w:rsid w:val="00243554"/>
    <w:rsid w:val="00271CE4"/>
    <w:rsid w:val="00290909"/>
    <w:rsid w:val="002D4320"/>
    <w:rsid w:val="002D4493"/>
    <w:rsid w:val="002F5E84"/>
    <w:rsid w:val="0031419E"/>
    <w:rsid w:val="00315B9E"/>
    <w:rsid w:val="00373E58"/>
    <w:rsid w:val="00380A82"/>
    <w:rsid w:val="00386C4C"/>
    <w:rsid w:val="003D6879"/>
    <w:rsid w:val="003F580A"/>
    <w:rsid w:val="00463642"/>
    <w:rsid w:val="00491C11"/>
    <w:rsid w:val="004B0BE9"/>
    <w:rsid w:val="004C1BF6"/>
    <w:rsid w:val="004D6CCF"/>
    <w:rsid w:val="004F068D"/>
    <w:rsid w:val="004F730F"/>
    <w:rsid w:val="00521454"/>
    <w:rsid w:val="00525861"/>
    <w:rsid w:val="005322BF"/>
    <w:rsid w:val="00555DF1"/>
    <w:rsid w:val="00590B23"/>
    <w:rsid w:val="005A1BD2"/>
    <w:rsid w:val="005B0C43"/>
    <w:rsid w:val="00643F67"/>
    <w:rsid w:val="006617F8"/>
    <w:rsid w:val="006C7464"/>
    <w:rsid w:val="006E19BE"/>
    <w:rsid w:val="006E712B"/>
    <w:rsid w:val="00715390"/>
    <w:rsid w:val="00723399"/>
    <w:rsid w:val="00730700"/>
    <w:rsid w:val="0076587A"/>
    <w:rsid w:val="00773B78"/>
    <w:rsid w:val="0080515F"/>
    <w:rsid w:val="008564EB"/>
    <w:rsid w:val="00863436"/>
    <w:rsid w:val="0089117D"/>
    <w:rsid w:val="008932F6"/>
    <w:rsid w:val="008A12D6"/>
    <w:rsid w:val="008C4584"/>
    <w:rsid w:val="00903866"/>
    <w:rsid w:val="009169FD"/>
    <w:rsid w:val="00921BE0"/>
    <w:rsid w:val="00936EBD"/>
    <w:rsid w:val="0098240C"/>
    <w:rsid w:val="009C176E"/>
    <w:rsid w:val="009C684E"/>
    <w:rsid w:val="009D7C78"/>
    <w:rsid w:val="009E4B9D"/>
    <w:rsid w:val="00A54F92"/>
    <w:rsid w:val="00A56CBD"/>
    <w:rsid w:val="00A60D1B"/>
    <w:rsid w:val="00A644C6"/>
    <w:rsid w:val="00A82BBD"/>
    <w:rsid w:val="00A909DA"/>
    <w:rsid w:val="00AB05D7"/>
    <w:rsid w:val="00AD20FC"/>
    <w:rsid w:val="00AE504F"/>
    <w:rsid w:val="00B22EB6"/>
    <w:rsid w:val="00B705AF"/>
    <w:rsid w:val="00BA04EC"/>
    <w:rsid w:val="00C030E0"/>
    <w:rsid w:val="00C14549"/>
    <w:rsid w:val="00C25997"/>
    <w:rsid w:val="00C44B5A"/>
    <w:rsid w:val="00C933D1"/>
    <w:rsid w:val="00C94BC5"/>
    <w:rsid w:val="00CA6D23"/>
    <w:rsid w:val="00CC5511"/>
    <w:rsid w:val="00CC64EF"/>
    <w:rsid w:val="00CD1845"/>
    <w:rsid w:val="00D4770D"/>
    <w:rsid w:val="00D5493B"/>
    <w:rsid w:val="00D564F5"/>
    <w:rsid w:val="00D66D06"/>
    <w:rsid w:val="00D753CB"/>
    <w:rsid w:val="00D848FA"/>
    <w:rsid w:val="00D941C5"/>
    <w:rsid w:val="00E07B3E"/>
    <w:rsid w:val="00E45412"/>
    <w:rsid w:val="00E57868"/>
    <w:rsid w:val="00E83C4E"/>
    <w:rsid w:val="00E908BA"/>
    <w:rsid w:val="00EB6C0A"/>
    <w:rsid w:val="00EC6B5D"/>
    <w:rsid w:val="00F14293"/>
    <w:rsid w:val="00F32FD9"/>
    <w:rsid w:val="00F348D3"/>
    <w:rsid w:val="00F434D3"/>
    <w:rsid w:val="00F43A96"/>
    <w:rsid w:val="00F73636"/>
    <w:rsid w:val="00F915F2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A9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43A9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43A9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43A9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3A9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43A9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43A9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43A96"/>
  </w:style>
  <w:style w:type="paragraph" w:customStyle="1" w:styleId="a8">
    <w:name w:val="Внимание: недобросовестность!"/>
    <w:basedOn w:val="a6"/>
    <w:next w:val="a"/>
    <w:uiPriority w:val="99"/>
    <w:rsid w:val="00F43A96"/>
  </w:style>
  <w:style w:type="character" w:customStyle="1" w:styleId="a9">
    <w:name w:val="Выделение для Базового Поиска"/>
    <w:uiPriority w:val="99"/>
    <w:rsid w:val="00F43A9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43A9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43A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43A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43A9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F43A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3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3A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3A9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43A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3A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3A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43A9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43A96"/>
    <w:pPr>
      <w:ind w:left="1612" w:hanging="892"/>
    </w:pPr>
  </w:style>
  <w:style w:type="character" w:customStyle="1" w:styleId="af3">
    <w:name w:val="Заголовок чужого сообщения"/>
    <w:uiPriority w:val="99"/>
    <w:rsid w:val="00F43A9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3A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3A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43A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3A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3A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3A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43A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3A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3A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43A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3A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43A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3A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3A96"/>
  </w:style>
  <w:style w:type="paragraph" w:customStyle="1" w:styleId="aff2">
    <w:name w:val="Моноширинный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43A96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43A9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3A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43A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43A96"/>
    <w:pPr>
      <w:ind w:left="140"/>
    </w:pPr>
  </w:style>
  <w:style w:type="character" w:customStyle="1" w:styleId="aff9">
    <w:name w:val="Опечатки"/>
    <w:uiPriority w:val="99"/>
    <w:rsid w:val="00F43A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43A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43A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43A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43A96"/>
  </w:style>
  <w:style w:type="paragraph" w:customStyle="1" w:styleId="affe">
    <w:name w:val="Постоянная часть"/>
    <w:basedOn w:val="ac"/>
    <w:next w:val="a"/>
    <w:uiPriority w:val="99"/>
    <w:rsid w:val="00F43A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43A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43A96"/>
  </w:style>
  <w:style w:type="paragraph" w:customStyle="1" w:styleId="afff1">
    <w:name w:val="Примечание."/>
    <w:basedOn w:val="a6"/>
    <w:next w:val="a"/>
    <w:uiPriority w:val="99"/>
    <w:rsid w:val="00F43A96"/>
  </w:style>
  <w:style w:type="character" w:customStyle="1" w:styleId="afff2">
    <w:name w:val="Продолжение ссылки"/>
    <w:basedOn w:val="a4"/>
    <w:uiPriority w:val="99"/>
    <w:rsid w:val="00F43A9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43A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43A9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43A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43A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43A96"/>
  </w:style>
  <w:style w:type="paragraph" w:customStyle="1" w:styleId="afff8">
    <w:name w:val="Текст в таблице"/>
    <w:basedOn w:val="aff6"/>
    <w:next w:val="a"/>
    <w:uiPriority w:val="99"/>
    <w:rsid w:val="00F43A9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43A9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43A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43A96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43A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3A96"/>
    <w:pPr>
      <w:spacing w:before="300"/>
      <w:ind w:firstLine="0"/>
      <w:jc w:val="left"/>
    </w:pPr>
  </w:style>
  <w:style w:type="paragraph" w:customStyle="1" w:styleId="CharChar6">
    <w:name w:val="Char Char6 Знак"/>
    <w:basedOn w:val="a"/>
    <w:rsid w:val="00373E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alloon Text"/>
    <w:basedOn w:val="a"/>
    <w:link w:val="affff"/>
    <w:uiPriority w:val="99"/>
    <w:semiHidden/>
    <w:unhideWhenUsed/>
    <w:rsid w:val="00773B78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77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94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D178-496A-47D1-B224-13279292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25787</CharactersWithSpaces>
  <SharedDoc>false</SharedDoc>
  <HLinks>
    <vt:vector size="42" baseType="variant"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5242910</vt:i4>
      </vt:variant>
      <vt:variant>
        <vt:i4>12</vt:i4>
      </vt:variant>
      <vt:variant>
        <vt:i4>0</vt:i4>
      </vt:variant>
      <vt:variant>
        <vt:i4>5</vt:i4>
      </vt:variant>
      <vt:variant>
        <vt:lpwstr>garantf1://8819497.0/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Лашма</cp:lastModifiedBy>
  <cp:revision>22</cp:revision>
  <cp:lastPrinted>2021-11-25T08:59:00Z</cp:lastPrinted>
  <dcterms:created xsi:type="dcterms:W3CDTF">2017-01-23T10:41:00Z</dcterms:created>
  <dcterms:modified xsi:type="dcterms:W3CDTF">2021-11-25T09:02:00Z</dcterms:modified>
</cp:coreProperties>
</file>