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Liberation Sans" w:hAnsi="Liberation Sans"/>
          <w:sz w:val="24"/>
          <w:szCs w:val="24"/>
        </w:rPr>
      </w:pPr>
      <w:r>
        <w:rPr>
          <w:sz w:val="24"/>
          <w:szCs w:val="24"/>
        </w:rPr>
        <w:t xml:space="preserve">Пенсионный фонд приступил к единовременным выплатам </w:t>
      </w:r>
    </w:p>
    <w:p>
      <w:pPr>
        <w:pStyle w:val="1"/>
        <w:jc w:val="center"/>
        <w:rPr>
          <w:rFonts w:ascii="Liberation Sans" w:hAnsi="Liberation Sans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2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  <w:lang w:val="ru-RU"/>
        </w:rPr>
        <w:t>УПФР в Краснослободском муниципальном районе РМ (межрайонное)</w:t>
      </w:r>
      <w:r>
        <w:rPr>
          <w:rFonts w:ascii="Liberation Sans" w:hAnsi="Liberation Sans"/>
          <w:sz w:val="24"/>
          <w:szCs w:val="24"/>
        </w:rPr>
        <w:t xml:space="preserve"> информирует о  начале беззаявительного перечисления единовременной  выплаты  родителям, усыновителям, опекунам и попечителям детей до 7 лет включительно, которая составляет 5 тыс. рублей на каждого ребенка в семье и производится в соответствии с Указом Президента Российской Федерации </w:t>
      </w:r>
      <w:r>
        <w:rPr>
          <w:rFonts w:ascii="Liberation Sans" w:hAnsi="Liberation Sans"/>
          <w:sz w:val="24"/>
          <w:szCs w:val="24"/>
          <w:highlight w:val="white"/>
        </w:rPr>
        <w:t>от 17.12.2020 г. №797 «О единовременной выплате семьям, имеющим детей»</w:t>
      </w:r>
      <w:r>
        <w:rPr>
          <w:rFonts w:ascii="Liberation Sans" w:hAnsi="Liberation Sans"/>
          <w:sz w:val="24"/>
          <w:szCs w:val="24"/>
        </w:rPr>
        <w:t>.</w:t>
      </w:r>
    </w:p>
    <w:p>
      <w:pPr>
        <w:pStyle w:val="Style12"/>
        <w:spacing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Напомним, новую выплату получат все семьи с детьми, которым по состоянию на 17 декабря 2020 года еще не исполнилось 8 лет, то есть  родившиеся с 18 декабря 2012 года  и позже, имеющие гражданство РФ и проживающие  на территории РФ.</w:t>
      </w:r>
    </w:p>
    <w:p>
      <w:pPr>
        <w:pStyle w:val="Style12"/>
        <w:spacing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Выплата производиться  по принципу “социального казначейства”, без личных обращений, поскольку Пенсионный фонд беззаявительно оформил и перечислил средства на основе принятых весной и летом решений о выплатах на детей.</w:t>
      </w:r>
    </w:p>
    <w:p>
      <w:pPr>
        <w:pStyle w:val="Style12"/>
        <w:spacing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Заявление понадобится только в том случае, если ребенок в семье появился после 1 июля, либо родители не обращались ни за одной из выплат на детей, предоставлявшихся Пенсионным фондом в течение года. В этом случае родителям необходимо указать в заявлении реквизиты банковского счета, на который будут перечислены средства. На это есть больше трех месяцев – соответствующие заявления принимаются до 1 апреля 2021 года, в том числе  - и на детей, родившихся после указа, в период с 18 декабря 2020 г. Заявление также понадобится, если у родителей, которые уже получали выплаты на детей, был закрыт банковский счет.</w:t>
      </w:r>
    </w:p>
    <w:p>
      <w:pPr>
        <w:pStyle w:val="Style12"/>
        <w:spacing w:before="0" w:after="0"/>
        <w:ind w:left="0" w:right="0" w:hanging="0"/>
        <w:jc w:val="both"/>
        <w:rPr>
          <w:rFonts w:ascii="Liberation Sans" w:hAnsi="Liberation Sans"/>
          <w:sz w:val="24"/>
          <w:szCs w:val="24"/>
          <w:highlight w:val="white"/>
        </w:rPr>
      </w:pPr>
      <w:r>
        <w:rPr>
          <w:rFonts w:ascii="Liberation Sans" w:hAnsi="Liberation Sans"/>
          <w:sz w:val="24"/>
          <w:szCs w:val="24"/>
          <w:highlight w:val="white"/>
        </w:rPr>
        <w:t>Если вы еще не подали заявление и не получили положенные выплаты, Вы можете сделать это в личном кабинете на портале Госуслуг, а также в клиентских службах ПФР.</w:t>
      </w:r>
    </w:p>
    <w:p>
      <w:pPr>
        <w:pStyle w:val="Style12"/>
        <w:spacing w:before="0" w:after="0"/>
        <w:ind w:left="0" w:right="0" w:hanging="0"/>
        <w:jc w:val="both"/>
        <w:rPr>
          <w:rFonts w:ascii="Liberation Sans" w:hAnsi="Liberation Sans"/>
          <w:sz w:val="24"/>
          <w:szCs w:val="24"/>
          <w:highlight w:val="white"/>
        </w:rPr>
      </w:pPr>
      <w:r>
        <w:rPr>
          <w:rFonts w:ascii="Liberation Sans" w:hAnsi="Liberation Sans"/>
          <w:sz w:val="24"/>
          <w:szCs w:val="24"/>
          <w:highlight w:val="white"/>
        </w:rPr>
      </w:r>
    </w:p>
    <w:p>
      <w:pPr>
        <w:pStyle w:val="Style12"/>
        <w:spacing w:before="0" w:after="0"/>
        <w:ind w:left="0" w:right="0" w:hanging="0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2044700</wp:posOffset>
            </wp:positionH>
            <wp:positionV relativeFrom="paragraph">
              <wp:posOffset>398145</wp:posOffset>
            </wp:positionV>
            <wp:extent cx="2031365" cy="2030730"/>
            <wp:effectExtent l="0" t="0" r="0" b="0"/>
            <wp:wrapSquare wrapText="largest"/>
            <wp:docPr id="1" name="Изображение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9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2030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2020-12-24T09:41:39Z</dcterms:modified>
  <cp:revision>2</cp:revision>
</cp:coreProperties>
</file>