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С 1 октября семьи, получающие ежемесячную выплату из материнского капитала и желающие ее продлить, вновь должны подтверждать свои доходы. Ранее предоставление выплаты продлевалось автоматически по согласию владельца маткапитала.</w:t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Для продления или установления выплаты нужны сведения о доходах всех членов семьи за 12 месяцев, отсчет этого периода начинается за шесть месяцев до даты подачи заявления о назначении выплаты.</w:t>
      </w:r>
    </w:p>
    <w:p>
      <w:pPr>
        <w:pStyle w:val="Normal"/>
        <w:spacing w:lineRule="auto" w:line="480"/>
        <w:jc w:val="both"/>
        <w:rPr/>
      </w:pPr>
      <w:r>
        <w:rPr>
          <w:rFonts w:ascii="Liberation Sans" w:hAnsi="Liberation Sans"/>
        </w:rPr>
        <w:t xml:space="preserve">Заявление о назначении ежемесячной выплаты можно подать через личный кабинет на сайте ПФР </w:t>
      </w:r>
      <w:hyperlink r:id="rId2">
        <w:r>
          <w:rPr>
            <w:rStyle w:val="Style11"/>
            <w:rFonts w:ascii="Liberation Sans" w:hAnsi="Liberation Sans"/>
          </w:rPr>
          <w:t>https://es.pfrf.ru/#services-f</w:t>
        </w:r>
      </w:hyperlink>
      <w:r>
        <w:rPr>
          <w:rFonts w:ascii="Liberation Sans" w:hAnsi="Liberation Sans"/>
        </w:rPr>
        <w:t xml:space="preserve"> , через МФЦ или в клиентской службе ПФР.</w:t>
      </w:r>
    </w:p>
    <w:p>
      <w:pPr>
        <w:pStyle w:val="Normal"/>
        <w:spacing w:lineRule="auto" w:line="480"/>
        <w:jc w:val="both"/>
        <w:rPr/>
      </w:pPr>
      <w:r>
        <w:rPr>
          <w:rFonts w:ascii="Liberation Sans" w:hAnsi="Liberation Sans"/>
        </w:rPr>
        <w:t xml:space="preserve">Напомним, право на такие выплаты имеют семьи с доходами не выше двух прожиточных минимумов, в которых второй ребенок родился начиная с 1 января 2018 года </w:t>
      </w:r>
      <w:hyperlink r:id="rId3">
        <w:r>
          <w:rPr>
            <w:rStyle w:val="Style11"/>
            <w:rFonts w:ascii="Liberation Sans" w:hAnsi="Liberation Sans"/>
          </w:rPr>
          <w:t>http://www.pfrf.ru/knopki/zhizn/~4363</w:t>
        </w:r>
      </w:hyperlink>
      <w:r>
        <w:rPr>
          <w:rFonts w:ascii="Liberation Sans" w:hAnsi="Liberation Sans"/>
        </w:rPr>
        <w:t xml:space="preserve"> </w:t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/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211195" cy="3211195"/>
            <wp:effectExtent l="0" t="0" r="0" b="0"/>
            <wp:wrapSquare wrapText="largest"/>
            <wp:docPr id="1" name="Изображение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321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s%3A%2F%2Fes.pfrf.ru%2F%23services-f&amp;post=-89909768_7151&amp;cc_key=" TargetMode="External"/><Relationship Id="rId3" Type="http://schemas.openxmlformats.org/officeDocument/2006/relationships/hyperlink" Target="https://vk.com/away.php?to=http%3A%2F%2Fwww.pfrf.ru%2Fknopki%2Fzhizn%2F~4363&amp;post=-89909768_7151&amp;cc_key=" TargetMode="Externa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2020-10-22T12:10:18Z</dcterms:created>
  <dc:language>ru-RU</dc:language>
  <dcterms:modified xsi:type="dcterms:W3CDTF">2020-10-22T12:17:24Z</dcterms:modified>
  <cp:revision>1</cp:revision>
</cp:coreProperties>
</file>