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/>
      </w:pPr>
      <w:r>
        <w:rPr/>
        <w:t>Пенсионная формула вовсе не так сложна, как кажется на первый взгляд. Сегодня разбираемся из чего она состоит.</w:t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jc w:val="both"/>
        <w:rPr/>
      </w:pPr>
      <w:r>
        <w:rPr/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73345" cy="290576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2021-03-23T12:07:28Z</dcterms:modified>
  <cp:revision>1</cp:revision>
</cp:coreProperties>
</file>