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b w:val="false"/>
          <w:b w:val="false"/>
          <w:bCs w:val="false"/>
        </w:rPr>
      </w:pPr>
      <w:bookmarkStart w:id="0" w:name="__DdeLink__569_1133223448"/>
      <w:bookmarkEnd w:id="0"/>
      <w:r>
        <w:rPr>
          <w:b w:val="false"/>
          <w:bCs w:val="false"/>
        </w:rPr>
        <w:t xml:space="preserve">Электронная трудовая книжка удобнее и безопаснее </w:t>
      </w:r>
    </w:p>
    <w:p>
      <w:pPr>
        <w:pStyle w:val="Style14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ru-RU"/>
        </w:rPr>
        <w:t>УПФР в Краснослободском муниципальном районе РМ (межрайонное)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lang w:val="ru-RU"/>
        </w:rPr>
        <w:t>информирует</w:t>
      </w:r>
      <w:r>
        <w:rPr>
          <w:b w:val="false"/>
          <w:bCs w:val="false"/>
        </w:rPr>
        <w:t>, что формирование электронных трудовых книжек россиян началось с 1 января 2020 года. Для всех работающих граждан переход к новому формату сведений о трудовой деятельности добровольный и осуществляется только с согласия человека.</w:t>
      </w:r>
    </w:p>
    <w:p>
      <w:pPr>
        <w:pStyle w:val="Style14"/>
        <w:jc w:val="both"/>
        <w:rPr/>
      </w:pPr>
      <w:r>
        <w:rPr/>
        <w:t>Единственным исключением стали те, кто впервые устроились на работу с 01 января 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>
      <w:pPr>
        <w:pStyle w:val="Style14"/>
        <w:jc w:val="both"/>
        <w:rPr/>
      </w:pPr>
      <w:r>
        <w:rPr/>
        <w:t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сведения, начиная с 2020 года.</w:t>
      </w:r>
    </w:p>
    <w:p>
      <w:pPr>
        <w:pStyle w:val="Style14"/>
        <w:jc w:val="both"/>
        <w:rPr/>
      </w:pPr>
      <w:r>
        <w:rPr>
          <w:rStyle w:val="Style12"/>
        </w:rPr>
        <w:t>Преимущества электронной трудовой книжки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Удобный и быстрый доступ работников к информации о трудовой деятельности.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Минимизация ошибочных, неточных и недостоверных сведений о трудовой деятельности.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Дополнительные возможности дистанционного трудоустройства.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Снижение издержек работодателей на приобретение, ведение и хранение бумажных трудовых книжек.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Дистанционное оформление пенсий по данным лицевого счета без дополнительного документального подтверждения.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Использование данных электронной трудовой книжки для получения государственных услуг.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Новые возможности аналитической обработки данных о трудовой деятельности для работодателей и госорганов.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140"/>
        <w:ind w:left="707" w:hanging="283"/>
        <w:jc w:val="both"/>
        <w:rPr/>
      </w:pPr>
      <w:r>
        <w:rPr/>
        <w:t xml:space="preserve">Высокий уровень безопасности и сохранности данных.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Выделение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2021-08-25T10:42:01Z</dcterms:created>
  <dc:language>ru-RU</dc:language>
  <dcterms:modified xsi:type="dcterms:W3CDTF">2021-08-25T10:42:27Z</dcterms:modified>
  <cp:revision>1</cp:revision>
</cp:coreProperties>
</file>