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r>
        <w:rPr/>
        <w:t xml:space="preserve">Уже год </w:t>
      </w:r>
      <w:bookmarkStart w:id="0" w:name="__DdeLink__0_2092809212"/>
      <w:bookmarkEnd w:id="0"/>
      <w:r>
        <w:rPr/>
        <w:t>Пенсионный фонд назначает СНИЛС новорожденным детям проактивно</w:t>
      </w:r>
    </w:p>
    <w:p>
      <w:pPr>
        <w:pStyle w:val="Style12"/>
        <w:jc w:val="both"/>
        <w:rPr/>
      </w:pPr>
      <w:r>
        <w:rPr/>
        <w:t xml:space="preserve">С 15 июля 2020 года Пенсионный фонд автоматически назначает новорожденным СНИЛС. Для этого родителям не нужно обращаться в ПФР или МФЦ. После появления в информационной системе Пенсионного фонда сведений о рождении ребенка, поступивших из реестра ЗАГС, формируется номер индивидуального лицевого счета и направляется в личный кабинет мамы на портале Госуслуг. </w:t>
      </w:r>
    </w:p>
    <w:p>
      <w:pPr>
        <w:pStyle w:val="Style12"/>
        <w:jc w:val="both"/>
        <w:rPr/>
      </w:pPr>
      <w:r>
        <w:rPr/>
        <w:t>Уже год мы формируем СНИЛС деткам автоматически и рекомендуем всем мамам, ожидающим пополнения в семье, зарегистрироваться на портале Госуслуг и активировать свою учетную запись в любом удостоверяющем центре. Очень удобно знать СНИЛС с первых дней малыша, не выходя из дома.</w:t>
      </w:r>
    </w:p>
    <w:p>
      <w:pPr>
        <w:pStyle w:val="Style12"/>
        <w:jc w:val="both"/>
        <w:rPr/>
      </w:pPr>
      <w:r>
        <w:rPr/>
        <w:t>Отметим, что информация о СНИЛС ребенка поступит при условии однозначного совпадения анкетных данных мамы, указанных в личном профиле на портале Госуслуг, и данных, поступивших в ПФР из органов ЗАГС. К примеру, если женщина поменяла фамилию, но не актуализировала данные на портале Госуслуг, сведения о СНИЛС ребенка могут не отразиться в ее личном кабинете.</w:t>
      </w:r>
    </w:p>
    <w:p>
      <w:pPr>
        <w:pStyle w:val="Style12"/>
        <w:jc w:val="both"/>
        <w:rPr/>
      </w:pPr>
      <w:r>
        <w:rPr/>
        <w:t>Таким родителям, а также тем, кто не имеет регистрации на портале, получить СНИЛС на новорожденного ребенка можно будет по-прежнему — обратившись в клиентскую службу ПФР или МФЦ.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>
      <w:pPr>
        <w:pStyle w:val="Style12"/>
        <w:jc w:val="both"/>
        <w:rPr/>
      </w:pPr>
      <w:r>
        <w:rPr/>
        <w:t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</w:p>
    <w:p>
      <w:pPr>
        <w:pStyle w:val="Style12"/>
        <w:jc w:val="both"/>
        <w:rPr/>
      </w:pPr>
      <w:r>
        <w:rPr/>
        <w:t>Пройти регистрацию на портале Госуслуг не составит труда. В предложенной форме необходимо заполнить свои данные, а затем подтвердить учетную запись в Единой системе идентификации и аутентификации (ЕСИА). Сделать это можно несколькими способами: лично, обратившись с документом, удостоверяющим личность, и СНИЛС в удобный Центр обслуживания; онлайн через сервисы банков; почтой, заказав получение кода подтверждения личности Почтой России из профиля.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2021-07-20T11:01:00Z</dcterms:created>
  <dc:language>ru-RU</dc:language>
  <dcterms:modified xsi:type="dcterms:W3CDTF">2021-07-20T11:01:33Z</dcterms:modified>
  <cp:revision>1</cp:revision>
</cp:coreProperties>
</file>