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>
          <w:sz w:val="24"/>
          <w:szCs w:val="24"/>
        </w:rPr>
      </w:pPr>
      <w:r>
        <w:rPr>
          <w:sz w:val="24"/>
          <w:szCs w:val="24"/>
        </w:rPr>
        <w:t>Необходимость перерасчета пенсии определяется в индивидуальном порядке</w:t>
      </w:r>
    </w:p>
    <w:p>
      <w:pPr>
        <w:pStyle w:val="Style12"/>
        <w:jc w:val="both"/>
        <w:rPr>
          <w:sz w:val="24"/>
          <w:szCs w:val="24"/>
        </w:rPr>
      </w:pPr>
      <w:r>
        <w:rPr>
          <w:sz w:val="24"/>
          <w:szCs w:val="24"/>
        </w:rPr>
        <w:t>В последнее время в некоторых средствах массовой информации стремительно набирает популярность тема про различные якобы причитающиеся дополнительные выплаты пенсионерам.</w:t>
      </w:r>
    </w:p>
    <w:p>
      <w:pPr>
        <w:pStyle w:val="Style12"/>
        <w:jc w:val="both"/>
        <w:rPr>
          <w:sz w:val="24"/>
          <w:szCs w:val="24"/>
        </w:rPr>
      </w:pPr>
      <w:r>
        <w:rPr>
          <w:sz w:val="24"/>
          <w:szCs w:val="24"/>
        </w:rPr>
        <w:t>Тема любой пенсионной выплаты – всегда злободневная, а потому потребители подобных новостей зачастую наскоро верят услышанному и прочитанному,  не погружаясь в тонкости и детали.</w:t>
      </w:r>
    </w:p>
    <w:p>
      <w:pPr>
        <w:pStyle w:val="Style12"/>
        <w:jc w:val="both"/>
        <w:rPr>
          <w:sz w:val="24"/>
          <w:szCs w:val="24"/>
        </w:rPr>
      </w:pPr>
      <w:r>
        <w:rPr>
          <w:sz w:val="24"/>
          <w:szCs w:val="24"/>
        </w:rPr>
        <w:t>Размер пенсии каждого гражданина исчисляется по нормам действующего законодательства и носит сугубо индивидуальный характер, так как зависит от многочисленных параметров, в первую очередь от трудового стажа и размера заработной платы за периоды работы до 01.01.2002, а после этой даты - от суммы страховых взносов, уплаченных работодателем и учтенном на индивидуальном лицевом счете в Пенсионном фонде Российской Федерации.</w:t>
      </w:r>
    </w:p>
    <w:p>
      <w:pPr>
        <w:pStyle w:val="Style12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П</w:t>
      </w:r>
      <w:r>
        <w:rPr>
          <w:sz w:val="24"/>
          <w:szCs w:val="24"/>
        </w:rPr>
        <w:t>енсии назначаются в строгом соответствии с нормами пенсионного законодательства в автоматическом режиме с использованием лицензионного программного комплекса. При назначении пенсии используются представленные заявителем документы и информация, имеющаяся в Пенсионном фонде. Все используемые при расчете размера страховой пенсии формулы приведены в федеральных законах от 17.12.2001 № 173-ФЗ «О трудовых пенсиях в РФ» (статья14), от 28.12.2013 № 400-ФЗ «О страховых пенсиях» (статья15).</w:t>
      </w:r>
    </w:p>
    <w:p>
      <w:pPr>
        <w:pStyle w:val="Style12"/>
        <w:jc w:val="both"/>
        <w:rPr>
          <w:sz w:val="24"/>
          <w:szCs w:val="24"/>
        </w:rPr>
      </w:pPr>
      <w:r>
        <w:rPr>
          <w:sz w:val="24"/>
          <w:szCs w:val="24"/>
        </w:rPr>
        <w:t>Перерасчет пенсии производится при изменении каких-либо параметров, влияющих на размер пенсии. Например, при добавлении стажа или при представлении другого варианта заработка за периоды до 01.01.2002 года, при достижении 80 лет или установлении первой группы инвалидности и в других случаях, предусмотренных законодательством.</w:t>
      </w:r>
    </w:p>
    <w:p>
      <w:pPr>
        <w:pStyle w:val="Style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сожалению, в социальных сетях и СМИ распространяются недостоверные сведения о необходимости обращения за перерасчетом пенсии с указанием несоответствующих законодательству правил перерасчета. В связи с этим </w:t>
      </w:r>
      <w:r>
        <w:rPr>
          <w:sz w:val="24"/>
          <w:szCs w:val="24"/>
          <w:lang w:val="ru-RU"/>
        </w:rPr>
        <w:t xml:space="preserve">УПФР в Краснослободском муниципальном районе РМ (межрайонное) </w:t>
      </w:r>
      <w:r>
        <w:rPr>
          <w:sz w:val="24"/>
          <w:szCs w:val="24"/>
        </w:rPr>
        <w:t>сообщает: несмотря на то, что такое понятие как «перерасчет пенсии» действительно существует, приведенная в таких публикациях информация не соответствует действительности и вводит в заблуждение пенсионеров.</w:t>
      </w:r>
    </w:p>
    <w:p>
      <w:pPr>
        <w:pStyle w:val="Style12"/>
        <w:jc w:val="both"/>
        <w:rPr>
          <w:sz w:val="24"/>
          <w:szCs w:val="24"/>
        </w:rPr>
      </w:pPr>
      <w:r>
        <w:rPr>
          <w:sz w:val="24"/>
          <w:szCs w:val="24"/>
        </w:rPr>
        <w:t>Если документы о трудовой деятельности, заработке или о нестраховых периодах (службе в армии, периоде ухода за детьми, инвалидами) уже учтены для исчисления пенсии, то и выбор наиболее выгодного для пенсионера варианта расчета уже сделан. Необходимость повторного представления документов отсутствует.</w:t>
      </w:r>
    </w:p>
    <w:p>
      <w:pPr>
        <w:pStyle w:val="Style12"/>
        <w:spacing w:before="0" w:after="140"/>
        <w:jc w:val="both"/>
        <w:rPr>
          <w:sz w:val="24"/>
          <w:szCs w:val="24"/>
        </w:rPr>
      </w:pPr>
      <w:r>
        <w:rPr>
          <w:sz w:val="24"/>
          <w:szCs w:val="24"/>
        </w:rPr>
        <w:t>Напомним, информация о действующем пенсионном законодательстве находится в свободном доступе, в частности, размещена на официальном сайте Пенсионного Фонда Российской Федерации.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2021-04-22T12:33:46Z</dcterms:created>
  <dc:language>ru-RU</dc:language>
  <dcterms:modified xsi:type="dcterms:W3CDTF">2021-04-22T12:37:09Z</dcterms:modified>
  <cp:revision>1</cp:revision>
</cp:coreProperties>
</file>