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60" w:rsidRPr="002F7E7A" w:rsidRDefault="00911E60" w:rsidP="00911E60">
      <w:pPr>
        <w:jc w:val="center"/>
        <w:rPr>
          <w:rFonts w:ascii="Times New Roman" w:hAnsi="Times New Roman"/>
          <w:sz w:val="30"/>
          <w:szCs w:val="30"/>
        </w:rPr>
      </w:pPr>
      <w:r w:rsidRPr="002F7E7A">
        <w:rPr>
          <w:rFonts w:ascii="Times New Roman" w:hAnsi="Times New Roman"/>
          <w:sz w:val="30"/>
          <w:szCs w:val="30"/>
        </w:rPr>
        <w:t>Перечень имущества</w:t>
      </w:r>
      <w:r>
        <w:rPr>
          <w:rFonts w:ascii="Times New Roman" w:hAnsi="Times New Roman"/>
          <w:sz w:val="30"/>
          <w:szCs w:val="30"/>
        </w:rPr>
        <w:t xml:space="preserve"> для СМП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1700"/>
        <w:gridCol w:w="2686"/>
        <w:gridCol w:w="2892"/>
        <w:gridCol w:w="2167"/>
        <w:gridCol w:w="2110"/>
        <w:gridCol w:w="2134"/>
      </w:tblGrid>
      <w:tr w:rsidR="00911E60" w:rsidTr="00911E60">
        <w:tc>
          <w:tcPr>
            <w:tcW w:w="1097" w:type="dxa"/>
            <w:vAlign w:val="center"/>
          </w:tcPr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0" w:type="dxa"/>
            <w:vAlign w:val="center"/>
          </w:tcPr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реестровый номер имущества </w:t>
            </w:r>
          </w:p>
        </w:tc>
        <w:tc>
          <w:tcPr>
            <w:tcW w:w="2686" w:type="dxa"/>
            <w:vAlign w:val="center"/>
          </w:tcPr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Вид собственности </w:t>
            </w:r>
          </w:p>
        </w:tc>
        <w:tc>
          <w:tcPr>
            <w:tcW w:w="2892" w:type="dxa"/>
            <w:vAlign w:val="center"/>
          </w:tcPr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Вид объекта имущества </w:t>
            </w:r>
          </w:p>
        </w:tc>
        <w:tc>
          <w:tcPr>
            <w:tcW w:w="2167" w:type="dxa"/>
            <w:vAlign w:val="center"/>
          </w:tcPr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 (местоположение) объекта ФИАС</w:t>
            </w:r>
          </w:p>
        </w:tc>
        <w:tc>
          <w:tcPr>
            <w:tcW w:w="2110" w:type="dxa"/>
            <w:vAlign w:val="center"/>
          </w:tcPr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Муниципальное образование (наименование)</w:t>
            </w:r>
          </w:p>
        </w:tc>
        <w:tc>
          <w:tcPr>
            <w:tcW w:w="2134" w:type="dxa"/>
            <w:vAlign w:val="center"/>
          </w:tcPr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населенный пункт (наименование)</w:t>
            </w:r>
          </w:p>
        </w:tc>
      </w:tr>
      <w:tr w:rsidR="00911E60" w:rsidTr="00911E60">
        <w:tc>
          <w:tcPr>
            <w:tcW w:w="1097" w:type="dxa"/>
            <w:vAlign w:val="center"/>
          </w:tcPr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vAlign w:val="center"/>
          </w:tcPr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686" w:type="dxa"/>
            <w:vAlign w:val="center"/>
          </w:tcPr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892" w:type="dxa"/>
            <w:vAlign w:val="center"/>
          </w:tcPr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67" w:type="dxa"/>
            <w:vAlign w:val="center"/>
          </w:tcPr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РМ, </w:t>
            </w:r>
            <w:proofErr w:type="spellStart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Паньжа</w:t>
            </w:r>
            <w:proofErr w:type="spellEnd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д.102Б</w:t>
            </w:r>
          </w:p>
        </w:tc>
        <w:tc>
          <w:tcPr>
            <w:tcW w:w="2110" w:type="dxa"/>
            <w:vAlign w:val="center"/>
          </w:tcPr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2134" w:type="dxa"/>
            <w:vAlign w:val="center"/>
          </w:tcPr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Мордовско-Вечкенинское</w:t>
            </w:r>
            <w:proofErr w:type="spellEnd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 </w:t>
            </w:r>
          </w:p>
        </w:tc>
      </w:tr>
      <w:tr w:rsidR="00911E60" w:rsidTr="00911E60">
        <w:tc>
          <w:tcPr>
            <w:tcW w:w="1097" w:type="dxa"/>
            <w:vAlign w:val="center"/>
          </w:tcPr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vAlign w:val="center"/>
          </w:tcPr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686" w:type="dxa"/>
            <w:vAlign w:val="center"/>
          </w:tcPr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892" w:type="dxa"/>
            <w:vAlign w:val="center"/>
          </w:tcPr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2167" w:type="dxa"/>
            <w:vAlign w:val="center"/>
          </w:tcPr>
          <w:p w:rsidR="00911E60" w:rsidRDefault="00911E60" w:rsidP="00911E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РМ, </w:t>
            </w:r>
            <w:proofErr w:type="spellStart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</w:p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Янгужинский</w:t>
            </w:r>
            <w:proofErr w:type="spellEnd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Майдан, ул. </w:t>
            </w:r>
            <w:proofErr w:type="gramStart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д.2а</w:t>
            </w:r>
          </w:p>
        </w:tc>
        <w:tc>
          <w:tcPr>
            <w:tcW w:w="2110" w:type="dxa"/>
            <w:vAlign w:val="center"/>
          </w:tcPr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2134" w:type="dxa"/>
            <w:vAlign w:val="center"/>
          </w:tcPr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Красношадымское</w:t>
            </w:r>
            <w:proofErr w:type="spellEnd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сельское поселение </w:t>
            </w:r>
          </w:p>
        </w:tc>
      </w:tr>
      <w:tr w:rsidR="00911E60" w:rsidTr="00911E60">
        <w:tc>
          <w:tcPr>
            <w:tcW w:w="1097" w:type="dxa"/>
            <w:vAlign w:val="center"/>
          </w:tcPr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vAlign w:val="center"/>
          </w:tcPr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686" w:type="dxa"/>
            <w:vAlign w:val="center"/>
          </w:tcPr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892" w:type="dxa"/>
            <w:vAlign w:val="center"/>
          </w:tcPr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помещени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167" w:type="dxa"/>
            <w:vAlign w:val="center"/>
          </w:tcPr>
          <w:p w:rsidR="00911E60" w:rsidRDefault="00911E60" w:rsidP="00911E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РМ, </w:t>
            </w:r>
            <w:proofErr w:type="spellStart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Красный </w:t>
            </w:r>
            <w:proofErr w:type="spellStart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Шадым</w:t>
            </w:r>
            <w:proofErr w:type="spellEnd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Советская  д.30</w:t>
            </w:r>
          </w:p>
        </w:tc>
        <w:tc>
          <w:tcPr>
            <w:tcW w:w="2110" w:type="dxa"/>
            <w:vAlign w:val="center"/>
          </w:tcPr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2134" w:type="dxa"/>
            <w:vAlign w:val="center"/>
          </w:tcPr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Красношадымское</w:t>
            </w:r>
            <w:proofErr w:type="spellEnd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сельское поселение </w:t>
            </w:r>
          </w:p>
        </w:tc>
      </w:tr>
      <w:tr w:rsidR="00911E60" w:rsidTr="00911E60">
        <w:trPr>
          <w:trHeight w:val="759"/>
        </w:trPr>
        <w:tc>
          <w:tcPr>
            <w:tcW w:w="1097" w:type="dxa"/>
            <w:vAlign w:val="center"/>
          </w:tcPr>
          <w:p w:rsidR="00911E60" w:rsidRPr="002F7E7A" w:rsidRDefault="00911E60" w:rsidP="001645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vAlign w:val="center"/>
          </w:tcPr>
          <w:p w:rsidR="00911E60" w:rsidRPr="002F7E7A" w:rsidRDefault="00911E60" w:rsidP="001645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686" w:type="dxa"/>
            <w:vAlign w:val="center"/>
          </w:tcPr>
          <w:p w:rsidR="00911E60" w:rsidRPr="002F7E7A" w:rsidRDefault="00911E60" w:rsidP="001645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892" w:type="dxa"/>
            <w:vAlign w:val="center"/>
          </w:tcPr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помещени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167" w:type="dxa"/>
            <w:vAlign w:val="center"/>
          </w:tcPr>
          <w:p w:rsidR="00911E60" w:rsidRDefault="00911E60" w:rsidP="001645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РМ, </w:t>
            </w:r>
            <w:proofErr w:type="spellStart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Мордовское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Вечкенино</w:t>
            </w:r>
            <w:proofErr w:type="spellEnd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11E60" w:rsidRPr="002F7E7A" w:rsidRDefault="00911E60" w:rsidP="00911E6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Школьная  д.1</w:t>
            </w:r>
          </w:p>
        </w:tc>
        <w:tc>
          <w:tcPr>
            <w:tcW w:w="2110" w:type="dxa"/>
            <w:vAlign w:val="center"/>
          </w:tcPr>
          <w:p w:rsidR="00911E60" w:rsidRPr="002F7E7A" w:rsidRDefault="00911E60" w:rsidP="001645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Ковылкинский</w:t>
            </w:r>
            <w:proofErr w:type="spellEnd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</w:t>
            </w:r>
          </w:p>
        </w:tc>
        <w:tc>
          <w:tcPr>
            <w:tcW w:w="2134" w:type="dxa"/>
            <w:vAlign w:val="center"/>
          </w:tcPr>
          <w:p w:rsidR="00911E60" w:rsidRPr="002F7E7A" w:rsidRDefault="00911E60" w:rsidP="0016450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Мордовско-Вечкенинское</w:t>
            </w:r>
            <w:proofErr w:type="spellEnd"/>
            <w:r w:rsidRPr="002F7E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  <w:bookmarkStart w:id="0" w:name="_GoBack"/>
            <w:bookmarkEnd w:id="0"/>
          </w:p>
        </w:tc>
      </w:tr>
    </w:tbl>
    <w:p w:rsidR="00F13446" w:rsidRDefault="00F13446"/>
    <w:sectPr w:rsidR="00F13446" w:rsidSect="002F7E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60"/>
    <w:rsid w:val="00911E60"/>
    <w:rsid w:val="00F1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Радайкина</dc:creator>
  <cp:lastModifiedBy>Екатерина Радайкина</cp:lastModifiedBy>
  <cp:revision>1</cp:revision>
  <dcterms:created xsi:type="dcterms:W3CDTF">2023-08-22T11:33:00Z</dcterms:created>
  <dcterms:modified xsi:type="dcterms:W3CDTF">2023-08-22T11:37:00Z</dcterms:modified>
</cp:coreProperties>
</file>