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B7" w:rsidRDefault="00FA371F" w:rsidP="001640B7">
      <w:pPr>
        <w:pStyle w:val="1"/>
        <w:rPr>
          <w:rFonts w:ascii="Trebuchet MS" w:hAnsi="Trebuchet MS" w:cs="Times New Roman"/>
        </w:rPr>
      </w:pPr>
      <w:r>
        <w:rPr>
          <w:rFonts w:ascii="Times New Roman" w:hAnsi="Times New Roman" w:cs="Times New Roman"/>
        </w:rPr>
        <w:t>АДМИНИ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>
        <w:rPr>
          <w:rFonts w:ascii="Times New Roman" w:hAnsi="Times New Roman" w:cs="Times New Roman"/>
        </w:rPr>
        <w:t>ТРАЦИЯ ШИНГАРИНСКОГО СЕЛЬСКОГО ПОСЕЛЕНИЯ КОВЫЛКИНСКОГО МУНИЦИПАЛЬНОГО РАЙОНА</w:t>
      </w:r>
    </w:p>
    <w:p w:rsidR="00FA371F" w:rsidRPr="001640B7" w:rsidRDefault="001640B7" w:rsidP="001640B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FA371F" w:rsidTr="00FA371F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371F" w:rsidRDefault="00FA371F">
            <w:pPr>
              <w:rPr>
                <w:rFonts w:ascii="Arial" w:hAnsi="Arial" w:cs="Arial"/>
              </w:rPr>
            </w:pPr>
          </w:p>
        </w:tc>
      </w:tr>
    </w:tbl>
    <w:p w:rsidR="00FA371F" w:rsidRDefault="00FA371F" w:rsidP="00FA37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7924"/>
        <w:gridCol w:w="1647"/>
      </w:tblGrid>
      <w:tr w:rsidR="00FA371F" w:rsidRPr="001640B7" w:rsidTr="00FA371F">
        <w:trPr>
          <w:trHeight w:val="303"/>
        </w:trPr>
        <w:tc>
          <w:tcPr>
            <w:tcW w:w="8169" w:type="dxa"/>
          </w:tcPr>
          <w:p w:rsidR="00FA371F" w:rsidRPr="001640B7" w:rsidRDefault="00FA371F">
            <w:pPr>
              <w:rPr>
                <w:b/>
                <w:bCs/>
              </w:rPr>
            </w:pPr>
          </w:p>
          <w:p w:rsidR="00FA371F" w:rsidRPr="001640B7" w:rsidRDefault="00FA371F">
            <w:pPr>
              <w:rPr>
                <w:b/>
                <w:bCs/>
                <w:u w:val="single"/>
              </w:rPr>
            </w:pPr>
            <w:r w:rsidRPr="001640B7">
              <w:rPr>
                <w:b/>
                <w:bCs/>
              </w:rPr>
              <w:t xml:space="preserve">от </w:t>
            </w:r>
            <w:r w:rsidRPr="001640B7">
              <w:rPr>
                <w:b/>
                <w:bCs/>
                <w:u w:val="single"/>
              </w:rPr>
              <w:t>29   декабря  2016г.</w:t>
            </w:r>
          </w:p>
        </w:tc>
        <w:tc>
          <w:tcPr>
            <w:tcW w:w="1685" w:type="dxa"/>
            <w:hideMark/>
          </w:tcPr>
          <w:p w:rsidR="00FA371F" w:rsidRPr="001640B7" w:rsidRDefault="00FA371F">
            <w:pPr>
              <w:jc w:val="center"/>
              <w:rPr>
                <w:b/>
                <w:bCs/>
              </w:rPr>
            </w:pPr>
            <w:r w:rsidRPr="001640B7">
              <w:rPr>
                <w:b/>
                <w:bCs/>
              </w:rPr>
              <w:t xml:space="preserve">                                                                                № 121</w:t>
            </w:r>
          </w:p>
        </w:tc>
      </w:tr>
    </w:tbl>
    <w:p w:rsidR="00FA371F" w:rsidRPr="001640B7" w:rsidRDefault="00FA371F" w:rsidP="00FA371F">
      <w:pPr>
        <w:jc w:val="center"/>
        <w:rPr>
          <w:b/>
          <w:bCs/>
        </w:rPr>
      </w:pPr>
    </w:p>
    <w:p w:rsidR="00FA371F" w:rsidRDefault="00FA371F" w:rsidP="00FA371F">
      <w:pPr>
        <w:jc w:val="center"/>
        <w:rPr>
          <w:bCs/>
          <w:sz w:val="22"/>
        </w:rPr>
      </w:pP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 в информационно-телекоммуникационной сети Интернет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Федерации, Уставом</w:t>
      </w:r>
      <w:r>
        <w:t xml:space="preserve"> </w:t>
      </w:r>
      <w:r>
        <w:rPr>
          <w:sz w:val="28"/>
          <w:szCs w:val="28"/>
        </w:rPr>
        <w:t>Шингаринского сельского поселения Ковылкинского муниципального района Республики Мордовия, администрация</w:t>
      </w:r>
      <w:r>
        <w:t xml:space="preserve"> </w:t>
      </w:r>
      <w:r>
        <w:rPr>
          <w:sz w:val="28"/>
          <w:szCs w:val="28"/>
        </w:rPr>
        <w:t>Шингаринского сельского поселения</w:t>
      </w:r>
      <w:r>
        <w:t xml:space="preserve"> </w:t>
      </w:r>
      <w:r>
        <w:rPr>
          <w:sz w:val="28"/>
          <w:szCs w:val="28"/>
        </w:rPr>
        <w:t>Ковылкинского муниципального района  Республики Мордовия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 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в информационно-телекоммуникационной сети Интернет.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Шингаринского сельского поселения</w:t>
      </w: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FA371F" w:rsidRDefault="00FA371F" w:rsidP="00FA37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Е.В.Гуськова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</w:p>
    <w:p w:rsidR="001640B7" w:rsidRDefault="001640B7" w:rsidP="00FA371F">
      <w:pPr>
        <w:jc w:val="right"/>
        <w:rPr>
          <w:sz w:val="20"/>
          <w:szCs w:val="20"/>
        </w:rPr>
      </w:pPr>
    </w:p>
    <w:p w:rsidR="001640B7" w:rsidRDefault="001640B7" w:rsidP="00FA371F">
      <w:pPr>
        <w:jc w:val="right"/>
        <w:rPr>
          <w:sz w:val="20"/>
          <w:szCs w:val="20"/>
        </w:rPr>
      </w:pP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администрации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Шингаринского сельского поселения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Ковылкинского муниципального района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Мордовия</w:t>
      </w:r>
    </w:p>
    <w:p w:rsidR="00FA371F" w:rsidRDefault="00FA371F" w:rsidP="00FA37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29.12.2016 г. №121</w:t>
      </w:r>
    </w:p>
    <w:p w:rsidR="00FA371F" w:rsidRDefault="00FA371F" w:rsidP="00FA371F">
      <w:pPr>
        <w:jc w:val="right"/>
      </w:pPr>
    </w:p>
    <w:p w:rsidR="00FA371F" w:rsidRDefault="00FA371F" w:rsidP="00FA371F">
      <w:pPr>
        <w:jc w:val="right"/>
      </w:pP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A371F" w:rsidRDefault="00FA371F" w:rsidP="00FA3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и размещения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в информационно-телекоммуникационной сети Интернет</w:t>
      </w:r>
    </w:p>
    <w:p w:rsidR="00FA371F" w:rsidRDefault="00FA371F" w:rsidP="00FA371F">
      <w:pPr>
        <w:jc w:val="both"/>
        <w:rPr>
          <w:sz w:val="28"/>
          <w:szCs w:val="28"/>
        </w:rPr>
      </w:pP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предоставления и последующего размещения в информационно-телекоммуникационной сети Интернет информации о среднемесячной заработной плате руководителей, их заместителей и главных бухгалтеров муниципальных учреждений Шингаринского сельского поселения Ковылкинского муниципального района Республики Мордовия (далее – организации) в соответствии с</w:t>
      </w:r>
      <w:r>
        <w:rPr>
          <w:rStyle w:val="apple-converted-space"/>
          <w:sz w:val="28"/>
          <w:szCs w:val="28"/>
        </w:rPr>
        <w:t> </w:t>
      </w:r>
      <w:hyperlink r:id="rId4" w:anchor="/document/12125268/entry/0" w:history="1">
        <w:r>
          <w:rPr>
            <w:rStyle w:val="a3"/>
            <w:sz w:val="28"/>
            <w:szCs w:val="28"/>
          </w:rPr>
          <w:t>Трудовым 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Организации ежегодно в срок до 5 марта года, следующего за отчетным, предоставляют в орган местного самоуправления, осуществляющий в их отношении функции и полномочия учредителя (собственника) (далее - орган местного самоуправления), информацию о среднемесячной заработной плате руководителей, их заместителей и главных бухгалтеров муниципальных учреждений</w:t>
      </w:r>
      <w:r>
        <w:t xml:space="preserve"> </w:t>
      </w:r>
      <w:r>
        <w:rPr>
          <w:sz w:val="28"/>
          <w:szCs w:val="28"/>
        </w:rPr>
        <w:t>Шингаринского сельского поселения Ковылкинского муниципального района Республики Мордовия (далее – информация) по форме согласно</w:t>
      </w:r>
      <w:r>
        <w:rPr>
          <w:rStyle w:val="apple-converted-space"/>
          <w:sz w:val="28"/>
          <w:szCs w:val="28"/>
        </w:rPr>
        <w:t> </w:t>
      </w:r>
      <w:hyperlink r:id="rId5" w:anchor="/document/44908902/entry/100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. </w:t>
      </w:r>
      <w:proofErr w:type="gramEnd"/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Информация, указанная в</w:t>
      </w:r>
      <w:r>
        <w:rPr>
          <w:rStyle w:val="apple-converted-space"/>
          <w:sz w:val="28"/>
          <w:szCs w:val="28"/>
        </w:rPr>
        <w:t> </w:t>
      </w:r>
      <w:hyperlink r:id="rId6" w:anchor="/document/44908902/entry/102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настоящего Порядка, размещается органами местного самоуправления на своем официальном сайте в информационно-телекоммуникационной сети Интернет в доступном для всех пользователей режиме не позднее 31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 подлежит обновлению ежегодно в течение всего периода замещения должностей лицами, в отношении которых размещается указанная информация.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органа местного самоуправления информация может дополнительно размещаться на официальных сайтах организаций в информационно-телекоммуникационной сети Интернет.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подлежит размещению в разделе "Противодействие коррупции", ссылка на который должна присутствовать на главной странице официального сайта в информационно-телекоммуникационной сети Интернет.</w:t>
      </w: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к</w:t>
      </w:r>
      <w:r>
        <w:rPr>
          <w:rStyle w:val="apple-converted-space"/>
          <w:bCs/>
          <w:sz w:val="20"/>
          <w:szCs w:val="20"/>
        </w:rPr>
        <w:t> </w:t>
      </w:r>
      <w:hyperlink r:id="rId7" w:anchor="/document/44908902/entry/1000" w:history="1">
        <w:r w:rsidRPr="00FA371F">
          <w:rPr>
            <w:rStyle w:val="a3"/>
            <w:bCs/>
            <w:color w:val="auto"/>
            <w:sz w:val="20"/>
            <w:szCs w:val="20"/>
          </w:rPr>
          <w:t>Порядку</w:t>
        </w:r>
      </w:hyperlink>
      <w:r w:rsidRPr="00FA371F">
        <w:rPr>
          <w:rStyle w:val="apple-converted-space"/>
          <w:bCs/>
          <w:sz w:val="20"/>
          <w:szCs w:val="20"/>
        </w:rPr>
        <w:t> </w:t>
      </w:r>
      <w:r>
        <w:rPr>
          <w:rStyle w:val="s10"/>
          <w:bCs/>
          <w:sz w:val="20"/>
          <w:szCs w:val="20"/>
        </w:rPr>
        <w:t>предоставления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размещения информации о среднемесячной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заработной плате руководителей, их заместителей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и главных бухгалтеров муниципальных</w:t>
      </w:r>
      <w:r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>учреждений Шингаринского сельского поселения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Ковылкинского муниципального района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Республики Мордовия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0"/>
          <w:szCs w:val="20"/>
        </w:rPr>
      </w:pPr>
      <w:r>
        <w:rPr>
          <w:rStyle w:val="s10"/>
          <w:bCs/>
          <w:sz w:val="20"/>
          <w:szCs w:val="20"/>
        </w:rPr>
        <w:t xml:space="preserve">в информационно-телекоммуникационной </w:t>
      </w:r>
    </w:p>
    <w:p w:rsidR="00FA371F" w:rsidRDefault="00FA371F" w:rsidP="00FA371F">
      <w:pPr>
        <w:pStyle w:val="s1"/>
        <w:shd w:val="clear" w:color="auto" w:fill="FFFFFF"/>
        <w:spacing w:before="0" w:beforeAutospacing="0" w:after="0" w:afterAutospacing="0"/>
        <w:jc w:val="right"/>
      </w:pPr>
      <w:r>
        <w:rPr>
          <w:rStyle w:val="s10"/>
          <w:bCs/>
          <w:sz w:val="20"/>
          <w:szCs w:val="20"/>
        </w:rPr>
        <w:t>сети Интернет</w:t>
      </w:r>
    </w:p>
    <w:p w:rsidR="00FA371F" w:rsidRDefault="00FA371F" w:rsidP="00FA371F">
      <w:pPr>
        <w:pStyle w:val="s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>
        <w:rPr>
          <w:sz w:val="28"/>
          <w:szCs w:val="28"/>
        </w:rPr>
        <w:br/>
        <w:t>о среднемесячной заработной плате руководителя, его заместителей и главного бухгалтера за ___________год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Администрация Шингаринского сельского поселения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организации)</w:t>
      </w:r>
    </w:p>
    <w:tbl>
      <w:tblPr>
        <w:tblW w:w="9915" w:type="dxa"/>
        <w:shd w:val="clear" w:color="auto" w:fill="FFFFFF"/>
        <w:tblLook w:val="04A0"/>
      </w:tblPr>
      <w:tblGrid>
        <w:gridCol w:w="3606"/>
        <w:gridCol w:w="2779"/>
        <w:gridCol w:w="3260"/>
        <w:gridCol w:w="270"/>
      </w:tblGrid>
      <w:tr w:rsidR="00FA371F" w:rsidTr="00FA371F"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среднемесячной заработной платы</w:t>
            </w:r>
            <w:hyperlink r:id="rId8" w:anchor="/document/44908902/entry/901" w:history="1">
              <w:r>
                <w:rPr>
                  <w:rStyle w:val="a3"/>
                  <w:sz w:val="23"/>
                  <w:szCs w:val="23"/>
                </w:rPr>
                <w:t>*</w:t>
              </w:r>
            </w:hyperlink>
            <w:r>
              <w:rPr>
                <w:sz w:val="23"/>
                <w:szCs w:val="23"/>
              </w:rPr>
              <w:t>, рублей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руководителя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s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A371F" w:rsidTr="00FA371F">
        <w:tc>
          <w:tcPr>
            <w:tcW w:w="963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FA371F" w:rsidRDefault="00FA371F">
            <w:pPr>
              <w:pStyle w:val="s1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Рассчитывается за календарный год, предшествующий </w:t>
            </w:r>
            <w:proofErr w:type="gramStart"/>
            <w:r>
              <w:rPr>
                <w:sz w:val="23"/>
                <w:szCs w:val="23"/>
              </w:rPr>
              <w:t>отчетному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71F" w:rsidRDefault="00FA371F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FA371F" w:rsidRDefault="00FA371F" w:rsidP="00FA371F">
      <w:pPr>
        <w:ind w:firstLine="567"/>
        <w:jc w:val="both"/>
        <w:rPr>
          <w:sz w:val="28"/>
          <w:szCs w:val="28"/>
        </w:rPr>
      </w:pPr>
    </w:p>
    <w:p w:rsidR="00AD3741" w:rsidRDefault="001640B7"/>
    <w:sectPr w:rsidR="00AD3741" w:rsidSect="009A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71F"/>
    <w:rsid w:val="00015823"/>
    <w:rsid w:val="001640B7"/>
    <w:rsid w:val="009A4BBF"/>
    <w:rsid w:val="00BC52E8"/>
    <w:rsid w:val="00C8582E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71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71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A371F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A371F"/>
    <w:pPr>
      <w:jc w:val="center"/>
    </w:pPr>
    <w:rPr>
      <w:rFonts w:ascii="Arial" w:hAnsi="Arial" w:cs="Arial"/>
      <w:b/>
      <w:bCs/>
      <w:sz w:val="40"/>
    </w:rPr>
  </w:style>
  <w:style w:type="paragraph" w:customStyle="1" w:styleId="s1">
    <w:name w:val="s_1"/>
    <w:basedOn w:val="a"/>
    <w:rsid w:val="00FA371F"/>
    <w:pPr>
      <w:spacing w:before="100" w:beforeAutospacing="1" w:after="100" w:afterAutospacing="1"/>
    </w:pPr>
  </w:style>
  <w:style w:type="paragraph" w:customStyle="1" w:styleId="s3">
    <w:name w:val="s_3"/>
    <w:basedOn w:val="a"/>
    <w:rsid w:val="00FA371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A371F"/>
    <w:pPr>
      <w:spacing w:before="100" w:beforeAutospacing="1" w:after="100" w:afterAutospacing="1"/>
    </w:pPr>
  </w:style>
  <w:style w:type="paragraph" w:customStyle="1" w:styleId="s16">
    <w:name w:val="s_16"/>
    <w:basedOn w:val="a"/>
    <w:rsid w:val="00FA37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371F"/>
  </w:style>
  <w:style w:type="character" w:customStyle="1" w:styleId="s10">
    <w:name w:val="s_10"/>
    <w:rsid w:val="00FA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2016-12-30T07:39:00Z</dcterms:created>
  <dcterms:modified xsi:type="dcterms:W3CDTF">2019-04-04T09:42:00Z</dcterms:modified>
</cp:coreProperties>
</file>