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95" w:rsidRDefault="00196A95" w:rsidP="00196A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</w:p>
    <w:p w:rsidR="00196A95" w:rsidRDefault="00196A95" w:rsidP="00196A9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5-дневных учебных сборов с юношами десятых классов общеобразовательных учреждений Ковылкинского муниципального района в 2023 году</w:t>
      </w:r>
    </w:p>
    <w:p w:rsidR="00196A95" w:rsidRDefault="00196A95" w:rsidP="00196A95">
      <w:pPr>
        <w:spacing w:line="276" w:lineRule="auto"/>
        <w:jc w:val="center"/>
        <w:rPr>
          <w:b/>
          <w:sz w:val="28"/>
          <w:szCs w:val="28"/>
        </w:rPr>
      </w:pPr>
    </w:p>
    <w:p w:rsidR="00196A95" w:rsidRDefault="00196A95" w:rsidP="00196A95">
      <w:pPr>
        <w:tabs>
          <w:tab w:val="left" w:pos="66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Главы Республики Мордовия от 16 декабря 2013 года № 843-РГ «О подготовке по основам военной службы учащихся десятых классов общеобразовательных организаций, обучающихся и студентов предпоследних курсов профессиональных образовательных организаций», приказа Министерства образования Республики Мордовии от 24 апреля 2023 г. № 485   «Об организации и проведении пятидневных учебных сборов с обучающимися  десятых классов общеобразовательных организаций и студентами предпоследних курсов профессиональных образовательных организаций», постановления администрации Ковылкинского муниципального района  от 19 мая 2023 г. № 524  «О проведении пятидневных учебных сборов с обучающимися десятых классов общеобразовательных учреждений и студентами предпоследних курсов профессиональных образовательных организаций Ковылкинского муниципального района», приказа управления по социальной работе администрации Ковылкинского муни</w:t>
      </w:r>
      <w:r w:rsidR="00D12589">
        <w:rPr>
          <w:sz w:val="28"/>
          <w:szCs w:val="28"/>
        </w:rPr>
        <w:t>ципального района от 15 мая 2023</w:t>
      </w:r>
      <w:r>
        <w:rPr>
          <w:sz w:val="28"/>
          <w:szCs w:val="28"/>
        </w:rPr>
        <w:t xml:space="preserve"> г. № 17-о «О проведении пятидневных учебных сборов с обучающимися десятых классов общеобразовательных учреждений Ковылкинского муниципального района» и в целях качественной подготовки юношей к службе в рядах Вооруженных сил Российской Федерации </w:t>
      </w:r>
      <w:r>
        <w:rPr>
          <w:sz w:val="28"/>
          <w:szCs w:val="28"/>
          <w:shd w:val="clear" w:color="auto" w:fill="FFFFFF"/>
        </w:rPr>
        <w:t>с 29 мая по 2 июня 2023 года</w:t>
      </w:r>
      <w:r>
        <w:rPr>
          <w:sz w:val="28"/>
          <w:szCs w:val="28"/>
        </w:rPr>
        <w:t xml:space="preserve"> организованы и проведены учебные сборы с обучающимися 10-х классов (юноши) на базе МБОУ «Ковылкинская средняя общеобразовательная школа №3» Ковылкинского муниципального рай</w:t>
      </w:r>
      <w:bookmarkStart w:id="0" w:name="_GoBack"/>
      <w:bookmarkEnd w:id="0"/>
      <w:r>
        <w:rPr>
          <w:sz w:val="28"/>
          <w:szCs w:val="28"/>
        </w:rPr>
        <w:t>она  в количестве 60  человек из 12 общеобразовательных учреждений. Сборы прошли с участием представителей военного комиссариата Ковылкинского, Инсарского и Кадошкинского районов Республики Мордовия, воинских частей 04059 и 84680.  Занятия проводились согласно учебно-тематическому плану проведения учебных сборов с учащимися десятых классов общеобразовательных учреждений Ковылкинского муниципального района с привлечением учителей ОБЖ, медицинского работника, учителей физической культуры, офицеров воинских частей.</w:t>
      </w:r>
      <w:r>
        <w:t xml:space="preserve"> </w:t>
      </w:r>
      <w:r>
        <w:rPr>
          <w:sz w:val="28"/>
          <w:szCs w:val="28"/>
        </w:rPr>
        <w:t>Программа сборов включала в себя тактическую, физическую, строевую и огневую, военно-медицинскую подготовку, основы безопасности военной службы, радиационную, химическую и биологическую защиту, изучение общевоинских уставов в количестве 35 учебных часов. Основные цели сборов:</w:t>
      </w:r>
    </w:p>
    <w:p w:rsidR="00196A95" w:rsidRDefault="00196A95" w:rsidP="00196A95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- Ознакомить учащихся с жизнью и бытом военнослужащих в воинских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частях.</w:t>
      </w:r>
    </w:p>
    <w:p w:rsidR="00196A95" w:rsidRDefault="00196A95" w:rsidP="00196A95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Дать учащимся первоначальные знания и навыки в исполнении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обязанностей военной службы.</w:t>
      </w:r>
    </w:p>
    <w:p w:rsidR="00196A95" w:rsidRDefault="00196A95" w:rsidP="00196A95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Привить учащимся первоначальные практические навыки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действиях в бою в составе отделения, взвода.</w:t>
      </w:r>
    </w:p>
    <w:p w:rsidR="00196A95" w:rsidRDefault="00196A95" w:rsidP="00196A95">
      <w:pPr>
        <w:tabs>
          <w:tab w:val="left" w:pos="66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Воспитывать у учащихся чувство личной ответственности и понимания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необходимости защиты суверенитета и территориальной целостности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государства.</w:t>
      </w:r>
    </w:p>
    <w:p w:rsidR="00196A95" w:rsidRDefault="00196A95" w:rsidP="00196A95">
      <w:pPr>
        <w:tabs>
          <w:tab w:val="left" w:pos="666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Воспитывать у учащихся чувство гражданственности и патриотизма</w:t>
      </w:r>
      <w:r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как важнейших духовно-нравственных и социальных ценностей.</w:t>
      </w:r>
      <w:r>
        <w:rPr>
          <w:color w:val="000000"/>
          <w:sz w:val="28"/>
          <w:szCs w:val="28"/>
        </w:rPr>
        <w:t xml:space="preserve">  </w:t>
      </w:r>
    </w:p>
    <w:p w:rsidR="00196A95" w:rsidRDefault="00196A95" w:rsidP="00196A95">
      <w:pPr>
        <w:tabs>
          <w:tab w:val="left" w:pos="66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тактических занятий отрабатывались обязанности солдата в бою, умение передвигаться на поле боя, действовать в наступлении, выбирать место для стрельбы и наблюдения. </w:t>
      </w:r>
    </w:p>
    <w:p w:rsidR="00196A95" w:rsidRDefault="00196A95" w:rsidP="00196A95">
      <w:pPr>
        <w:tabs>
          <w:tab w:val="left" w:pos="66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подготовка позволила дать оценку уровню физической подготовленности юношей в беге, подтягивании на перекладине, метании гранаты на дальность, научить ребят борьбе с противником в рукопашном бою. </w:t>
      </w:r>
    </w:p>
    <w:p w:rsidR="00196A95" w:rsidRDefault="00196A95" w:rsidP="00196A95">
      <w:pPr>
        <w:tabs>
          <w:tab w:val="left" w:pos="66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занятий по огневой подготовке отрабатывались навыки стрельбы из пневматической винтовки, неполной разборки и сборки автомата Калашникова, метания ручных осколочных гранат. </w:t>
      </w:r>
    </w:p>
    <w:p w:rsidR="00196A95" w:rsidRDefault="00196A95" w:rsidP="00196A95">
      <w:pPr>
        <w:tabs>
          <w:tab w:val="left" w:pos="66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занятий по медицинской подготовке отрабатывались практические навыки оказания само- и взаимопомощи при ранениях в бою, выносе раненых с поля боя и доставке их на медицинский пост роты.</w:t>
      </w:r>
    </w:p>
    <w:p w:rsidR="00196A95" w:rsidRDefault="00196A95" w:rsidP="00196A95">
      <w:pPr>
        <w:tabs>
          <w:tab w:val="left" w:pos="66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Строевая подготовка позволила юношам изучить обязанности военнослужащего перед построением и в строю, научится отдавать воинское приветствие без оружия на месте и в движении, подходить к начальнику и отходить от него, действовать в составе отделения и взвода. </w:t>
      </w:r>
    </w:p>
    <w:p w:rsidR="00196A95" w:rsidRDefault="00196A95" w:rsidP="00196A95">
      <w:pPr>
        <w:tabs>
          <w:tab w:val="left" w:pos="66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занятий по радиационной, химической и биологической защите отрабатывались умения пользоваться средствами защиты на зараженной местности, проведения специальной обработки.</w:t>
      </w:r>
    </w:p>
    <w:p w:rsidR="00196A95" w:rsidRDefault="00196A95" w:rsidP="00196A95">
      <w:pPr>
        <w:tabs>
          <w:tab w:val="left" w:pos="66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общевоинским уставам юноши получили знания об общих обязанностях военнослужащих, о распределении времени повседневном порядке, об организации суточного наряда и караульной службы.</w:t>
      </w:r>
    </w:p>
    <w:p w:rsidR="00196A95" w:rsidRDefault="00196A95" w:rsidP="00196A95">
      <w:pPr>
        <w:tabs>
          <w:tab w:val="left" w:pos="66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сборов все учащиеся получили общие оценки. Отсутствующих не было.</w:t>
      </w:r>
    </w:p>
    <w:p w:rsidR="00092E91" w:rsidRDefault="00092E91"/>
    <w:sectPr w:rsidR="0009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78"/>
    <w:rsid w:val="00092E91"/>
    <w:rsid w:val="00196A95"/>
    <w:rsid w:val="00D12589"/>
    <w:rsid w:val="00E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2D12"/>
  <w15:chartTrackingRefBased/>
  <w15:docId w15:val="{28996ECE-6DE7-4C83-BFD4-B036230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196A95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customStyle="1" w:styleId="c1">
    <w:name w:val="c1"/>
    <w:basedOn w:val="a0"/>
    <w:uiPriority w:val="99"/>
    <w:rsid w:val="00196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2023-06-15T09:11:00Z</dcterms:created>
  <dcterms:modified xsi:type="dcterms:W3CDTF">2023-06-15T09:14:00Z</dcterms:modified>
</cp:coreProperties>
</file>