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FC" w:rsidRDefault="00534AFC" w:rsidP="00534AFC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РЕСПУБЛИКА МОРДОВИЯ</w:t>
      </w:r>
    </w:p>
    <w:p w:rsidR="00534AFC" w:rsidRDefault="00534AFC" w:rsidP="00534AFC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534AFC" w:rsidTr="00712003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4AFC" w:rsidRDefault="00534AFC" w:rsidP="00712003">
            <w:pPr>
              <w:rPr>
                <w:rFonts w:cs="Arial"/>
              </w:rPr>
            </w:pPr>
          </w:p>
        </w:tc>
      </w:tr>
    </w:tbl>
    <w:p w:rsidR="00534AFC" w:rsidRDefault="00446C94" w:rsidP="00534AFC">
      <w:pPr>
        <w:pStyle w:val="a7"/>
      </w:pPr>
      <w:r>
        <w:t>ПОСТАНОВЛЕНИЕ</w:t>
      </w:r>
    </w:p>
    <w:p w:rsidR="00534AFC" w:rsidRDefault="00534AFC" w:rsidP="00534AFC"/>
    <w:tbl>
      <w:tblPr>
        <w:tblW w:w="0" w:type="auto"/>
        <w:tblLook w:val="04A0"/>
      </w:tblPr>
      <w:tblGrid>
        <w:gridCol w:w="7484"/>
        <w:gridCol w:w="2086"/>
      </w:tblGrid>
      <w:tr w:rsidR="00534AFC" w:rsidRPr="00534AFC" w:rsidTr="00712003">
        <w:trPr>
          <w:trHeight w:val="303"/>
        </w:trPr>
        <w:tc>
          <w:tcPr>
            <w:tcW w:w="8169" w:type="dxa"/>
          </w:tcPr>
          <w:p w:rsidR="00534AFC" w:rsidRPr="00534AFC" w:rsidRDefault="00534AFC" w:rsidP="00712003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534AFC" w:rsidRPr="00534AFC" w:rsidRDefault="00534AFC" w:rsidP="00BD5AA0">
            <w:pPr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534AFC">
              <w:rPr>
                <w:rFonts w:cs="Arial"/>
                <w:b/>
                <w:bCs/>
                <w:sz w:val="28"/>
                <w:szCs w:val="28"/>
              </w:rPr>
              <w:t xml:space="preserve">от </w:t>
            </w:r>
            <w:r w:rsidR="00BD5AA0">
              <w:rPr>
                <w:rFonts w:cs="Arial"/>
                <w:b/>
                <w:bCs/>
                <w:sz w:val="28"/>
                <w:szCs w:val="28"/>
                <w:u w:val="single"/>
              </w:rPr>
              <w:t>«   02</w:t>
            </w:r>
            <w:r w:rsidRPr="00534AFC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 »    </w:t>
            </w:r>
            <w:r w:rsidR="00BD5AA0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        08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        2017</w:t>
            </w:r>
            <w:r w:rsidRPr="00534AFC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534AFC" w:rsidRPr="00534AFC" w:rsidRDefault="00534AFC" w:rsidP="00BB1EF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34AFC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534AFC" w:rsidRPr="00534AFC" w:rsidRDefault="00BD5AA0" w:rsidP="0071200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№____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971</w:t>
            </w:r>
            <w:r w:rsidR="00534AFC" w:rsidRPr="00534AFC">
              <w:rPr>
                <w:rFonts w:cs="Arial"/>
                <w:b/>
                <w:bCs/>
                <w:sz w:val="28"/>
                <w:szCs w:val="28"/>
              </w:rPr>
              <w:t>___</w:t>
            </w:r>
          </w:p>
        </w:tc>
      </w:tr>
    </w:tbl>
    <w:p w:rsidR="00534AFC" w:rsidRPr="00534AFC" w:rsidRDefault="00534AFC" w:rsidP="00BB1EF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CFA" w:rsidRDefault="00534AFC" w:rsidP="00534A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AF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вводного инструктажа </w:t>
      </w:r>
    </w:p>
    <w:p w:rsidR="00555CFA" w:rsidRDefault="00534AFC" w:rsidP="00534A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AFC">
        <w:rPr>
          <w:rFonts w:ascii="Times New Roman" w:hAnsi="Times New Roman" w:cs="Times New Roman"/>
          <w:b/>
          <w:bCs/>
          <w:sz w:val="28"/>
          <w:szCs w:val="28"/>
        </w:rPr>
        <w:t>по гражданской обороне и чрезвычайным ситуациям</w:t>
      </w:r>
      <w:r w:rsidR="00555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AFC" w:rsidRPr="00555CFA" w:rsidRDefault="00555CFA" w:rsidP="00555CF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Ковылкинского муниципального района</w:t>
      </w:r>
    </w:p>
    <w:p w:rsidR="00534AFC" w:rsidRPr="00093DDA" w:rsidRDefault="00534AFC" w:rsidP="00534AFC">
      <w:pPr>
        <w:tabs>
          <w:tab w:val="left" w:pos="226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34AFC" w:rsidRPr="00534AFC" w:rsidRDefault="00534AFC" w:rsidP="00446C9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В </w:t>
      </w:r>
      <w:r w:rsidR="00446C9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12.02.1998 г. № 28-ФЗ «О гражданской обороне» и </w:t>
      </w:r>
      <w:r w:rsidRPr="00534AFC">
        <w:rPr>
          <w:rFonts w:ascii="Times New Roman" w:hAnsi="Times New Roman" w:cs="Times New Roman"/>
          <w:sz w:val="28"/>
          <w:szCs w:val="28"/>
        </w:rPr>
        <w:t xml:space="preserve">целях реализации требований </w:t>
      </w:r>
      <w:bookmarkStart w:id="0" w:name="_Hlk482654708"/>
      <w:r w:rsidR="00446C94">
        <w:rPr>
          <w:rFonts w:ascii="Times New Roman" w:hAnsi="Times New Roman" w:cs="Times New Roman"/>
          <w:sz w:val="28"/>
          <w:szCs w:val="28"/>
        </w:rPr>
        <w:t>П</w:t>
      </w:r>
      <w:r w:rsidRPr="00534AFC">
        <w:rPr>
          <w:rFonts w:ascii="Times New Roman" w:hAnsi="Times New Roman" w:cs="Times New Roman"/>
          <w:sz w:val="28"/>
          <w:szCs w:val="28"/>
        </w:rPr>
        <w:t>оложения об организации</w:t>
      </w:r>
      <w:r w:rsidR="00AE6148">
        <w:rPr>
          <w:rFonts w:ascii="Times New Roman" w:hAnsi="Times New Roman" w:cs="Times New Roman"/>
          <w:sz w:val="28"/>
          <w:szCs w:val="28"/>
        </w:rPr>
        <w:t xml:space="preserve"> обучения населения в области гражданской обороны</w:t>
      </w:r>
      <w:r w:rsidRPr="00534AFC">
        <w:rPr>
          <w:rFonts w:ascii="Times New Roman" w:hAnsi="Times New Roman" w:cs="Times New Roman"/>
          <w:sz w:val="28"/>
          <w:szCs w:val="28"/>
        </w:rPr>
        <w:t>, утверждённого постановлением Правительства РФ от 02.11.2000 г. № 841</w:t>
      </w:r>
      <w:bookmarkEnd w:id="0"/>
      <w:r w:rsidR="00446C9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обороны», администрация Ковылкинского муниципального района </w:t>
      </w:r>
      <w:r w:rsidR="00446C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46C94">
        <w:rPr>
          <w:rFonts w:ascii="Times New Roman" w:hAnsi="Times New Roman" w:cs="Times New Roman"/>
          <w:b/>
          <w:sz w:val="28"/>
          <w:szCs w:val="28"/>
        </w:rPr>
        <w:t>: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муниципального района </w:t>
      </w:r>
      <w:r w:rsidRPr="00534AF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34A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по делам ГО и ЧС администрации Ковылкинского муниципального района </w:t>
      </w:r>
      <w:r w:rsidR="0044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6C94">
        <w:rPr>
          <w:rFonts w:ascii="Times New Roman" w:hAnsi="Times New Roman" w:cs="Times New Roman"/>
          <w:color w:val="000000"/>
          <w:sz w:val="28"/>
          <w:szCs w:val="28"/>
        </w:rPr>
        <w:t>Каренькову</w:t>
      </w:r>
      <w:proofErr w:type="spellEnd"/>
      <w:r w:rsidR="00446C94"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 w:rsidRPr="00534AFC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_Hlk482654174"/>
      <w:r w:rsidRPr="00534AFC">
        <w:rPr>
          <w:rFonts w:ascii="Times New Roman" w:hAnsi="Times New Roman" w:cs="Times New Roman"/>
          <w:sz w:val="28"/>
          <w:szCs w:val="28"/>
        </w:rPr>
        <w:t>уполномоченный по делам ГО и ЧС</w:t>
      </w:r>
      <w:bookmarkEnd w:id="1"/>
      <w:r w:rsidRPr="00534AFC">
        <w:rPr>
          <w:rFonts w:ascii="Times New Roman" w:hAnsi="Times New Roman" w:cs="Times New Roman"/>
          <w:sz w:val="28"/>
          <w:szCs w:val="28"/>
        </w:rPr>
        <w:t>).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2" w:name="_Hlk482654343"/>
      <w:r w:rsidRPr="00534AFC">
        <w:rPr>
          <w:rFonts w:ascii="Times New Roman" w:hAnsi="Times New Roman" w:cs="Times New Roman"/>
          <w:sz w:val="28"/>
          <w:szCs w:val="28"/>
        </w:rPr>
        <w:t>Утвердить</w:t>
      </w:r>
      <w:bookmarkEnd w:id="2"/>
      <w:r w:rsidRPr="00534AF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82654930"/>
      <w:r w:rsidRPr="00534AFC">
        <w:rPr>
          <w:rFonts w:ascii="Times New Roman" w:hAnsi="Times New Roman" w:cs="Times New Roman"/>
          <w:sz w:val="28"/>
          <w:szCs w:val="28"/>
        </w:rPr>
        <w:t>программу вводного инструктажа по ГО и ЧС</w:t>
      </w:r>
      <w:bookmarkEnd w:id="3"/>
      <w:r w:rsidRPr="00534AF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bookmarkStart w:id="4" w:name="_Hlk482654960"/>
      <w:r w:rsidRPr="00534AFC">
        <w:rPr>
          <w:rFonts w:ascii="Times New Roman" w:hAnsi="Times New Roman" w:cs="Times New Roman"/>
          <w:sz w:val="28"/>
          <w:szCs w:val="28"/>
        </w:rPr>
        <w:t>журнала регистрации вводного инструктажа по ГО и ЧС</w:t>
      </w:r>
      <w:bookmarkEnd w:id="4"/>
      <w:r w:rsidRPr="00534AFC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62DF3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t>Уполномоченному по делам ГО и ЧС</w:t>
      </w:r>
      <w:r w:rsidR="00F62DF3">
        <w:rPr>
          <w:rFonts w:ascii="Times New Roman" w:hAnsi="Times New Roman" w:cs="Times New Roman"/>
          <w:sz w:val="28"/>
          <w:szCs w:val="28"/>
        </w:rPr>
        <w:t>:</w:t>
      </w:r>
    </w:p>
    <w:p w:rsidR="00F62DF3" w:rsidRDefault="00555CFA" w:rsidP="00F62DF3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DF3">
        <w:rPr>
          <w:rFonts w:ascii="Times New Roman" w:hAnsi="Times New Roman" w:cs="Times New Roman"/>
          <w:sz w:val="28"/>
          <w:szCs w:val="28"/>
        </w:rPr>
        <w:t xml:space="preserve"> - п</w:t>
      </w:r>
      <w:r w:rsidR="00534AFC" w:rsidRPr="00534AFC">
        <w:rPr>
          <w:rFonts w:ascii="Times New Roman" w:hAnsi="Times New Roman" w:cs="Times New Roman"/>
          <w:sz w:val="28"/>
          <w:szCs w:val="28"/>
        </w:rPr>
        <w:t>роводить вводный инстру</w:t>
      </w:r>
      <w:r w:rsidR="00F62DF3">
        <w:rPr>
          <w:rFonts w:ascii="Times New Roman" w:hAnsi="Times New Roman" w:cs="Times New Roman"/>
          <w:sz w:val="28"/>
          <w:szCs w:val="28"/>
        </w:rPr>
        <w:t xml:space="preserve">ктаж по утверждённой </w:t>
      </w:r>
      <w:r w:rsidR="00534AFC" w:rsidRPr="00534AFC">
        <w:rPr>
          <w:rFonts w:ascii="Times New Roman" w:hAnsi="Times New Roman" w:cs="Times New Roman"/>
          <w:sz w:val="28"/>
          <w:szCs w:val="28"/>
        </w:rPr>
        <w:t xml:space="preserve">программе вводного инструктажа по ГО и ЧС с вновь принятыми работниками </w:t>
      </w:r>
      <w:r w:rsidR="00534AFC">
        <w:rPr>
          <w:rFonts w:ascii="Times New Roman" w:hAnsi="Times New Roman" w:cs="Times New Roman"/>
          <w:sz w:val="28"/>
          <w:szCs w:val="28"/>
        </w:rPr>
        <w:t>Администрации</w:t>
      </w:r>
      <w:r w:rsidR="00534AFC" w:rsidRPr="00534AFC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ечение первого месяца их работы;</w:t>
      </w:r>
    </w:p>
    <w:p w:rsidR="00534AFC" w:rsidRPr="00534AFC" w:rsidRDefault="00F62DF3" w:rsidP="00F62DF3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</w:t>
      </w:r>
      <w:r w:rsidR="00534AFC" w:rsidRPr="00534AFC">
        <w:rPr>
          <w:rFonts w:ascii="Times New Roman" w:hAnsi="Times New Roman" w:cs="Times New Roman"/>
          <w:sz w:val="28"/>
          <w:szCs w:val="28"/>
        </w:rPr>
        <w:t xml:space="preserve">егистрировать проведение вводного инструктажа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AFC" w:rsidRPr="00534AFC">
        <w:rPr>
          <w:rFonts w:ascii="Times New Roman" w:hAnsi="Times New Roman" w:cs="Times New Roman"/>
          <w:sz w:val="28"/>
          <w:szCs w:val="28"/>
        </w:rPr>
        <w:t>журнале регистрации вводного инструктажа по ГО и ЧС с обязательной подписью инст</w:t>
      </w:r>
      <w:r w:rsidR="00555CFA">
        <w:rPr>
          <w:rFonts w:ascii="Times New Roman" w:hAnsi="Times New Roman" w:cs="Times New Roman"/>
          <w:sz w:val="28"/>
          <w:szCs w:val="28"/>
        </w:rPr>
        <w:t>руктируемого и инструктирующего;</w:t>
      </w:r>
    </w:p>
    <w:p w:rsidR="00534AFC" w:rsidRPr="00F62DF3" w:rsidRDefault="00F62DF3" w:rsidP="00F62DF3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34AFC" w:rsidRPr="00F62DF3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>
        <w:rPr>
          <w:rFonts w:ascii="Times New Roman" w:hAnsi="Times New Roman" w:cs="Times New Roman"/>
          <w:sz w:val="28"/>
          <w:szCs w:val="28"/>
        </w:rPr>
        <w:t>в своей работе П</w:t>
      </w:r>
      <w:r w:rsidR="00534AFC" w:rsidRPr="00F62DF3">
        <w:rPr>
          <w:rFonts w:ascii="Times New Roman" w:hAnsi="Times New Roman" w:cs="Times New Roman"/>
          <w:sz w:val="28"/>
          <w:szCs w:val="28"/>
        </w:rPr>
        <w:t>оложением об организации обучения населения в области ГО, утверждённым постановлением Правительства РФ от 02.11.2000 г. № 841</w:t>
      </w:r>
      <w:r w:rsidR="00446C94" w:rsidRPr="00F62D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FC" w:rsidRPr="00F62DF3">
        <w:rPr>
          <w:rFonts w:ascii="Times New Roman" w:hAnsi="Times New Roman" w:cs="Times New Roman"/>
          <w:sz w:val="28"/>
          <w:szCs w:val="28"/>
        </w:rPr>
        <w:t>и другими действующими нормативными правовыми актами в области гражданской обороны и чрезвычайных ситуаций.</w:t>
      </w:r>
    </w:p>
    <w:p w:rsid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34AFC">
        <w:rPr>
          <w:rFonts w:ascii="Times New Roman" w:hAnsi="Times New Roman" w:cs="Times New Roman"/>
          <w:sz w:val="28"/>
          <w:szCs w:val="28"/>
        </w:rPr>
        <w:lastRenderedPageBreak/>
        <w:t>Начальника отдела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AFC">
        <w:rPr>
          <w:rFonts w:ascii="Times New Roman" w:hAnsi="Times New Roman" w:cs="Times New Roman"/>
          <w:sz w:val="28"/>
          <w:szCs w:val="28"/>
        </w:rPr>
        <w:t>Каренькову</w:t>
      </w:r>
      <w:proofErr w:type="spellEnd"/>
      <w:r w:rsidRPr="00534AFC">
        <w:rPr>
          <w:rFonts w:ascii="Times New Roman" w:hAnsi="Times New Roman" w:cs="Times New Roman"/>
          <w:sz w:val="28"/>
          <w:szCs w:val="28"/>
        </w:rPr>
        <w:t xml:space="preserve"> Л.М. ознакомить с настоящим </w:t>
      </w:r>
      <w:r w:rsidR="00446C9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534AFC">
        <w:rPr>
          <w:rFonts w:ascii="Times New Roman" w:hAnsi="Times New Roman" w:cs="Times New Roman"/>
          <w:sz w:val="28"/>
          <w:szCs w:val="28"/>
        </w:rPr>
        <w:t xml:space="preserve"> уполномоченного по делам ГО и ЧС под роспись.</w:t>
      </w:r>
    </w:p>
    <w:p w:rsidR="00555CFA" w:rsidRDefault="00555CFA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учреждений и организаций Ковылкинского муниципального района:</w:t>
      </w:r>
    </w:p>
    <w:p w:rsidR="00555CFA" w:rsidRDefault="00555CFA" w:rsidP="00555CFA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назначить</w:t>
      </w:r>
      <w:r w:rsidR="00DB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1C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вводного инструктажа по ГО и ЧС;</w:t>
      </w:r>
    </w:p>
    <w:p w:rsidR="00555CFA" w:rsidRDefault="00555CFA" w:rsidP="00555CFA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утвердить программу вводного инструктажа;</w:t>
      </w:r>
    </w:p>
    <w:p w:rsidR="00555CFA" w:rsidRPr="00534AFC" w:rsidRDefault="00555CFA" w:rsidP="00555CFA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утвердить форму журнала регистрации вводного инструктажа.</w:t>
      </w:r>
    </w:p>
    <w:p w:rsidR="00446C94" w:rsidRDefault="00446C94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62DF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AFC" w:rsidRPr="00534AFC" w:rsidRDefault="00534AFC" w:rsidP="00446C94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4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AF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6C94">
        <w:rPr>
          <w:rFonts w:ascii="Times New Roman" w:hAnsi="Times New Roman" w:cs="Times New Roman"/>
          <w:sz w:val="28"/>
          <w:szCs w:val="28"/>
        </w:rPr>
        <w:t>постановления</w:t>
      </w:r>
      <w:r w:rsidRPr="00534AF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4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446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446C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6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AFC" w:rsidRDefault="00534AFC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46C94" w:rsidRDefault="00446C94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46C94" w:rsidRDefault="00446C94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46C94" w:rsidRPr="00534AFC" w:rsidRDefault="00446C94" w:rsidP="00BB1EF8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34AFC" w:rsidRDefault="00534AFC" w:rsidP="00BB1E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4AFC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Ковылкинского </w:t>
      </w:r>
    </w:p>
    <w:p w:rsidR="00534AFC" w:rsidRDefault="00534AFC" w:rsidP="00BB1E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BB1EF8" w:rsidRDefault="00BB1EF8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6C94" w:rsidRDefault="00446C94" w:rsidP="00534AF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4AFC" w:rsidRDefault="00534AFC" w:rsidP="00534A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Каренькова</w:t>
      </w:r>
      <w:proofErr w:type="spellEnd"/>
    </w:p>
    <w:p w:rsidR="00A60D8F" w:rsidRDefault="00534A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8-960-337-19-4</w:t>
      </w:r>
      <w:r w:rsidR="00BD5AA0">
        <w:rPr>
          <w:rFonts w:ascii="Times New Roman" w:hAnsi="Times New Roman" w:cs="Times New Roman"/>
          <w:sz w:val="20"/>
          <w:szCs w:val="20"/>
        </w:rPr>
        <w:t>5</w:t>
      </w:r>
    </w:p>
    <w:p w:rsidR="00BD5AA0" w:rsidRDefault="00BD5AA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D5AA0" w:rsidRDefault="00BD5AA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D5AA0" w:rsidRPr="00BD5AA0" w:rsidRDefault="00BD5AA0">
      <w:pPr>
        <w:contextualSpacing/>
        <w:rPr>
          <w:rFonts w:ascii="Times New Roman" w:hAnsi="Times New Roman" w:cs="Times New Roman"/>
          <w:sz w:val="24"/>
        </w:rPr>
      </w:pPr>
    </w:p>
    <w:p w:rsidR="00A60D8F" w:rsidRDefault="00A60D8F" w:rsidP="00A60D8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1 </w:t>
      </w:r>
    </w:p>
    <w:p w:rsidR="00A60D8F" w:rsidRDefault="00A60D8F" w:rsidP="00A60D8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администрации </w:t>
      </w:r>
    </w:p>
    <w:p w:rsidR="00A60D8F" w:rsidRDefault="00A60D8F" w:rsidP="00A60D8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Ковылкинского муниципального района</w:t>
      </w:r>
    </w:p>
    <w:p w:rsidR="00A60D8F" w:rsidRPr="00F40656" w:rsidRDefault="00A60D8F" w:rsidP="00A60D8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«_</w:t>
      </w:r>
      <w:r w:rsidR="00BD5AA0">
        <w:rPr>
          <w:rFonts w:ascii="Times New Roman" w:hAnsi="Times New Roman"/>
          <w:sz w:val="24"/>
          <w:szCs w:val="24"/>
        </w:rPr>
        <w:t>02__» ____08___ 2017 г. № _971</w:t>
      </w:r>
      <w:r>
        <w:rPr>
          <w:rFonts w:ascii="Times New Roman" w:hAnsi="Times New Roman"/>
          <w:sz w:val="24"/>
          <w:szCs w:val="24"/>
        </w:rPr>
        <w:t>__</w:t>
      </w:r>
    </w:p>
    <w:p w:rsidR="00A60D8F" w:rsidRDefault="00A60D8F" w:rsidP="00A60D8F">
      <w:pPr>
        <w:pStyle w:val="a6"/>
        <w:rPr>
          <w:sz w:val="28"/>
          <w:szCs w:val="28"/>
        </w:rPr>
      </w:pPr>
    </w:p>
    <w:p w:rsidR="00A60D8F" w:rsidRPr="00F5595A" w:rsidRDefault="00A60D8F" w:rsidP="00A60D8F">
      <w:pPr>
        <w:pStyle w:val="a6"/>
        <w:rPr>
          <w:sz w:val="28"/>
          <w:szCs w:val="28"/>
        </w:rPr>
      </w:pP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ПРОГРАММА </w:t>
      </w: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вводного инструктажа по гражданской обороне и </w:t>
      </w: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чрезвычайным ситуациям </w:t>
      </w:r>
    </w:p>
    <w:p w:rsidR="00A60D8F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A60D8F" w:rsidRPr="00F5595A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A60D8F" w:rsidRPr="00F5595A" w:rsidRDefault="00A60D8F" w:rsidP="00A60D8F">
      <w:pPr>
        <w:pStyle w:val="a6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F5595A">
        <w:rPr>
          <w:rFonts w:ascii="Times New Roman" w:hAnsi="Times New Roman"/>
          <w:b/>
          <w:bCs/>
          <w:color w:val="000001"/>
          <w:sz w:val="28"/>
          <w:szCs w:val="28"/>
        </w:rPr>
        <w:t>1. ВВОДНАЯ ЧАСТЬ</w:t>
      </w:r>
    </w:p>
    <w:p w:rsidR="00A60D8F" w:rsidRPr="00D044C4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1.1. Вводный инструктаж по ГО и ЧС проводится со всеми лицами, вновь принимаемыми на работу, а также командированными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работниками, </w:t>
      </w:r>
      <w:r w:rsidRPr="00F5595A">
        <w:rPr>
          <w:rFonts w:ascii="Times New Roman" w:hAnsi="Times New Roman" w:cs="Times New Roman"/>
          <w:sz w:val="28"/>
          <w:szCs w:val="28"/>
        </w:rPr>
        <w:t>проходящими в организации практику, и другими лицами, участвующими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</w:t>
      </w:r>
      <w:r w:rsidRPr="00F5595A">
        <w:rPr>
          <w:rFonts w:ascii="Times New Roman" w:hAnsi="Times New Roman" w:cs="Times New Roman"/>
          <w:sz w:val="28"/>
          <w:szCs w:val="28"/>
        </w:rPr>
        <w:t>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F5595A">
        <w:rPr>
          <w:rFonts w:ascii="Times New Roman" w:hAnsi="Times New Roman" w:cs="Times New Roman"/>
          <w:sz w:val="28"/>
          <w:szCs w:val="28"/>
        </w:rPr>
        <w:t xml:space="preserve">Цель проведения вводного инструктажа - ознакомить вновь принимаемых на работу и иных лиц с системой </w:t>
      </w:r>
      <w:r>
        <w:rPr>
          <w:rFonts w:ascii="Times New Roman" w:hAnsi="Times New Roman" w:cs="Times New Roman"/>
          <w:sz w:val="28"/>
          <w:szCs w:val="28"/>
        </w:rPr>
        <w:t>гражданской обороны (ГО)</w:t>
      </w:r>
      <w:r w:rsidRPr="00F559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по предупреждению и ликвидации чрезвычайных ситуаций (ТП РСЧС)</w:t>
      </w:r>
      <w:r w:rsidRPr="00F5595A">
        <w:rPr>
          <w:rFonts w:ascii="Times New Roman" w:hAnsi="Times New Roman" w:cs="Times New Roman"/>
          <w:sz w:val="28"/>
          <w:szCs w:val="28"/>
        </w:rPr>
        <w:t>, действующей в организации, разъяснить порядок действий при угрозе или возникновении ЧС природного и техногенного характера, а также опасностей, возникающих вследствие военных конфликтов.</w:t>
      </w:r>
      <w:proofErr w:type="gramEnd"/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 и утвержденной в установленном порядке работодателем (или уполномоченным им лицом).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Продолжительность инструктажа устанавливается в соответствии с утвержденной программой.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1.4. Вводный инструктаж по ГО и ЧС проводит работник, на которого распоряжением работодателя (или уполномоченного им лица) возложены эти обязанности.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1.6. Проведение вводного инструктажа по ГО и ЧС включает в себя ознакомление работников с общими сведениями об организации, основными технологическими процессами, потенциально опасными объектами, действиями при угрозе или возникновении ЧС.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1.7. Вводный инструктаж по ГО и ЧС завершается устной проверкой 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Pr="00F5595A" w:rsidRDefault="00A60D8F" w:rsidP="00A60D8F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lastRenderedPageBreak/>
        <w:t>приобретенных знаний лицом, проводившим инструктаж.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1.8.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инструктажа.</w:t>
      </w:r>
    </w:p>
    <w:p w:rsidR="00A60D8F" w:rsidRPr="00F5595A" w:rsidRDefault="00A60D8F" w:rsidP="00A60D8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A60D8F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2. ТЕМАТИЧЕСКИЙ ПЛАН </w:t>
      </w:r>
    </w:p>
    <w:p w:rsidR="00A60D8F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ВВОДНОГО ИНСТРУКТАЖА ПО ГО И ЧС</w:t>
      </w:r>
    </w:p>
    <w:p w:rsidR="00A60D8F" w:rsidRPr="00D044C4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jc w:val="center"/>
        <w:tblInd w:w="2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780"/>
        <w:gridCol w:w="6810"/>
        <w:gridCol w:w="1905"/>
      </w:tblGrid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Время изучения</w:t>
            </w:r>
          </w:p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темы, мин. 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Система ГО и </w:t>
            </w:r>
            <w:r>
              <w:rPr>
                <w:rFonts w:ascii="Times New Roman" w:hAnsi="Times New Roman" w:cs="Times New Roman"/>
              </w:rPr>
              <w:t xml:space="preserve">ТП </w:t>
            </w:r>
            <w:r w:rsidRPr="00D044C4">
              <w:rPr>
                <w:rFonts w:ascii="Times New Roman" w:hAnsi="Times New Roman" w:cs="Times New Roman"/>
              </w:rPr>
              <w:t xml:space="preserve">РСЧС, действующая в организации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Опасности, возникаю</w:t>
            </w:r>
            <w:r>
              <w:rPr>
                <w:rFonts w:ascii="Times New Roman" w:hAnsi="Times New Roman" w:cs="Times New Roman"/>
              </w:rPr>
              <w:t>щие при ведении военных конфликтов или вследствие этих конфликтов</w:t>
            </w:r>
            <w:r w:rsidRPr="00D044C4">
              <w:rPr>
                <w:rFonts w:ascii="Times New Roman" w:hAnsi="Times New Roman" w:cs="Times New Roman"/>
              </w:rPr>
              <w:t xml:space="preserve">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рабо</w:t>
            </w:r>
            <w:r>
              <w:rPr>
                <w:rFonts w:ascii="Times New Roman" w:hAnsi="Times New Roman" w:cs="Times New Roman"/>
              </w:rPr>
              <w:t xml:space="preserve">тников организации </w:t>
            </w:r>
            <w:r w:rsidRPr="00D044C4">
              <w:rPr>
                <w:rFonts w:ascii="Times New Roman" w:hAnsi="Times New Roman" w:cs="Times New Roman"/>
              </w:rPr>
              <w:t xml:space="preserve"> 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рабо</w:t>
            </w:r>
            <w:r>
              <w:rPr>
                <w:rFonts w:ascii="Times New Roman" w:hAnsi="Times New Roman" w:cs="Times New Roman"/>
              </w:rPr>
              <w:t xml:space="preserve">тников организации </w:t>
            </w:r>
            <w:r w:rsidRPr="00D044C4">
              <w:rPr>
                <w:rFonts w:ascii="Times New Roman" w:hAnsi="Times New Roman" w:cs="Times New Roman"/>
              </w:rPr>
              <w:t xml:space="preserve">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35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рабо</w:t>
            </w:r>
            <w:r>
              <w:rPr>
                <w:rFonts w:ascii="Times New Roman" w:hAnsi="Times New Roman" w:cs="Times New Roman"/>
              </w:rPr>
              <w:t>тников организации</w:t>
            </w:r>
            <w:r w:rsidRPr="00D044C4">
              <w:rPr>
                <w:rFonts w:ascii="Times New Roman" w:hAnsi="Times New Roman" w:cs="Times New Roman"/>
              </w:rPr>
              <w:t xml:space="preserve">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Действия р</w:t>
            </w:r>
            <w:r>
              <w:rPr>
                <w:rFonts w:ascii="Times New Roman" w:hAnsi="Times New Roman" w:cs="Times New Roman"/>
              </w:rPr>
              <w:t xml:space="preserve">аботников организации </w:t>
            </w:r>
            <w:r w:rsidRPr="00D044C4">
              <w:rPr>
                <w:rFonts w:ascii="Times New Roman" w:hAnsi="Times New Roman" w:cs="Times New Roman"/>
              </w:rPr>
              <w:t xml:space="preserve">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20</w:t>
            </w:r>
          </w:p>
        </w:tc>
      </w:tr>
      <w:tr w:rsidR="00A60D8F" w:rsidRPr="00D044C4" w:rsidTr="001E3696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left="17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A60D8F" w:rsidRPr="00D044C4" w:rsidTr="001E3696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ind w:firstLine="6627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0D8F" w:rsidRPr="00D044C4" w:rsidRDefault="00A60D8F" w:rsidP="001E3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150 мин. </w:t>
            </w:r>
          </w:p>
        </w:tc>
      </w:tr>
    </w:tbl>
    <w:p w:rsidR="00A60D8F" w:rsidRDefault="00A60D8F" w:rsidP="00DB7E1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</w:t>
      </w:r>
    </w:p>
    <w:p w:rsidR="00DB7E1C" w:rsidRPr="00D044C4" w:rsidRDefault="00DB7E1C" w:rsidP="00DB7E1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60D8F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ПЕРЕЧЕНЬ ОСНОВНЫХ ВОПРОСОВ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ВВОДНОГО ИНСТРУКТАЖА </w:t>
      </w:r>
    </w:p>
    <w:p w:rsidR="00A60D8F" w:rsidRPr="00D044C4" w:rsidRDefault="00A60D8F" w:rsidP="00A60D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ГО И  ЧС</w:t>
      </w:r>
    </w:p>
    <w:p w:rsidR="00A60D8F" w:rsidRDefault="00A60D8F" w:rsidP="00A60D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3.1. Направление деятельности организации, ее назначение, функции, основные технологические процессы.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3.2. Структура и задачи системы ГО и РСЧС организации. Права, обязанности, состав сил и средств ее подразделений и формирований.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3.3. Законодательство Российской Федерации в области гражданской </w:t>
      </w:r>
    </w:p>
    <w:p w:rsidR="00DB7E1C" w:rsidRDefault="00DB7E1C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Pr="00F5595A" w:rsidRDefault="00A60D8F" w:rsidP="00DB7E1C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lastRenderedPageBreak/>
        <w:t>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Основные термины и понятия.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Основные локальные нормативные акты в области ГО и ЧС, действующие в организации. Положение об организации и ведении гражданской обороны. План гражданской обороны.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Оповещение. Действия работников организации при оповещении о чрезвычайных ситуациях в мирное время и об опасностях, возникающих при ведении военных конфликтов или вследствие этих конфликтов. Сигналы оповещения.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Классификация и характеристика чрезвычайных ситуаций природного характера.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Наиболее вероятные чрезвычайные ситуации, характерные для местности, где расположена организация. Их причины и последствия. Действия работников при оповещении, во время и после их возникновения.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A60D8F" w:rsidRPr="00F5595A" w:rsidRDefault="00A60D8F" w:rsidP="00DB7E1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Перечень потенциально опасных объектов, которые могут оказывать воздействие на нормальное функционирование организации, их характеристика.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lastRenderedPageBreak/>
        <w:t xml:space="preserve">Действия работников: при оповещении об аварии на </w:t>
      </w:r>
      <w:proofErr w:type="spellStart"/>
      <w:r w:rsidRPr="00F5595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5595A">
        <w:rPr>
          <w:rFonts w:ascii="Times New Roman" w:hAnsi="Times New Roman" w:cs="Times New Roman"/>
          <w:sz w:val="28"/>
          <w:szCs w:val="28"/>
        </w:rPr>
        <w:t xml:space="preserve"> опасном, химически опасном, </w:t>
      </w:r>
      <w:proofErr w:type="spellStart"/>
      <w:r w:rsidRPr="00F5595A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F5595A">
        <w:rPr>
          <w:rFonts w:ascii="Times New Roman" w:hAnsi="Times New Roman" w:cs="Times New Roman"/>
          <w:sz w:val="28"/>
          <w:szCs w:val="28"/>
        </w:rPr>
        <w:t xml:space="preserve"> опасном объекте; при эвакуации; при отсутствии возможности эвакуации; при выходе из зоны заражения и пр.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3.7. Возможные негативные и опасные факторы бытового характера.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Способы предотвращения и преодоления паники и панических настроений.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Действия при дорожно-транспортных происшествиях, отравлениях, укусах животных.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3.8. Основные требования пожарной безопасности на рабочем месте и в быту.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Противопожарный режим организации. Система оповещения и инструкция по действиям работников при пожаре. План (схема) эвакуации.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Обязанности граждан по соблюдению правил пожарной безопасности. Ответственность за нарушения требований пожарной безопасности. 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A60D8F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 xml:space="preserve">Первая помощь при переломах. Приемы и способы иммобилизации с </w:t>
      </w:r>
      <w:r w:rsidRPr="00F5595A">
        <w:rPr>
          <w:rFonts w:ascii="Times New Roman" w:hAnsi="Times New Roman" w:cs="Times New Roman"/>
          <w:sz w:val="28"/>
          <w:szCs w:val="28"/>
        </w:rPr>
        <w:lastRenderedPageBreak/>
        <w:t>применением табельных и подручных средств. Способы и правила транспортировки и переноски пострадавших.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60D8F" w:rsidRPr="00F5595A" w:rsidRDefault="00A60D8F" w:rsidP="00A60D8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95A">
        <w:rPr>
          <w:rFonts w:ascii="Times New Roman" w:hAnsi="Times New Roman" w:cs="Times New Roman"/>
          <w:sz w:val="28"/>
          <w:szCs w:val="28"/>
        </w:rPr>
        <w:t>Основы ухода за больными. Возможный состав домашней медицинской аптечки.</w:t>
      </w:r>
    </w:p>
    <w:p w:rsidR="00A60D8F" w:rsidRPr="00F5595A" w:rsidRDefault="00A60D8F" w:rsidP="00A60D8F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8F" w:rsidRDefault="00A60D8F" w:rsidP="00A60D8F"/>
    <w:p w:rsidR="00A60D8F" w:rsidRDefault="00A60D8F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/>
    <w:p w:rsidR="004B7623" w:rsidRDefault="004B7623">
      <w:pPr>
        <w:sectPr w:rsidR="004B7623" w:rsidSect="00BB1EF8">
          <w:pgSz w:w="11906" w:h="16838"/>
          <w:pgMar w:top="737" w:right="851" w:bottom="284" w:left="1701" w:header="709" w:footer="709" w:gutter="0"/>
          <w:cols w:space="708"/>
          <w:docGrid w:linePitch="360"/>
        </w:sectPr>
      </w:pPr>
    </w:p>
    <w:p w:rsidR="004B7623" w:rsidRPr="00EF0EB5" w:rsidRDefault="004B7623" w:rsidP="004B7623">
      <w:pPr>
        <w:widowControl/>
        <w:autoSpaceDE w:val="0"/>
        <w:autoSpaceDN w:val="0"/>
        <w:adjustRightInd w:val="0"/>
        <w:ind w:firstLine="22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548"/>
      </w:tblGrid>
      <w:tr w:rsidR="004B7623" w:rsidRPr="00EF0EB5" w:rsidTr="005C1808">
        <w:trPr>
          <w:trHeight w:val="398"/>
        </w:trPr>
        <w:tc>
          <w:tcPr>
            <w:tcW w:w="14548" w:type="dxa"/>
            <w:tcBorders>
              <w:left w:val="nil"/>
              <w:bottom w:val="single" w:sz="2" w:space="0" w:color="auto"/>
              <w:right w:val="nil"/>
            </w:tcBorders>
          </w:tcPr>
          <w:p w:rsidR="004B7623" w:rsidRPr="009F098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F098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Администрация Ковылкинского муниципального района Республики Мордовия</w:t>
            </w:r>
          </w:p>
        </w:tc>
      </w:tr>
      <w:tr w:rsidR="004B7623" w:rsidRPr="00EF0EB5" w:rsidTr="005C1808">
        <w:trPr>
          <w:trHeight w:val="318"/>
        </w:trPr>
        <w:tc>
          <w:tcPr>
            <w:tcW w:w="145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:rsidR="004B7623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F0EB5">
        <w:rPr>
          <w:rFonts w:ascii="Times New Roman" w:hAnsi="Times New Roman" w:cs="Times New Roman"/>
          <w:b/>
          <w:bCs/>
          <w:color w:val="000000"/>
          <w:sz w:val="24"/>
        </w:rPr>
        <w:t>ЖУРНАЛ</w:t>
      </w: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F0EB5">
        <w:rPr>
          <w:rFonts w:ascii="Times New Roman" w:hAnsi="Times New Roman" w:cs="Times New Roman"/>
          <w:b/>
          <w:bCs/>
          <w:color w:val="000000"/>
          <w:sz w:val="24"/>
        </w:rPr>
        <w:t xml:space="preserve">регистрации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вводного </w:t>
      </w:r>
      <w:r w:rsidRPr="00EF0EB5">
        <w:rPr>
          <w:rFonts w:ascii="Times New Roman" w:hAnsi="Times New Roman" w:cs="Times New Roman"/>
          <w:b/>
          <w:bCs/>
          <w:color w:val="000000"/>
          <w:sz w:val="24"/>
        </w:rPr>
        <w:t>инструктажа</w:t>
      </w:r>
      <w:r w:rsidRPr="00EF0EB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по ГО и ЧС</w:t>
      </w: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7623" w:rsidRPr="00EF0EB5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60"/>
        <w:gridCol w:w="1353"/>
        <w:gridCol w:w="3458"/>
        <w:gridCol w:w="451"/>
        <w:gridCol w:w="752"/>
        <w:gridCol w:w="409"/>
        <w:gridCol w:w="46"/>
      </w:tblGrid>
      <w:tr w:rsidR="004B7623" w:rsidRPr="00EF0EB5" w:rsidTr="005C1808">
        <w:trPr>
          <w:trHeight w:val="334"/>
        </w:trPr>
        <w:tc>
          <w:tcPr>
            <w:tcW w:w="14629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делам ГО и ЧС</w:t>
            </w:r>
          </w:p>
        </w:tc>
      </w:tr>
      <w:tr w:rsidR="004B7623" w:rsidRPr="00EF0EB5" w:rsidTr="005C1808">
        <w:trPr>
          <w:trHeight w:val="267"/>
        </w:trPr>
        <w:tc>
          <w:tcPr>
            <w:tcW w:w="14629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подразделения)</w:t>
            </w:r>
          </w:p>
        </w:tc>
      </w:tr>
      <w:tr w:rsidR="004B7623" w:rsidRPr="00EF0EB5" w:rsidTr="005C1808">
        <w:trPr>
          <w:gridAfter w:val="1"/>
          <w:wAfter w:w="46" w:type="dxa"/>
          <w:trHeight w:val="267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3" w:type="dxa"/>
            <w:gridSpan w:val="5"/>
            <w:tcBorders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623" w:rsidRPr="00EF0EB5" w:rsidTr="005C1808">
        <w:trPr>
          <w:gridAfter w:val="1"/>
          <w:wAfter w:w="46" w:type="dxa"/>
          <w:trHeight w:val="334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B7623" w:rsidRPr="00EF0EB5" w:rsidTr="005C1808">
        <w:trPr>
          <w:gridAfter w:val="1"/>
          <w:wAfter w:w="46" w:type="dxa"/>
          <w:trHeight w:val="312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7623" w:rsidRPr="00EF0EB5" w:rsidTr="005C1808">
        <w:trPr>
          <w:gridAfter w:val="1"/>
          <w:wAfter w:w="46" w:type="dxa"/>
          <w:trHeight w:val="334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Окончен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F0E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B7623" w:rsidRPr="00EF0EB5" w:rsidTr="005C1808">
        <w:trPr>
          <w:gridAfter w:val="1"/>
          <w:wAfter w:w="46" w:type="dxa"/>
          <w:trHeight w:val="312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B7623" w:rsidRDefault="004B7623" w:rsidP="004B76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37"/>
        <w:gridCol w:w="2538"/>
        <w:gridCol w:w="1105"/>
        <w:gridCol w:w="2735"/>
        <w:gridCol w:w="3949"/>
        <w:gridCol w:w="1824"/>
        <w:gridCol w:w="1740"/>
      </w:tblGrid>
      <w:tr w:rsidR="004B7623" w:rsidRPr="00EF0EB5" w:rsidTr="005C1808">
        <w:trPr>
          <w:trHeight w:val="476"/>
          <w:tblHeader/>
        </w:trPr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br w:type="page"/>
            </w:r>
            <w:r w:rsidRPr="00EF0EB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Профессия,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инициалы,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  <w:proofErr w:type="gramEnd"/>
            <w:r w:rsidRPr="00EF0EB5">
              <w:rPr>
                <w:rFonts w:ascii="Times New Roman" w:hAnsi="Times New Roman" w:cs="Times New Roman"/>
                <w:color w:val="000000"/>
              </w:rPr>
              <w:t>, допускающего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4B7623" w:rsidRPr="00EF0EB5" w:rsidTr="005C1808">
        <w:trPr>
          <w:cantSplit/>
          <w:trHeight w:val="455"/>
          <w:tblHeader/>
        </w:trPr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</w:p>
        </w:tc>
      </w:tr>
      <w:tr w:rsidR="004B7623" w:rsidRPr="00EF0EB5" w:rsidTr="005C1808">
        <w:trPr>
          <w:trHeight w:val="217"/>
          <w:tblHeader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7623" w:rsidRDefault="004B7623" w:rsidP="004B7623"/>
    <w:p w:rsidR="004B7623" w:rsidRDefault="004B7623" w:rsidP="004B7623"/>
    <w:p w:rsidR="004B7623" w:rsidRDefault="004B7623" w:rsidP="004B7623"/>
    <w:p w:rsidR="004B7623" w:rsidRDefault="004B7623" w:rsidP="004B7623"/>
    <w:p w:rsidR="004B7623" w:rsidRDefault="004B7623" w:rsidP="004B7623"/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37"/>
        <w:gridCol w:w="2538"/>
        <w:gridCol w:w="1105"/>
        <w:gridCol w:w="2735"/>
        <w:gridCol w:w="3949"/>
        <w:gridCol w:w="1824"/>
        <w:gridCol w:w="1740"/>
      </w:tblGrid>
      <w:tr w:rsidR="004B7623" w:rsidRPr="00EF0EB5" w:rsidTr="005C1808">
        <w:trPr>
          <w:trHeight w:val="476"/>
          <w:tblHeader/>
        </w:trPr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Профессия,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инициалы,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  <w:proofErr w:type="gramEnd"/>
            <w:r w:rsidRPr="00EF0EB5">
              <w:rPr>
                <w:rFonts w:ascii="Times New Roman" w:hAnsi="Times New Roman" w:cs="Times New Roman"/>
                <w:color w:val="000000"/>
              </w:rPr>
              <w:t>, допускающего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4B7623" w:rsidRPr="00EF0EB5" w:rsidTr="005C1808">
        <w:trPr>
          <w:cantSplit/>
          <w:trHeight w:val="455"/>
          <w:tblHeader/>
        </w:trPr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</w:p>
        </w:tc>
      </w:tr>
      <w:tr w:rsidR="004B7623" w:rsidRPr="00EF0EB5" w:rsidTr="005C1808">
        <w:trPr>
          <w:trHeight w:val="217"/>
          <w:tblHeader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476"/>
          <w:tblHeader/>
        </w:trPr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Профессия,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инициалы,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  <w:proofErr w:type="gramEnd"/>
            <w:r w:rsidRPr="00EF0EB5">
              <w:rPr>
                <w:rFonts w:ascii="Times New Roman" w:hAnsi="Times New Roman" w:cs="Times New Roman"/>
                <w:color w:val="000000"/>
              </w:rPr>
              <w:t>, допускающего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4B7623" w:rsidRPr="00EF0EB5" w:rsidTr="005C1808">
        <w:trPr>
          <w:cantSplit/>
          <w:trHeight w:val="455"/>
          <w:tblHeader/>
        </w:trPr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</w:p>
        </w:tc>
      </w:tr>
      <w:tr w:rsidR="004B7623" w:rsidRPr="00EF0EB5" w:rsidTr="005C1808">
        <w:trPr>
          <w:trHeight w:val="217"/>
          <w:tblHeader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7623" w:rsidRDefault="004B7623" w:rsidP="004B7623"/>
    <w:p w:rsidR="004B7623" w:rsidRDefault="004B7623" w:rsidP="004B7623"/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37"/>
        <w:gridCol w:w="2538"/>
        <w:gridCol w:w="1105"/>
        <w:gridCol w:w="2735"/>
        <w:gridCol w:w="3949"/>
        <w:gridCol w:w="1824"/>
        <w:gridCol w:w="1740"/>
      </w:tblGrid>
      <w:tr w:rsidR="004B7623" w:rsidRPr="00EF0EB5" w:rsidTr="005C1808">
        <w:trPr>
          <w:trHeight w:val="476"/>
          <w:tblHeader/>
        </w:trPr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Профессия,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 xml:space="preserve">Фамилия, инициалы, должность </w:t>
            </w:r>
            <w:proofErr w:type="gramStart"/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  <w:proofErr w:type="gramEnd"/>
            <w:r w:rsidRPr="00EF0EB5">
              <w:rPr>
                <w:rFonts w:ascii="Times New Roman" w:hAnsi="Times New Roman" w:cs="Times New Roman"/>
                <w:color w:val="000000"/>
              </w:rPr>
              <w:t>, допускающего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4B7623" w:rsidRPr="00EF0EB5" w:rsidTr="005C1808">
        <w:trPr>
          <w:cantSplit/>
          <w:trHeight w:val="455"/>
          <w:tblHeader/>
        </w:trPr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</w:p>
        </w:tc>
      </w:tr>
      <w:tr w:rsidR="004B7623" w:rsidRPr="00EF0EB5" w:rsidTr="005C1808">
        <w:trPr>
          <w:trHeight w:val="217"/>
          <w:tblHeader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E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623" w:rsidRPr="00EF0EB5" w:rsidTr="005C1808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7623" w:rsidRDefault="004B7623" w:rsidP="005C18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623" w:rsidRPr="00EF0EB5" w:rsidRDefault="004B7623" w:rsidP="005C18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7623" w:rsidRDefault="004B7623" w:rsidP="004B7623"/>
    <w:p w:rsidR="004B7623" w:rsidRDefault="004B7623" w:rsidP="004B7623"/>
    <w:p w:rsidR="004B7623" w:rsidRDefault="004B7623"/>
    <w:sectPr w:rsidR="004B7623" w:rsidSect="00554532">
      <w:pgSz w:w="16840" w:h="11907" w:orient="landscape" w:code="9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D1E8A"/>
    <w:multiLevelType w:val="multilevel"/>
    <w:tmpl w:val="B73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AFC"/>
    <w:rsid w:val="000879FF"/>
    <w:rsid w:val="001614D0"/>
    <w:rsid w:val="003B5126"/>
    <w:rsid w:val="00446C94"/>
    <w:rsid w:val="004B7623"/>
    <w:rsid w:val="00534AFC"/>
    <w:rsid w:val="00555CFA"/>
    <w:rsid w:val="005D68FE"/>
    <w:rsid w:val="005F60E4"/>
    <w:rsid w:val="00625B4A"/>
    <w:rsid w:val="007350CB"/>
    <w:rsid w:val="00790425"/>
    <w:rsid w:val="008913DB"/>
    <w:rsid w:val="009960CC"/>
    <w:rsid w:val="00A60D8F"/>
    <w:rsid w:val="00AE6148"/>
    <w:rsid w:val="00BB1EF8"/>
    <w:rsid w:val="00BD5AA0"/>
    <w:rsid w:val="00C6710D"/>
    <w:rsid w:val="00D91794"/>
    <w:rsid w:val="00DB7E1C"/>
    <w:rsid w:val="00DE625E"/>
    <w:rsid w:val="00F6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FC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AFC"/>
    <w:pPr>
      <w:keepNext/>
      <w:widowControl/>
      <w:suppressAutoHyphens w:val="0"/>
      <w:spacing w:line="240" w:lineRule="auto"/>
      <w:ind w:left="360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AFC"/>
    <w:rPr>
      <w:color w:val="000080"/>
      <w:u w:val="single"/>
    </w:rPr>
  </w:style>
  <w:style w:type="paragraph" w:styleId="a4">
    <w:name w:val="Body Text"/>
    <w:basedOn w:val="a"/>
    <w:link w:val="a5"/>
    <w:rsid w:val="00534AFC"/>
    <w:pPr>
      <w:spacing w:after="120"/>
    </w:pPr>
  </w:style>
  <w:style w:type="character" w:customStyle="1" w:styleId="a5">
    <w:name w:val="Основной текст Знак"/>
    <w:basedOn w:val="a0"/>
    <w:link w:val="a4"/>
    <w:rsid w:val="00534AF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uiPriority w:val="1"/>
    <w:qFormat/>
    <w:rsid w:val="00534A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34AF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caption"/>
    <w:basedOn w:val="a"/>
    <w:next w:val="a"/>
    <w:qFormat/>
    <w:rsid w:val="00534AFC"/>
    <w:pPr>
      <w:widowControl/>
      <w:suppressAutoHyphens w:val="0"/>
      <w:spacing w:line="240" w:lineRule="auto"/>
      <w:jc w:val="center"/>
      <w:textAlignment w:val="auto"/>
    </w:pPr>
    <w:rPr>
      <w:rFonts w:eastAsia="Times New Roman" w:cs="Arial"/>
      <w:b/>
      <w:bCs/>
      <w:kern w:val="0"/>
      <w:sz w:val="40"/>
      <w:lang w:eastAsia="ru-RU"/>
    </w:rPr>
  </w:style>
  <w:style w:type="paragraph" w:customStyle="1" w:styleId="a8">
    <w:name w:val="."/>
    <w:uiPriority w:val="99"/>
    <w:rsid w:val="00A6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A6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A6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Акашев АИ</cp:lastModifiedBy>
  <cp:revision>2</cp:revision>
  <cp:lastPrinted>2017-08-02T12:14:00Z</cp:lastPrinted>
  <dcterms:created xsi:type="dcterms:W3CDTF">2017-08-11T12:39:00Z</dcterms:created>
  <dcterms:modified xsi:type="dcterms:W3CDTF">2017-08-11T12:39:00Z</dcterms:modified>
</cp:coreProperties>
</file>