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D" w:rsidRDefault="00CF596D" w:rsidP="00CF596D">
      <w:pPr>
        <w:spacing w:after="0" w:line="23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B94D0E" w:rsidRPr="007B5368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B689F" w:rsidRPr="00ED3434" w:rsidRDefault="00CB689F" w:rsidP="0097101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 </w:t>
      </w:r>
      <w:r w:rsidR="00CB689F">
        <w:rPr>
          <w:rFonts w:ascii="Times New Roman" w:hAnsi="Times New Roman"/>
          <w:sz w:val="28"/>
          <w:szCs w:val="28"/>
        </w:rPr>
        <w:t xml:space="preserve"> «25</w:t>
      </w:r>
      <w:r w:rsidR="00276B74">
        <w:rPr>
          <w:rFonts w:ascii="Times New Roman" w:hAnsi="Times New Roman"/>
          <w:sz w:val="28"/>
          <w:szCs w:val="28"/>
        </w:rPr>
        <w:t>»</w:t>
      </w:r>
      <w:r w:rsidR="00CB689F">
        <w:rPr>
          <w:rFonts w:ascii="Times New Roman" w:hAnsi="Times New Roman"/>
          <w:sz w:val="28"/>
          <w:szCs w:val="28"/>
        </w:rPr>
        <w:t xml:space="preserve"> декабря 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883A33">
        <w:rPr>
          <w:rFonts w:ascii="Times New Roman" w:hAnsi="Times New Roman"/>
          <w:bCs/>
          <w:sz w:val="28"/>
          <w:szCs w:val="28"/>
        </w:rPr>
        <w:t>2020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6969C2">
        <w:rPr>
          <w:rFonts w:ascii="Times New Roman" w:hAnsi="Times New Roman"/>
          <w:sz w:val="28"/>
          <w:szCs w:val="28"/>
        </w:rPr>
        <w:t xml:space="preserve"> 7</w:t>
      </w:r>
      <w:bookmarkStart w:id="0" w:name="_GoBack"/>
      <w:bookmarkEnd w:id="0"/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2F8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231300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года №131-ФЗ « 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Ковылкинского муниципального района,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 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1.Одобрить  проект решения о внесении изменений в Устав               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решением Совета депутатов Ковылкинского муниципального </w:t>
      </w:r>
      <w:r w:rsidR="000E22F8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айона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r w:rsidR="000E22F8">
        <w:rPr>
          <w:rFonts w:ascii="Times New Roman" w:hAnsi="Times New Roman"/>
          <w:bCs/>
          <w:sz w:val="28"/>
          <w:szCs w:val="28"/>
        </w:rPr>
        <w:t>от 10 февраля 2016 года №2 «О принятии Устава</w:t>
      </w:r>
      <w:r w:rsidR="000E22F8" w:rsidRPr="000E22F8">
        <w:t xml:space="preserve"> </w:t>
      </w:r>
      <w:r w:rsidR="000E22F8" w:rsidRPr="000E22F8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Pr="00883A33">
        <w:rPr>
          <w:rFonts w:ascii="Times New Roman" w:hAnsi="Times New Roman"/>
          <w:bCs/>
          <w:sz w:val="28"/>
          <w:szCs w:val="28"/>
        </w:rPr>
        <w:t xml:space="preserve"> (Приложение №1).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2.Настоящее решение вступает в силу со дня его опубликования  в </w:t>
      </w:r>
      <w:r>
        <w:rPr>
          <w:rFonts w:ascii="Times New Roman" w:hAnsi="Times New Roman"/>
          <w:bCs/>
          <w:sz w:val="28"/>
          <w:szCs w:val="28"/>
        </w:rPr>
        <w:t xml:space="preserve">газете «Голос </w:t>
      </w:r>
      <w:proofErr w:type="spellStart"/>
      <w:r>
        <w:rPr>
          <w:rFonts w:ascii="Times New Roman" w:hAnsi="Times New Roman"/>
          <w:bCs/>
          <w:sz w:val="28"/>
          <w:szCs w:val="28"/>
        </w:rPr>
        <w:t>Примокшанья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0E22F8">
        <w:rPr>
          <w:rFonts w:ascii="Times New Roman" w:hAnsi="Times New Roman"/>
          <w:b/>
          <w:sz w:val="28"/>
          <w:szCs w:val="28"/>
        </w:rPr>
        <w:t>В.В. Макеев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Глава 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0E22F8">
        <w:rPr>
          <w:rFonts w:ascii="Times New Roman" w:hAnsi="Times New Roman"/>
          <w:b/>
          <w:sz w:val="28"/>
          <w:szCs w:val="28"/>
        </w:rPr>
        <w:t xml:space="preserve">Н.П.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Комусов</w:t>
      </w:r>
      <w:proofErr w:type="spellEnd"/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011" w:rsidRDefault="00971011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ПРИЛОЖЕНИЕ 1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971011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</w:t>
      </w:r>
      <w:r w:rsidR="000E22F8">
        <w:rPr>
          <w:rFonts w:ascii="Times New Roman" w:hAnsi="Times New Roman"/>
          <w:sz w:val="24"/>
          <w:szCs w:val="24"/>
        </w:rPr>
        <w:t xml:space="preserve"> 2020г.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0E22F8">
        <w:rPr>
          <w:rFonts w:ascii="Times New Roman" w:hAnsi="Times New Roman"/>
          <w:sz w:val="24"/>
          <w:szCs w:val="24"/>
        </w:rPr>
        <w:t>№ __</w:t>
      </w:r>
    </w:p>
    <w:p w:rsid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011" w:rsidRPr="00883A33" w:rsidRDefault="00971011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Совета депутатов Ковылкинского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>и Мордовия  от ____________ 2020</w:t>
      </w:r>
      <w:r w:rsidRPr="000E22F8">
        <w:rPr>
          <w:rFonts w:ascii="Times New Roman" w:hAnsi="Times New Roman"/>
          <w:b/>
          <w:sz w:val="28"/>
          <w:szCs w:val="28"/>
        </w:rPr>
        <w:t>г. № __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«О внесении изменений в Устав Ковылкинского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P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Ковылкинского муниципального района Республики Мордовия, утвержденный решением Совета депутатов Ковылкинского муниципального района </w:t>
      </w:r>
      <w:r w:rsidR="00577B42">
        <w:rPr>
          <w:rFonts w:ascii="Times New Roman" w:hAnsi="Times New Roman"/>
          <w:sz w:val="28"/>
          <w:szCs w:val="28"/>
        </w:rPr>
        <w:t>от 10 февраля 2016 года</w:t>
      </w:r>
      <w:r w:rsidRPr="00276B74">
        <w:rPr>
          <w:rFonts w:ascii="Times New Roman" w:hAnsi="Times New Roman"/>
          <w:sz w:val="28"/>
          <w:szCs w:val="28"/>
        </w:rPr>
        <w:t xml:space="preserve"> № 2 «Об утверждении Устава Ковылкинского муниципального района Республики Мордовия» (с изменениями, внесенными решениями Совета депутатов Ковылкинского муниципального района Республики Мордовия от 27 июня 2016 года №2, 19 декабря 2016 года №5, 13 июня 2017 года №5, 12 сентября 2017 года №2</w:t>
      </w:r>
      <w:r w:rsidR="008A5A7E">
        <w:rPr>
          <w:rFonts w:ascii="Times New Roman" w:hAnsi="Times New Roman"/>
          <w:sz w:val="28"/>
          <w:szCs w:val="28"/>
        </w:rPr>
        <w:t>, 29 июля 2019 года №1</w:t>
      </w:r>
      <w:r w:rsidRPr="00276B74">
        <w:rPr>
          <w:rFonts w:ascii="Times New Roman" w:hAnsi="Times New Roman"/>
          <w:sz w:val="28"/>
          <w:szCs w:val="28"/>
        </w:rPr>
        <w:t>), следующие изменения:</w:t>
      </w:r>
    </w:p>
    <w:p w:rsidR="008A5A7E" w:rsidRDefault="00276B74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6784">
        <w:rPr>
          <w:rFonts w:ascii="Times New Roman" w:hAnsi="Times New Roman"/>
          <w:b/>
          <w:sz w:val="28"/>
          <w:szCs w:val="28"/>
        </w:rPr>
        <w:t>1) в части 3 статьи 2 слово</w:t>
      </w:r>
      <w:r w:rsidR="008A5A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5A7E">
        <w:rPr>
          <w:rFonts w:ascii="Times New Roman" w:hAnsi="Times New Roman"/>
          <w:sz w:val="28"/>
          <w:szCs w:val="28"/>
        </w:rPr>
        <w:t>Чекашево</w:t>
      </w:r>
      <w:proofErr w:type="spellEnd"/>
      <w:r w:rsidR="008A5A7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A5A7E">
        <w:rPr>
          <w:rFonts w:ascii="Times New Roman" w:hAnsi="Times New Roman"/>
          <w:sz w:val="28"/>
          <w:szCs w:val="28"/>
        </w:rPr>
        <w:t>Полянское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,» </w:t>
      </w:r>
      <w:r w:rsidRPr="00886784">
        <w:rPr>
          <w:rFonts w:ascii="Times New Roman" w:hAnsi="Times New Roman"/>
          <w:b/>
          <w:sz w:val="28"/>
          <w:szCs w:val="28"/>
        </w:rPr>
        <w:t>исключить;</w:t>
      </w:r>
    </w:p>
    <w:p w:rsidR="008C5B69" w:rsidRPr="008C5B69" w:rsidRDefault="008C5B69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часть 1 статьи 4 дополнить пунктом 15</w:t>
      </w:r>
      <w:r w:rsidRPr="008C5B69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847961" w:rsidRDefault="008C5B69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B69">
        <w:rPr>
          <w:rFonts w:ascii="Times New Roman" w:hAnsi="Times New Roman"/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3E09D5" w:rsidRDefault="007A165A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3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3E09D5">
        <w:rPr>
          <w:rFonts w:ascii="Times New Roman" w:hAnsi="Times New Roman"/>
          <w:b/>
          <w:sz w:val="28"/>
          <w:szCs w:val="28"/>
        </w:rPr>
        <w:t xml:space="preserve"> в статье 14:</w:t>
      </w:r>
      <w:r w:rsidR="003E09D5" w:rsidRPr="003E09D5">
        <w:t xml:space="preserve"> </w:t>
      </w:r>
    </w:p>
    <w:p w:rsidR="008E2214" w:rsidRDefault="007A165A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E0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части</w:t>
      </w:r>
      <w:r w:rsidR="003E09D5"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 w:rsidR="003E09D5">
        <w:rPr>
          <w:rFonts w:ascii="Times New Roman" w:hAnsi="Times New Roman"/>
          <w:b/>
          <w:sz w:val="28"/>
          <w:szCs w:val="28"/>
        </w:rPr>
        <w:t xml:space="preserve">ле слов </w:t>
      </w:r>
      <w:r w:rsidR="003E09D5"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="003E09D5"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 w:rsidR="003E09D5">
        <w:rPr>
          <w:rFonts w:ascii="Times New Roman" w:hAnsi="Times New Roman"/>
          <w:sz w:val="28"/>
          <w:szCs w:val="28"/>
        </w:rPr>
        <w:t>«</w:t>
      </w:r>
      <w:r w:rsidR="003E09D5"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 w:rsidR="003E09D5">
        <w:rPr>
          <w:rFonts w:ascii="Times New Roman" w:hAnsi="Times New Roman"/>
          <w:sz w:val="28"/>
          <w:szCs w:val="28"/>
        </w:rPr>
        <w:t>ных проектов и их рассмотрения,»</w:t>
      </w:r>
      <w:r w:rsidR="003E09D5"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7A165A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E4637">
        <w:rPr>
          <w:rFonts w:ascii="Times New Roman" w:hAnsi="Times New Roman"/>
          <w:b/>
          <w:sz w:val="28"/>
          <w:szCs w:val="28"/>
        </w:rPr>
        <w:t>) в статье 15: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часть 2 дополнить предложением следующего содержания:</w:t>
      </w:r>
      <w:r w:rsidRPr="00B73A64">
        <w:rPr>
          <w:rFonts w:ascii="Times New Roman" w:hAnsi="Times New Roman"/>
          <w:sz w:val="28"/>
          <w:szCs w:val="28"/>
        </w:rPr>
        <w:t xml:space="preserve"> «В опросе граждан по вопросу выявления мнения граждан о поддержке </w:t>
      </w:r>
      <w:r w:rsidRPr="00B73A64">
        <w:rPr>
          <w:rFonts w:ascii="Times New Roman" w:hAnsi="Times New Roman"/>
          <w:sz w:val="28"/>
          <w:szCs w:val="28"/>
        </w:rPr>
        <w:lastRenderedPageBreak/>
        <w:t>инициативного проекта вправе участвовать жители Ковылкинского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64">
        <w:rPr>
          <w:rFonts w:ascii="Times New Roman" w:hAnsi="Times New Roman"/>
          <w:sz w:val="28"/>
          <w:szCs w:val="28"/>
        </w:rPr>
        <w:t>муниципального района или его части, в которых предлагается реализовать инициативный проект, достигшие шестнадцатилетнего возраста.»;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часть 3 дополнить пунктом 3 следующего содержания: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sz w:val="28"/>
          <w:szCs w:val="28"/>
        </w:rPr>
        <w:t>«3) по инициативе жителей Ковылкинского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в части 5: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 xml:space="preserve">абзац первый изложить в новой редакции: 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sz w:val="28"/>
          <w:szCs w:val="28"/>
        </w:rPr>
        <w:t>«Решение о назначении опроса граждан принимается Советом депутатов Ковылкинского муниципального района. Для проведения опроса граждан может использоваться официальный сайт Ковылкинского муниципального района в информационно-телекоммуникационной сети "Интернет". В нормативном правовом акте Совета депутатов Ковылкинского муниципального района о назначении опроса граждан устанавливаются:»;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B73A64" w:rsidRP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Ковылкинского муниципального района в информационно-телекоммуникационной сети «Интернет».»;</w:t>
      </w:r>
    </w:p>
    <w:p w:rsidR="00B73A64" w:rsidRDefault="00B73A64" w:rsidP="00B7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A64">
        <w:rPr>
          <w:rFonts w:ascii="Times New Roman" w:hAnsi="Times New Roman"/>
          <w:b/>
          <w:sz w:val="28"/>
          <w:szCs w:val="28"/>
        </w:rPr>
        <w:t>пункт 1 части 7 после слов</w:t>
      </w:r>
      <w:r w:rsidRPr="00B73A64">
        <w:rPr>
          <w:rFonts w:ascii="Times New Roman" w:hAnsi="Times New Roman"/>
          <w:sz w:val="28"/>
          <w:szCs w:val="28"/>
        </w:rPr>
        <w:t xml:space="preserve"> «органов местного самоуправления Ковылкинского муниципального района» </w:t>
      </w:r>
      <w:r w:rsidRPr="00B73A64">
        <w:rPr>
          <w:rFonts w:ascii="Times New Roman" w:hAnsi="Times New Roman"/>
          <w:b/>
          <w:sz w:val="28"/>
          <w:szCs w:val="28"/>
        </w:rPr>
        <w:t>дополнить словами</w:t>
      </w:r>
      <w:r w:rsidRPr="00B73A64">
        <w:rPr>
          <w:rFonts w:ascii="Times New Roman" w:hAnsi="Times New Roman"/>
          <w:sz w:val="28"/>
          <w:szCs w:val="28"/>
        </w:rPr>
        <w:t xml:space="preserve"> «или жителей Ковылкинского муниципального района»;</w:t>
      </w:r>
    </w:p>
    <w:p w:rsidR="00213DEB" w:rsidRPr="00213DEB" w:rsidRDefault="00B148DC" w:rsidP="0021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13DEB" w:rsidRPr="00213DEB">
        <w:rPr>
          <w:rFonts w:ascii="Times New Roman" w:hAnsi="Times New Roman"/>
          <w:b/>
          <w:sz w:val="28"/>
          <w:szCs w:val="28"/>
        </w:rPr>
        <w:t>)  статью 24 дополнить пунктом 10 следующего содержания:</w:t>
      </w:r>
    </w:p>
    <w:p w:rsidR="00E676FA" w:rsidRPr="00B148DC" w:rsidRDefault="00213DEB" w:rsidP="00B1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213DEB">
        <w:rPr>
          <w:rFonts w:ascii="Times New Roman" w:hAnsi="Times New Roman"/>
          <w:sz w:val="28"/>
          <w:szCs w:val="28"/>
        </w:rPr>
        <w:t xml:space="preserve">. Депутатам Совета депутатов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213DEB">
        <w:rPr>
          <w:rFonts w:ascii="Times New Roman" w:hAnsi="Times New Roman"/>
          <w:sz w:val="28"/>
          <w:szCs w:val="28"/>
        </w:rPr>
        <w:t>муниципального района, осуществляющим свои полномочия на непостоянной основе, гарантируется сохранение места работы (должности) на срок два рабочих дня в месяц.»;</w:t>
      </w:r>
    </w:p>
    <w:p w:rsidR="00155F0C" w:rsidRDefault="00B148DC" w:rsidP="00417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A1412">
        <w:rPr>
          <w:rFonts w:ascii="Times New Roman" w:hAnsi="Times New Roman"/>
          <w:b/>
          <w:sz w:val="28"/>
          <w:szCs w:val="28"/>
        </w:rPr>
        <w:t>) с</w:t>
      </w:r>
      <w:r w:rsidR="00847E6B">
        <w:rPr>
          <w:rFonts w:ascii="Times New Roman" w:hAnsi="Times New Roman"/>
          <w:b/>
          <w:sz w:val="28"/>
          <w:szCs w:val="28"/>
        </w:rPr>
        <w:t>татью 28.1 дополнить частью 9 следующего содержания:</w:t>
      </w:r>
    </w:p>
    <w:p w:rsidR="00A660FB" w:rsidRDefault="00847E6B" w:rsidP="00B1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«9. </w:t>
      </w:r>
      <w:r w:rsidRPr="00847E6B">
        <w:rPr>
          <w:rFonts w:ascii="Times New Roman" w:hAnsi="Times New Roman"/>
          <w:sz w:val="28"/>
          <w:szCs w:val="28"/>
        </w:rPr>
        <w:t>В случае временного отсутствия главы Ковылкинского муниципального района, досрочного прекращения его полномочий, применения к Главе Ковылкинского муниципального района по решению суда мер процессуального принуждения в виде заключения под стражу или временного отстранения от должности полномочия главы Ковылкинского муниципального района</w:t>
      </w:r>
      <w:r w:rsidR="00AB4F46">
        <w:rPr>
          <w:rFonts w:ascii="Times New Roman" w:hAnsi="Times New Roman"/>
          <w:sz w:val="28"/>
          <w:szCs w:val="28"/>
        </w:rPr>
        <w:t xml:space="preserve"> временно</w:t>
      </w:r>
      <w:r w:rsidRPr="00847E6B">
        <w:rPr>
          <w:rFonts w:ascii="Times New Roman" w:hAnsi="Times New Roman"/>
          <w:sz w:val="28"/>
          <w:szCs w:val="28"/>
        </w:rPr>
        <w:t xml:space="preserve"> исполняет </w:t>
      </w:r>
      <w:r>
        <w:rPr>
          <w:rFonts w:ascii="Times New Roman" w:hAnsi="Times New Roman"/>
          <w:sz w:val="28"/>
          <w:szCs w:val="28"/>
        </w:rPr>
        <w:t>один из заместителей</w:t>
      </w:r>
      <w:r w:rsidRPr="00847E6B">
        <w:rPr>
          <w:rFonts w:ascii="Times New Roman" w:hAnsi="Times New Roman"/>
          <w:sz w:val="28"/>
          <w:szCs w:val="28"/>
        </w:rPr>
        <w:t xml:space="preserve"> главы Ковылкинского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A660FB" w:rsidRPr="00A660FB" w:rsidRDefault="00B148D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660FB" w:rsidRPr="00A660FB">
        <w:rPr>
          <w:rFonts w:ascii="Times New Roman" w:hAnsi="Times New Roman"/>
          <w:b/>
          <w:sz w:val="28"/>
          <w:szCs w:val="28"/>
        </w:rPr>
        <w:t>) в статье 28.2: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4E3">
        <w:rPr>
          <w:rFonts w:ascii="Times New Roman" w:hAnsi="Times New Roman"/>
          <w:b/>
          <w:sz w:val="28"/>
          <w:szCs w:val="28"/>
        </w:rPr>
        <w:t xml:space="preserve"> абзац первый изложить в следующей редакции: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 xml:space="preserve"> «Выборное должностное лицо местного самоуправления, осуществляющее свои полномочия на постоянной основе, имеет право:»;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4E3">
        <w:rPr>
          <w:rFonts w:ascii="Times New Roman" w:hAnsi="Times New Roman"/>
          <w:b/>
          <w:sz w:val="28"/>
          <w:szCs w:val="28"/>
        </w:rPr>
        <w:t xml:space="preserve"> пункт 4 изложить в следующей редакции: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 xml:space="preserve">«4) на пенсию за выслугу лет при потере трудоспособности или достижения в соответствующем году возраста, указанного в приложении 5 к Федеральному закону от 28 декабря 2013 года № 400-ФЗ «О страховых </w:t>
      </w:r>
      <w:r w:rsidRPr="00B644E3">
        <w:rPr>
          <w:rFonts w:ascii="Times New Roman" w:hAnsi="Times New Roman"/>
          <w:sz w:val="28"/>
          <w:szCs w:val="28"/>
        </w:rPr>
        <w:lastRenderedPageBreak/>
        <w:t>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>Выплата пенсии за выслугу лет производится за счет средств бюджета Ковылкинского муниципального района.»;</w:t>
      </w:r>
    </w:p>
    <w:p w:rsidR="00B644E3" w:rsidRPr="00B644E3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44E3">
        <w:rPr>
          <w:rFonts w:ascii="Times New Roman" w:hAnsi="Times New Roman"/>
          <w:b/>
          <w:sz w:val="28"/>
          <w:szCs w:val="28"/>
        </w:rPr>
        <w:t>пункт 5 изложить в следующей редакции:</w:t>
      </w:r>
    </w:p>
    <w:p w:rsidR="00B644E3" w:rsidRPr="00EA1412" w:rsidRDefault="00B644E3" w:rsidP="00B6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4E3">
        <w:rPr>
          <w:rFonts w:ascii="Times New Roman" w:hAnsi="Times New Roman"/>
          <w:sz w:val="28"/>
          <w:szCs w:val="28"/>
        </w:rPr>
        <w:t>«5) на компенсацию (оплату) стоимости путевок на санаторно-курортное лечение и оздоровление, туристических путевок, а также на оплату стоимости проезда к месту лечения или отдыха и обратно, выплачиваемых за счет бюджета Ковылкинского муниципального района, один раз в год, денежную компенсацию, в случае, если выборное должностное лицо местного самоуправления, осуществляющее свои полномочия на постоянной основе, не реализовало право на приобретение путевок на санаторно-курортное лечение и оздоровление, туристических путевок, выплачиваемую за счет бюджета Ковылкинского муниципального района, в конце календарного года, в порядке и пределах, определяемых нормативными правовыми актами Совета депутатов Ковылкинского муниципального района.».</w:t>
      </w:r>
    </w:p>
    <w:p w:rsidR="005230ED" w:rsidRDefault="00155F0C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</w:t>
      </w:r>
      <w:r w:rsidR="00EA1412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асть 2 статьи 33  </w:t>
      </w:r>
      <w:r w:rsidR="00231300">
        <w:rPr>
          <w:rFonts w:ascii="Times New Roman" w:hAnsi="Times New Roman"/>
          <w:b/>
          <w:sz w:val="28"/>
          <w:szCs w:val="28"/>
        </w:rPr>
        <w:t>признать утратившей силу;</w:t>
      </w:r>
    </w:p>
    <w:p w:rsidR="005230ED" w:rsidRPr="005230ED" w:rsidRDefault="009E59D8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230ED">
        <w:rPr>
          <w:rFonts w:ascii="Times New Roman" w:hAnsi="Times New Roman"/>
          <w:b/>
          <w:sz w:val="28"/>
          <w:szCs w:val="28"/>
        </w:rPr>
        <w:t>) в части 1 статьи 46: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30ED">
        <w:rPr>
          <w:rFonts w:ascii="Times New Roman" w:hAnsi="Times New Roman"/>
          <w:b/>
          <w:sz w:val="28"/>
          <w:szCs w:val="28"/>
        </w:rPr>
        <w:t>пункт 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5230ED" w:rsidRPr="005230ED" w:rsidRDefault="005230ED" w:rsidP="0052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5230ED">
        <w:rPr>
          <w:rFonts w:ascii="Times New Roman" w:hAnsi="Times New Roman"/>
          <w:sz w:val="28"/>
          <w:szCs w:val="28"/>
        </w:rPr>
        <w:t>) участвовать в управлении коммерческой или некоммерческой организацией, за</w:t>
      </w:r>
      <w:r>
        <w:rPr>
          <w:rFonts w:ascii="Times New Roman" w:hAnsi="Times New Roman"/>
          <w:sz w:val="28"/>
          <w:szCs w:val="28"/>
        </w:rPr>
        <w:t xml:space="preserve"> исключением следующих случаев: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>
        <w:rPr>
          <w:rFonts w:ascii="Times New Roman" w:hAnsi="Times New Roman"/>
          <w:sz w:val="28"/>
          <w:szCs w:val="28"/>
        </w:rPr>
        <w:t>тва собственников недвижимости;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Федерации;</w:t>
      </w:r>
    </w:p>
    <w:p w:rsidR="005230ED" w:rsidRPr="005230ED" w:rsidRDefault="005230ED" w:rsidP="009E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5230ED">
        <w:rPr>
          <w:rFonts w:ascii="Times New Roman" w:hAnsi="Times New Roman"/>
          <w:sz w:val="28"/>
          <w:szCs w:val="28"/>
        </w:rPr>
        <w:lastRenderedPageBreak/>
        <w:t>Федерации, иных объединениях муниципальных образований, а также в и</w:t>
      </w:r>
      <w:r>
        <w:rPr>
          <w:rFonts w:ascii="Times New Roman" w:hAnsi="Times New Roman"/>
          <w:sz w:val="28"/>
          <w:szCs w:val="28"/>
        </w:rPr>
        <w:t>х органах управления;</w:t>
      </w:r>
    </w:p>
    <w:p w:rsidR="005230ED" w:rsidRPr="005230ED" w:rsidRDefault="005230ED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95A26" w:rsidRDefault="005230ED" w:rsidP="001E5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30ED">
        <w:rPr>
          <w:rFonts w:ascii="Times New Roman" w:hAnsi="Times New Roman"/>
          <w:sz w:val="28"/>
          <w:szCs w:val="28"/>
        </w:rPr>
        <w:t>д) иные случаи, предусм</w:t>
      </w:r>
      <w:r>
        <w:rPr>
          <w:rFonts w:ascii="Times New Roman" w:hAnsi="Times New Roman"/>
          <w:sz w:val="28"/>
          <w:szCs w:val="28"/>
        </w:rPr>
        <w:t>отренные федеральными законами;»</w:t>
      </w:r>
      <w:r w:rsidRPr="005230ED">
        <w:rPr>
          <w:rFonts w:ascii="Times New Roman" w:hAnsi="Times New Roman"/>
          <w:sz w:val="28"/>
          <w:szCs w:val="28"/>
        </w:rPr>
        <w:t>;</w:t>
      </w:r>
    </w:p>
    <w:p w:rsidR="005230ED" w:rsidRPr="005230ED" w:rsidRDefault="005230ED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дополнить пунктом 2.1 следующего содержания:</w:t>
      </w:r>
    </w:p>
    <w:p w:rsidR="005230ED" w:rsidRPr="00BA0D8A" w:rsidRDefault="005230ED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5230ED">
        <w:rPr>
          <w:rFonts w:ascii="Times New Roman" w:hAnsi="Times New Roman"/>
          <w:sz w:val="28"/>
          <w:szCs w:val="28"/>
        </w:rPr>
        <w:t xml:space="preserve">.1) заниматься предпринимательской деятельностью </w:t>
      </w:r>
      <w:r>
        <w:rPr>
          <w:rFonts w:ascii="Times New Roman" w:hAnsi="Times New Roman"/>
          <w:sz w:val="28"/>
          <w:szCs w:val="28"/>
        </w:rPr>
        <w:t>лично или через доверенных лиц;»</w:t>
      </w:r>
      <w:r w:rsidRPr="005230ED">
        <w:rPr>
          <w:rFonts w:ascii="Times New Roman" w:hAnsi="Times New Roman"/>
          <w:sz w:val="28"/>
          <w:szCs w:val="28"/>
        </w:rPr>
        <w:t>;</w:t>
      </w:r>
    </w:p>
    <w:p w:rsidR="00361CB8" w:rsidRDefault="00BA0D8A" w:rsidP="00BA0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61CB8">
        <w:rPr>
          <w:rFonts w:ascii="Times New Roman" w:hAnsi="Times New Roman"/>
          <w:b/>
          <w:sz w:val="28"/>
          <w:szCs w:val="28"/>
        </w:rPr>
        <w:t>) часть 3 статьи 45 изложить в следующей редакции:</w:t>
      </w:r>
    </w:p>
    <w:p w:rsidR="00B9551E" w:rsidRPr="00B9551E" w:rsidRDefault="00361CB8" w:rsidP="00B9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CB8">
        <w:rPr>
          <w:rFonts w:ascii="Times New Roman" w:hAnsi="Times New Roman"/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</w:p>
    <w:p w:rsidR="00EE50DC" w:rsidRPr="00EE50DC" w:rsidRDefault="00B9551E" w:rsidP="00B9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11) </w:t>
      </w:r>
      <w:r w:rsidR="00EE50DC">
        <w:rPr>
          <w:rFonts w:ascii="Times New Roman" w:hAnsi="Times New Roman"/>
          <w:b/>
          <w:sz w:val="28"/>
          <w:szCs w:val="28"/>
        </w:rPr>
        <w:t>часть 6 статьи 53.2. изложить в следующей редакции:</w:t>
      </w:r>
    </w:p>
    <w:p w:rsidR="005230ED" w:rsidRPr="00B9551E" w:rsidRDefault="00EE50DC" w:rsidP="00B9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0DC">
        <w:rPr>
          <w:rFonts w:ascii="Times New Roman" w:hAnsi="Times New Roman"/>
          <w:sz w:val="28"/>
          <w:szCs w:val="28"/>
        </w:rPr>
        <w:t>«6. Взыскания, предусмотренные статьями 14.1, 15 и 27 Федерального закона от 2 марта 2007 г. N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460779" w:rsidRDefault="00B9551E" w:rsidP="0013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37DE6">
        <w:rPr>
          <w:rFonts w:ascii="Times New Roman" w:hAnsi="Times New Roman"/>
          <w:b/>
          <w:sz w:val="28"/>
          <w:szCs w:val="28"/>
        </w:rPr>
        <w:t>) часть 6 статьи 56 дополнить абзацем вторым следующего содержания:</w:t>
      </w:r>
    </w:p>
    <w:p w:rsidR="004177F1" w:rsidRDefault="00137DE6" w:rsidP="00B9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DE6">
        <w:rPr>
          <w:rFonts w:ascii="Times New Roman" w:hAnsi="Times New Roman"/>
          <w:sz w:val="28"/>
          <w:szCs w:val="28"/>
        </w:rPr>
        <w:t>«В качестве дополнительного источника официального опубликования Устава Ковылкинского муниципального района, решений Совета депутатов</w:t>
      </w:r>
      <w:r w:rsidRPr="00137DE6">
        <w:t xml:space="preserve"> </w:t>
      </w:r>
      <w:r w:rsidRPr="00137DE6">
        <w:rPr>
          <w:rFonts w:ascii="Times New Roman" w:hAnsi="Times New Roman"/>
          <w:sz w:val="28"/>
          <w:szCs w:val="28"/>
        </w:rPr>
        <w:t>Ковылкинского муниципального района о внесении изменений и дополнений в Устав</w:t>
      </w:r>
      <w:r w:rsidRPr="00137DE6">
        <w:t xml:space="preserve"> </w:t>
      </w:r>
      <w:r w:rsidRPr="00137DE6">
        <w:rPr>
          <w:rFonts w:ascii="Times New Roman" w:hAnsi="Times New Roman"/>
          <w:sz w:val="28"/>
          <w:szCs w:val="28"/>
        </w:rPr>
        <w:t xml:space="preserve">Ковылкинского муниципального района, органы местного самоуправления используют сетевое издание – портал Минюста России «Нормативные правовые акты в Российской Федерации» с доменным именем  http://pravo-minjust.ru, </w:t>
      </w:r>
      <w:proofErr w:type="spellStart"/>
      <w:r w:rsidRPr="00137DE6">
        <w:rPr>
          <w:rFonts w:ascii="Times New Roman" w:hAnsi="Times New Roman"/>
          <w:sz w:val="28"/>
          <w:szCs w:val="28"/>
        </w:rPr>
        <w:t>http</w:t>
      </w:r>
      <w:proofErr w:type="spellEnd"/>
      <w:r w:rsidRPr="00137DE6">
        <w:rPr>
          <w:rFonts w:ascii="Times New Roman" w:hAnsi="Times New Roman"/>
          <w:sz w:val="28"/>
          <w:szCs w:val="28"/>
        </w:rPr>
        <w:t>//право-</w:t>
      </w:r>
      <w:proofErr w:type="spellStart"/>
      <w:r w:rsidRPr="00137DE6">
        <w:rPr>
          <w:rFonts w:ascii="Times New Roman" w:hAnsi="Times New Roman"/>
          <w:sz w:val="28"/>
          <w:szCs w:val="28"/>
        </w:rPr>
        <w:t>минюст.рф</w:t>
      </w:r>
      <w:proofErr w:type="spellEnd"/>
      <w:r w:rsidRPr="00137DE6">
        <w:rPr>
          <w:rFonts w:ascii="Times New Roman" w:hAnsi="Times New Roman"/>
          <w:sz w:val="28"/>
          <w:szCs w:val="28"/>
        </w:rPr>
        <w:t>, регистрационный номер и дата его регистрации в качестве сетевого издания – Эл № ФС77-72471 от 05.03.2018».»;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lastRenderedPageBreak/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D87ED7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AE" w:rsidRDefault="006644AE" w:rsidP="008B1A5B">
      <w:pPr>
        <w:spacing w:after="0" w:line="240" w:lineRule="auto"/>
      </w:pPr>
      <w:r>
        <w:separator/>
      </w:r>
    </w:p>
  </w:endnote>
  <w:endnote w:type="continuationSeparator" w:id="0">
    <w:p w:rsidR="006644AE" w:rsidRDefault="006644AE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AE" w:rsidRDefault="006644AE" w:rsidP="008B1A5B">
      <w:pPr>
        <w:spacing w:after="0" w:line="240" w:lineRule="auto"/>
      </w:pPr>
      <w:r>
        <w:separator/>
      </w:r>
    </w:p>
  </w:footnote>
  <w:footnote w:type="continuationSeparator" w:id="0">
    <w:p w:rsidR="006644AE" w:rsidRDefault="006644AE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E"/>
    <w:rsid w:val="00002B1D"/>
    <w:rsid w:val="00006F07"/>
    <w:rsid w:val="00020D3B"/>
    <w:rsid w:val="0004429C"/>
    <w:rsid w:val="000638AF"/>
    <w:rsid w:val="0006515D"/>
    <w:rsid w:val="00065652"/>
    <w:rsid w:val="00075F14"/>
    <w:rsid w:val="00087CD2"/>
    <w:rsid w:val="00091E9A"/>
    <w:rsid w:val="00095CAE"/>
    <w:rsid w:val="000B55FF"/>
    <w:rsid w:val="000C107B"/>
    <w:rsid w:val="000D1513"/>
    <w:rsid w:val="000E22F8"/>
    <w:rsid w:val="000F526D"/>
    <w:rsid w:val="00101546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95A26"/>
    <w:rsid w:val="001C4B9D"/>
    <w:rsid w:val="001D0889"/>
    <w:rsid w:val="001E1FB4"/>
    <w:rsid w:val="001E53CA"/>
    <w:rsid w:val="001E72F2"/>
    <w:rsid w:val="002056C6"/>
    <w:rsid w:val="00213DEB"/>
    <w:rsid w:val="00231300"/>
    <w:rsid w:val="00251864"/>
    <w:rsid w:val="00264A44"/>
    <w:rsid w:val="0027370C"/>
    <w:rsid w:val="002748E8"/>
    <w:rsid w:val="00275AB6"/>
    <w:rsid w:val="00276B74"/>
    <w:rsid w:val="00291484"/>
    <w:rsid w:val="002B5C97"/>
    <w:rsid w:val="002D493A"/>
    <w:rsid w:val="002F560F"/>
    <w:rsid w:val="00353546"/>
    <w:rsid w:val="00357FAE"/>
    <w:rsid w:val="00360B70"/>
    <w:rsid w:val="00361CB8"/>
    <w:rsid w:val="00370B9F"/>
    <w:rsid w:val="0037248F"/>
    <w:rsid w:val="00375387"/>
    <w:rsid w:val="003E01ED"/>
    <w:rsid w:val="003E09D5"/>
    <w:rsid w:val="003E2A3E"/>
    <w:rsid w:val="003E3FDC"/>
    <w:rsid w:val="0040009C"/>
    <w:rsid w:val="00405918"/>
    <w:rsid w:val="004177F1"/>
    <w:rsid w:val="00437966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230ED"/>
    <w:rsid w:val="0053095B"/>
    <w:rsid w:val="005624D5"/>
    <w:rsid w:val="00567F7C"/>
    <w:rsid w:val="00571A6D"/>
    <w:rsid w:val="00577B42"/>
    <w:rsid w:val="00584DC1"/>
    <w:rsid w:val="00584DD5"/>
    <w:rsid w:val="005D64BB"/>
    <w:rsid w:val="005D745F"/>
    <w:rsid w:val="00614F49"/>
    <w:rsid w:val="006332C4"/>
    <w:rsid w:val="00633B57"/>
    <w:rsid w:val="00642F69"/>
    <w:rsid w:val="00653CE0"/>
    <w:rsid w:val="00662BAE"/>
    <w:rsid w:val="006644AE"/>
    <w:rsid w:val="00664B5F"/>
    <w:rsid w:val="00664E73"/>
    <w:rsid w:val="00683796"/>
    <w:rsid w:val="00683FC6"/>
    <w:rsid w:val="0069111C"/>
    <w:rsid w:val="006969C2"/>
    <w:rsid w:val="00697761"/>
    <w:rsid w:val="006C1E00"/>
    <w:rsid w:val="006E2B16"/>
    <w:rsid w:val="00701DC6"/>
    <w:rsid w:val="00767135"/>
    <w:rsid w:val="0079070C"/>
    <w:rsid w:val="007A165A"/>
    <w:rsid w:val="007A4FBD"/>
    <w:rsid w:val="007B0424"/>
    <w:rsid w:val="007B12DD"/>
    <w:rsid w:val="007B5368"/>
    <w:rsid w:val="007C1F21"/>
    <w:rsid w:val="007C4C1C"/>
    <w:rsid w:val="007E6D49"/>
    <w:rsid w:val="007F0A79"/>
    <w:rsid w:val="00803ED2"/>
    <w:rsid w:val="00830033"/>
    <w:rsid w:val="008340CF"/>
    <w:rsid w:val="00847961"/>
    <w:rsid w:val="00847E6B"/>
    <w:rsid w:val="00856EA7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074F"/>
    <w:rsid w:val="00964577"/>
    <w:rsid w:val="00966E96"/>
    <w:rsid w:val="00971011"/>
    <w:rsid w:val="00994AA4"/>
    <w:rsid w:val="00994EB8"/>
    <w:rsid w:val="009970C2"/>
    <w:rsid w:val="0099751C"/>
    <w:rsid w:val="009A5907"/>
    <w:rsid w:val="009D3D29"/>
    <w:rsid w:val="009E0208"/>
    <w:rsid w:val="009E07BD"/>
    <w:rsid w:val="009E59D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660FB"/>
    <w:rsid w:val="00A83C3D"/>
    <w:rsid w:val="00A84F59"/>
    <w:rsid w:val="00A851C1"/>
    <w:rsid w:val="00AA1205"/>
    <w:rsid w:val="00AB4F46"/>
    <w:rsid w:val="00AC5DC5"/>
    <w:rsid w:val="00B029AA"/>
    <w:rsid w:val="00B148DC"/>
    <w:rsid w:val="00B425DE"/>
    <w:rsid w:val="00B439DC"/>
    <w:rsid w:val="00B55262"/>
    <w:rsid w:val="00B56BC4"/>
    <w:rsid w:val="00B644E3"/>
    <w:rsid w:val="00B73A64"/>
    <w:rsid w:val="00B94D0E"/>
    <w:rsid w:val="00B9551E"/>
    <w:rsid w:val="00BA0D8A"/>
    <w:rsid w:val="00BB2E95"/>
    <w:rsid w:val="00BB6599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91B0A"/>
    <w:rsid w:val="00CB689F"/>
    <w:rsid w:val="00CD5F6A"/>
    <w:rsid w:val="00CF217C"/>
    <w:rsid w:val="00CF596D"/>
    <w:rsid w:val="00D32975"/>
    <w:rsid w:val="00D47D09"/>
    <w:rsid w:val="00D66F73"/>
    <w:rsid w:val="00D73E7E"/>
    <w:rsid w:val="00D87ED7"/>
    <w:rsid w:val="00DC247D"/>
    <w:rsid w:val="00DE0527"/>
    <w:rsid w:val="00DE7FA9"/>
    <w:rsid w:val="00E12F25"/>
    <w:rsid w:val="00E676FA"/>
    <w:rsid w:val="00EA1412"/>
    <w:rsid w:val="00EA49F9"/>
    <w:rsid w:val="00EA5E60"/>
    <w:rsid w:val="00EB404B"/>
    <w:rsid w:val="00ED3434"/>
    <w:rsid w:val="00ED6D14"/>
    <w:rsid w:val="00EE50DC"/>
    <w:rsid w:val="00EF3AF3"/>
    <w:rsid w:val="00F02935"/>
    <w:rsid w:val="00F06A70"/>
    <w:rsid w:val="00F06C2A"/>
    <w:rsid w:val="00F27479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11446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Татьяна</cp:lastModifiedBy>
  <cp:revision>114</cp:revision>
  <cp:lastPrinted>2020-11-03T05:52:00Z</cp:lastPrinted>
  <dcterms:created xsi:type="dcterms:W3CDTF">2016-12-16T12:01:00Z</dcterms:created>
  <dcterms:modified xsi:type="dcterms:W3CDTF">2021-01-11T09:15:00Z</dcterms:modified>
</cp:coreProperties>
</file>