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0A" w:rsidRPr="0058050A" w:rsidRDefault="001A510A" w:rsidP="00A602B2">
      <w:pPr>
        <w:keepNext/>
        <w:spacing w:after="0" w:line="240" w:lineRule="auto"/>
        <w:jc w:val="center"/>
        <w:outlineLvl w:val="0"/>
        <w:rPr>
          <w:rFonts w:ascii="Trebuchet MS" w:eastAsia="Times New Roman" w:hAnsi="Trebuchet MS" w:cs="Times New Roman"/>
          <w:b/>
          <w:bCs/>
          <w:sz w:val="28"/>
          <w:szCs w:val="24"/>
        </w:rPr>
      </w:pPr>
      <w:r w:rsidRPr="0058050A">
        <w:rPr>
          <w:rFonts w:ascii="Trebuchet MS" w:eastAsia="Times New Roman" w:hAnsi="Trebuchet MS" w:cs="Times New Roman"/>
          <w:b/>
          <w:bCs/>
          <w:sz w:val="28"/>
          <w:szCs w:val="24"/>
        </w:rPr>
        <w:t>РЕСПУБЛИКА МОРДОВИЯ</w:t>
      </w:r>
    </w:p>
    <w:p w:rsidR="001A510A" w:rsidRPr="0058050A" w:rsidRDefault="001A510A" w:rsidP="00A602B2">
      <w:pPr>
        <w:keepNext/>
        <w:spacing w:after="0" w:line="240" w:lineRule="auto"/>
        <w:jc w:val="center"/>
        <w:outlineLvl w:val="0"/>
        <w:rPr>
          <w:rFonts w:ascii="Trebuchet MS" w:eastAsia="Times New Roman" w:hAnsi="Trebuchet MS" w:cs="Times New Roman"/>
          <w:b/>
          <w:bCs/>
          <w:sz w:val="28"/>
          <w:szCs w:val="24"/>
        </w:rPr>
      </w:pPr>
      <w:r w:rsidRPr="0058050A">
        <w:rPr>
          <w:rFonts w:ascii="Trebuchet MS" w:eastAsia="Times New Roman" w:hAnsi="Trebuchet MS" w:cs="Times New Roman"/>
          <w:b/>
          <w:bCs/>
          <w:sz w:val="28"/>
          <w:szCs w:val="24"/>
        </w:rPr>
        <w:t>АДМИНИ</w:t>
      </w:r>
      <w:proofErr w:type="gramStart"/>
      <w:r w:rsidRPr="0058050A">
        <w:rPr>
          <w:rFonts w:ascii="Trebuchet MS" w:eastAsia="Times New Roman" w:hAnsi="Trebuchet MS" w:cs="Times New Roman"/>
          <w:b/>
          <w:bCs/>
          <w:sz w:val="28"/>
          <w:szCs w:val="24"/>
          <w:lang w:val="en-US"/>
        </w:rPr>
        <w:t>C</w:t>
      </w:r>
      <w:proofErr w:type="gramEnd"/>
      <w:r w:rsidRPr="0058050A">
        <w:rPr>
          <w:rFonts w:ascii="Trebuchet MS" w:eastAsia="Times New Roman" w:hAnsi="Trebuchet MS" w:cs="Times New Roman"/>
          <w:b/>
          <w:bCs/>
          <w:sz w:val="28"/>
          <w:szCs w:val="24"/>
        </w:rPr>
        <w:t>ТРАЦИЯ КОВЫЛКИНСКОГО МУНИЦИПАЛЬНОГО РАЙОНА</w:t>
      </w:r>
    </w:p>
    <w:p w:rsidR="001A510A" w:rsidRPr="00102703" w:rsidRDefault="001A510A" w:rsidP="00A602B2">
      <w:pPr>
        <w:spacing w:after="0" w:line="240" w:lineRule="auto"/>
        <w:jc w:val="center"/>
        <w:rPr>
          <w:rFonts w:ascii="Times New Roman" w:eastAsia="Times New Roman" w:hAnsi="Times New Roman" w:cs="Times New Roman"/>
          <w:sz w:val="24"/>
          <w:szCs w:val="24"/>
        </w:rPr>
      </w:pPr>
    </w:p>
    <w:tbl>
      <w:tblPr>
        <w:tblW w:w="0" w:type="auto"/>
        <w:tblBorders>
          <w:top w:val="thinThickSmallGap" w:sz="24" w:space="0" w:color="auto"/>
        </w:tblBorders>
        <w:tblLook w:val="0000" w:firstRow="0" w:lastRow="0" w:firstColumn="0" w:lastColumn="0" w:noHBand="0" w:noVBand="0"/>
      </w:tblPr>
      <w:tblGrid>
        <w:gridCol w:w="9315"/>
      </w:tblGrid>
      <w:tr w:rsidR="001A510A" w:rsidRPr="00102703" w:rsidTr="00B70EDD">
        <w:tc>
          <w:tcPr>
            <w:tcW w:w="9708" w:type="dxa"/>
          </w:tcPr>
          <w:p w:rsidR="001A510A" w:rsidRPr="00102703" w:rsidRDefault="001A510A" w:rsidP="00B70EDD">
            <w:pPr>
              <w:spacing w:after="0" w:line="240" w:lineRule="auto"/>
              <w:rPr>
                <w:rFonts w:ascii="Times New Roman" w:eastAsia="Times New Roman" w:hAnsi="Times New Roman" w:cs="Times New Roman"/>
                <w:sz w:val="24"/>
                <w:szCs w:val="24"/>
              </w:rPr>
            </w:pPr>
          </w:p>
        </w:tc>
      </w:tr>
    </w:tbl>
    <w:p w:rsidR="001A510A" w:rsidRPr="00102703" w:rsidRDefault="001A510A" w:rsidP="001A510A">
      <w:pPr>
        <w:spacing w:after="0" w:line="240" w:lineRule="auto"/>
        <w:jc w:val="center"/>
        <w:rPr>
          <w:rFonts w:ascii="Times New Roman" w:eastAsia="Times New Roman" w:hAnsi="Times New Roman" w:cs="Times New Roman"/>
          <w:b/>
          <w:bCs/>
          <w:sz w:val="40"/>
          <w:szCs w:val="24"/>
        </w:rPr>
      </w:pPr>
      <w:r w:rsidRPr="00102703">
        <w:rPr>
          <w:rFonts w:ascii="Times New Roman" w:eastAsia="Times New Roman" w:hAnsi="Times New Roman" w:cs="Times New Roman"/>
          <w:b/>
          <w:bCs/>
          <w:sz w:val="40"/>
          <w:szCs w:val="24"/>
        </w:rPr>
        <w:t>ПОСТАНОВЛЕНИЕ</w:t>
      </w:r>
    </w:p>
    <w:p w:rsidR="001A510A" w:rsidRDefault="001A510A" w:rsidP="001A510A">
      <w:pPr>
        <w:spacing w:after="0" w:line="240" w:lineRule="auto"/>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7639"/>
        <w:gridCol w:w="1676"/>
      </w:tblGrid>
      <w:tr w:rsidR="001A510A" w:rsidRPr="00102703" w:rsidTr="00D96542">
        <w:trPr>
          <w:trHeight w:val="303"/>
        </w:trPr>
        <w:tc>
          <w:tcPr>
            <w:tcW w:w="7639" w:type="dxa"/>
          </w:tcPr>
          <w:p w:rsidR="001A510A" w:rsidRPr="00102703" w:rsidRDefault="001A510A" w:rsidP="00B70EDD">
            <w:pPr>
              <w:spacing w:after="0" w:line="240" w:lineRule="auto"/>
              <w:rPr>
                <w:rFonts w:ascii="Times New Roman" w:eastAsia="Times New Roman" w:hAnsi="Times New Roman" w:cs="Times New Roman"/>
                <w:b/>
                <w:bCs/>
                <w:szCs w:val="24"/>
              </w:rPr>
            </w:pPr>
          </w:p>
          <w:p w:rsidR="001A510A" w:rsidRPr="00102703" w:rsidRDefault="001A510A" w:rsidP="00A602B2">
            <w:pPr>
              <w:spacing w:after="0" w:line="240" w:lineRule="auto"/>
              <w:rPr>
                <w:rFonts w:ascii="Times New Roman" w:eastAsia="Times New Roman" w:hAnsi="Times New Roman" w:cs="Times New Roman"/>
                <w:b/>
                <w:bCs/>
                <w:szCs w:val="24"/>
                <w:u w:val="single"/>
              </w:rPr>
            </w:pPr>
            <w:r w:rsidRPr="00102703">
              <w:rPr>
                <w:rFonts w:ascii="Times New Roman" w:eastAsia="Times New Roman" w:hAnsi="Times New Roman" w:cs="Times New Roman"/>
                <w:b/>
                <w:bCs/>
                <w:szCs w:val="24"/>
              </w:rPr>
              <w:t xml:space="preserve">от </w:t>
            </w:r>
            <w:r w:rsidRPr="00102703">
              <w:rPr>
                <w:rFonts w:ascii="Times New Roman" w:eastAsia="Times New Roman" w:hAnsi="Times New Roman" w:cs="Times New Roman"/>
                <w:b/>
                <w:bCs/>
                <w:szCs w:val="24"/>
                <w:u w:val="single"/>
              </w:rPr>
              <w:t>«</w:t>
            </w:r>
            <w:r w:rsidR="00A602B2">
              <w:rPr>
                <w:rFonts w:ascii="Times New Roman" w:eastAsia="Times New Roman" w:hAnsi="Times New Roman" w:cs="Times New Roman"/>
                <w:b/>
                <w:bCs/>
                <w:szCs w:val="24"/>
                <w:u w:val="single"/>
              </w:rPr>
              <w:t>13</w:t>
            </w:r>
            <w:r w:rsidR="0068774E">
              <w:rPr>
                <w:rFonts w:ascii="Times New Roman" w:eastAsia="Times New Roman" w:hAnsi="Times New Roman" w:cs="Times New Roman"/>
                <w:b/>
                <w:bCs/>
                <w:szCs w:val="24"/>
                <w:u w:val="single"/>
              </w:rPr>
              <w:t xml:space="preserve"> </w:t>
            </w:r>
            <w:r w:rsidRPr="00102703">
              <w:rPr>
                <w:rFonts w:ascii="Times New Roman" w:eastAsia="Times New Roman" w:hAnsi="Times New Roman" w:cs="Times New Roman"/>
                <w:b/>
                <w:bCs/>
                <w:szCs w:val="24"/>
                <w:u w:val="single"/>
              </w:rPr>
              <w:t xml:space="preserve"> » </w:t>
            </w:r>
            <w:r w:rsidRPr="00247864">
              <w:rPr>
                <w:rFonts w:ascii="Times New Roman" w:eastAsia="Times New Roman" w:hAnsi="Times New Roman" w:cs="Times New Roman"/>
                <w:b/>
                <w:bCs/>
                <w:szCs w:val="24"/>
                <w:u w:val="single"/>
              </w:rPr>
              <w:t xml:space="preserve"> </w:t>
            </w:r>
            <w:r w:rsidR="00A602B2">
              <w:rPr>
                <w:rFonts w:ascii="Times New Roman" w:eastAsia="Times New Roman" w:hAnsi="Times New Roman" w:cs="Times New Roman"/>
                <w:b/>
                <w:bCs/>
                <w:szCs w:val="24"/>
                <w:u w:val="single"/>
              </w:rPr>
              <w:t>11</w:t>
            </w:r>
            <w:r w:rsidRPr="00247864">
              <w:rPr>
                <w:rFonts w:ascii="Times New Roman" w:eastAsia="Times New Roman" w:hAnsi="Times New Roman" w:cs="Times New Roman"/>
                <w:b/>
                <w:bCs/>
                <w:szCs w:val="24"/>
                <w:u w:val="single"/>
              </w:rPr>
              <w:t xml:space="preserve">    </w:t>
            </w:r>
            <w:r w:rsidRPr="00102703">
              <w:rPr>
                <w:rFonts w:ascii="Times New Roman" w:eastAsia="Times New Roman" w:hAnsi="Times New Roman" w:cs="Times New Roman"/>
                <w:b/>
                <w:bCs/>
                <w:szCs w:val="24"/>
                <w:u w:val="single"/>
              </w:rPr>
              <w:t xml:space="preserve"> 20</w:t>
            </w:r>
            <w:r w:rsidR="00A602B2">
              <w:rPr>
                <w:rFonts w:ascii="Times New Roman" w:eastAsia="Times New Roman" w:hAnsi="Times New Roman" w:cs="Times New Roman"/>
                <w:b/>
                <w:bCs/>
                <w:szCs w:val="24"/>
                <w:u w:val="single"/>
              </w:rPr>
              <w:t>20</w:t>
            </w:r>
            <w:r w:rsidRPr="00102703">
              <w:rPr>
                <w:rFonts w:ascii="Times New Roman" w:eastAsia="Times New Roman" w:hAnsi="Times New Roman" w:cs="Times New Roman"/>
                <w:b/>
                <w:bCs/>
                <w:szCs w:val="24"/>
                <w:u w:val="single"/>
              </w:rPr>
              <w:t xml:space="preserve"> г.</w:t>
            </w:r>
          </w:p>
        </w:tc>
        <w:tc>
          <w:tcPr>
            <w:tcW w:w="1676" w:type="dxa"/>
          </w:tcPr>
          <w:p w:rsidR="001A510A" w:rsidRPr="00102703" w:rsidRDefault="001A510A" w:rsidP="00A602B2">
            <w:pPr>
              <w:spacing w:after="0" w:line="240" w:lineRule="auto"/>
              <w:jc w:val="center"/>
              <w:rPr>
                <w:rFonts w:ascii="Times New Roman" w:eastAsia="Times New Roman" w:hAnsi="Times New Roman" w:cs="Times New Roman"/>
                <w:b/>
                <w:bCs/>
                <w:szCs w:val="24"/>
              </w:rPr>
            </w:pPr>
            <w:r w:rsidRPr="00102703">
              <w:rPr>
                <w:rFonts w:ascii="Times New Roman" w:eastAsia="Times New Roman" w:hAnsi="Times New Roman" w:cs="Times New Roman"/>
                <w:b/>
                <w:bCs/>
                <w:szCs w:val="24"/>
              </w:rPr>
              <w:t xml:space="preserve">                                                </w:t>
            </w:r>
            <w:r>
              <w:rPr>
                <w:rFonts w:ascii="Times New Roman" w:eastAsia="Times New Roman" w:hAnsi="Times New Roman" w:cs="Times New Roman"/>
                <w:b/>
                <w:bCs/>
                <w:szCs w:val="24"/>
              </w:rPr>
              <w:t xml:space="preserve">                               </w:t>
            </w:r>
            <w:r w:rsidRPr="00102703">
              <w:rPr>
                <w:rFonts w:ascii="Times New Roman" w:eastAsia="Times New Roman" w:hAnsi="Times New Roman" w:cs="Times New Roman"/>
                <w:b/>
                <w:bCs/>
                <w:szCs w:val="24"/>
              </w:rPr>
              <w:t>№</w:t>
            </w:r>
            <w:r w:rsidR="00A602B2">
              <w:rPr>
                <w:rFonts w:ascii="Times New Roman" w:eastAsia="Times New Roman" w:hAnsi="Times New Roman" w:cs="Times New Roman"/>
                <w:b/>
                <w:bCs/>
                <w:szCs w:val="24"/>
              </w:rPr>
              <w:t xml:space="preserve"> 1101</w:t>
            </w:r>
          </w:p>
        </w:tc>
      </w:tr>
    </w:tbl>
    <w:p w:rsidR="001A510A" w:rsidRPr="00102703" w:rsidRDefault="001A510A" w:rsidP="001A510A">
      <w:pPr>
        <w:spacing w:after="0" w:line="240" w:lineRule="auto"/>
        <w:jc w:val="center"/>
        <w:rPr>
          <w:rFonts w:ascii="Times New Roman" w:eastAsia="Times New Roman" w:hAnsi="Times New Roman" w:cs="Times New Roman"/>
          <w:b/>
          <w:bCs/>
          <w:szCs w:val="24"/>
        </w:rPr>
      </w:pPr>
    </w:p>
    <w:p w:rsidR="00D96542" w:rsidRDefault="001A510A" w:rsidP="00D96542">
      <w:pPr>
        <w:spacing w:after="0" w:line="240" w:lineRule="auto"/>
        <w:rPr>
          <w:rFonts w:ascii="Times New Roman" w:eastAsia="Times New Roman" w:hAnsi="Times New Roman" w:cs="Times New Roman"/>
          <w:b/>
          <w:bCs/>
          <w:szCs w:val="24"/>
        </w:rPr>
      </w:pPr>
      <w:r w:rsidRPr="00102703">
        <w:rPr>
          <w:rFonts w:ascii="Times New Roman" w:eastAsia="Times New Roman" w:hAnsi="Times New Roman" w:cs="Times New Roman"/>
          <w:b/>
          <w:bCs/>
          <w:szCs w:val="24"/>
        </w:rPr>
        <w:t xml:space="preserve">                            </w:t>
      </w:r>
    </w:p>
    <w:p w:rsidR="00247864" w:rsidRDefault="001A510A" w:rsidP="00D96542">
      <w:pPr>
        <w:spacing w:after="0" w:line="240" w:lineRule="auto"/>
        <w:jc w:val="center"/>
        <w:rPr>
          <w:rFonts w:ascii="Times New Roman" w:eastAsia="Times New Roman" w:hAnsi="Times New Roman" w:cs="Times New Roman"/>
          <w:b/>
          <w:bCs/>
          <w:sz w:val="28"/>
          <w:szCs w:val="28"/>
        </w:rPr>
      </w:pPr>
      <w:r w:rsidRPr="00102703">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б утверждении муниципальной</w:t>
      </w:r>
      <w:r w:rsidR="00D7522B">
        <w:rPr>
          <w:rFonts w:ascii="Times New Roman" w:eastAsia="Times New Roman" w:hAnsi="Times New Roman" w:cs="Times New Roman"/>
          <w:b/>
          <w:bCs/>
          <w:sz w:val="28"/>
          <w:szCs w:val="28"/>
        </w:rPr>
        <w:t xml:space="preserve"> целевой</w:t>
      </w:r>
      <w:r>
        <w:rPr>
          <w:rFonts w:ascii="Times New Roman" w:eastAsia="Times New Roman" w:hAnsi="Times New Roman" w:cs="Times New Roman"/>
          <w:b/>
          <w:bCs/>
          <w:sz w:val="28"/>
          <w:szCs w:val="28"/>
        </w:rPr>
        <w:t xml:space="preserve"> программы</w:t>
      </w:r>
    </w:p>
    <w:p w:rsidR="001A510A" w:rsidRDefault="001A510A" w:rsidP="001A510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Ковылкинского муниципального района</w:t>
      </w:r>
    </w:p>
    <w:p w:rsidR="00D7522B" w:rsidRDefault="001A510A" w:rsidP="00D7522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«Развитие  </w:t>
      </w:r>
      <w:r w:rsidR="00D7522B">
        <w:rPr>
          <w:rFonts w:ascii="Times New Roman" w:eastAsia="Times New Roman" w:hAnsi="Times New Roman" w:cs="Times New Roman"/>
          <w:b/>
          <w:bCs/>
          <w:sz w:val="28"/>
          <w:szCs w:val="28"/>
        </w:rPr>
        <w:t xml:space="preserve">жилищного строительства и сферы </w:t>
      </w:r>
    </w:p>
    <w:p w:rsidR="001A510A" w:rsidRPr="00102703" w:rsidRDefault="00D7522B" w:rsidP="00D7522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жилищно-коммунального хозяйства</w:t>
      </w:r>
      <w:r w:rsidR="00A935A7">
        <w:rPr>
          <w:rFonts w:ascii="Times New Roman" w:eastAsia="Times New Roman" w:hAnsi="Times New Roman" w:cs="Times New Roman"/>
          <w:b/>
          <w:bCs/>
          <w:sz w:val="28"/>
          <w:szCs w:val="28"/>
        </w:rPr>
        <w:t xml:space="preserve"> на 2021</w:t>
      </w:r>
      <w:r w:rsidR="001A510A">
        <w:rPr>
          <w:rFonts w:ascii="Times New Roman" w:eastAsia="Times New Roman" w:hAnsi="Times New Roman" w:cs="Times New Roman"/>
          <w:b/>
          <w:bCs/>
          <w:sz w:val="28"/>
          <w:szCs w:val="28"/>
        </w:rPr>
        <w:t>-20</w:t>
      </w:r>
      <w:r>
        <w:rPr>
          <w:rFonts w:ascii="Times New Roman" w:eastAsia="Times New Roman" w:hAnsi="Times New Roman" w:cs="Times New Roman"/>
          <w:b/>
          <w:bCs/>
          <w:sz w:val="28"/>
          <w:szCs w:val="28"/>
        </w:rPr>
        <w:t>2</w:t>
      </w:r>
      <w:r w:rsidR="00B27148">
        <w:rPr>
          <w:rFonts w:ascii="Times New Roman" w:eastAsia="Times New Roman" w:hAnsi="Times New Roman" w:cs="Times New Roman"/>
          <w:b/>
          <w:bCs/>
          <w:sz w:val="28"/>
          <w:szCs w:val="28"/>
        </w:rPr>
        <w:t>3</w:t>
      </w:r>
      <w:r w:rsidR="001A510A">
        <w:rPr>
          <w:rFonts w:ascii="Times New Roman" w:eastAsia="Times New Roman" w:hAnsi="Times New Roman" w:cs="Times New Roman"/>
          <w:b/>
          <w:bCs/>
          <w:sz w:val="28"/>
          <w:szCs w:val="28"/>
        </w:rPr>
        <w:t xml:space="preserve"> годы»</w:t>
      </w:r>
    </w:p>
    <w:p w:rsidR="001A510A" w:rsidRPr="00102703" w:rsidRDefault="001A510A" w:rsidP="001A510A">
      <w:pPr>
        <w:spacing w:after="0" w:line="240" w:lineRule="auto"/>
        <w:rPr>
          <w:rFonts w:ascii="Times New Roman" w:eastAsia="Times New Roman" w:hAnsi="Times New Roman" w:cs="Times New Roman"/>
          <w:sz w:val="28"/>
          <w:szCs w:val="28"/>
        </w:rPr>
      </w:pPr>
    </w:p>
    <w:p w:rsidR="001A510A" w:rsidRDefault="001A510A" w:rsidP="00D96542">
      <w:pPr>
        <w:spacing w:after="0" w:line="240" w:lineRule="auto"/>
        <w:jc w:val="both"/>
        <w:rPr>
          <w:rFonts w:ascii="Times New Roman" w:eastAsia="Times New Roman" w:hAnsi="Times New Roman" w:cs="Times New Roman"/>
          <w:sz w:val="28"/>
          <w:szCs w:val="28"/>
        </w:rPr>
      </w:pPr>
      <w:r w:rsidRPr="001027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027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Во исполнение постановления администрации Ковылкинского муниципального района от </w:t>
      </w:r>
      <w:r w:rsidRPr="00646989">
        <w:rPr>
          <w:rFonts w:ascii="Times New Roman" w:eastAsia="Times New Roman" w:hAnsi="Times New Roman" w:cs="Times New Roman"/>
          <w:sz w:val="28"/>
          <w:szCs w:val="28"/>
        </w:rPr>
        <w:t xml:space="preserve">24 </w:t>
      </w:r>
      <w:r>
        <w:rPr>
          <w:rFonts w:ascii="Times New Roman" w:eastAsia="Times New Roman" w:hAnsi="Times New Roman" w:cs="Times New Roman"/>
          <w:sz w:val="28"/>
          <w:szCs w:val="28"/>
        </w:rPr>
        <w:t>сентября 2015 года  №</w:t>
      </w:r>
      <w:r w:rsidR="002478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1277</w:t>
      </w:r>
      <w:r w:rsidR="005805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администрация </w:t>
      </w:r>
      <w:proofErr w:type="spellStart"/>
      <w:r>
        <w:rPr>
          <w:rFonts w:ascii="Times New Roman" w:eastAsia="Times New Roman" w:hAnsi="Times New Roman" w:cs="Times New Roman"/>
          <w:sz w:val="28"/>
          <w:szCs w:val="28"/>
        </w:rPr>
        <w:t>Ковылкинского</w:t>
      </w:r>
      <w:proofErr w:type="spellEnd"/>
      <w:r w:rsidR="00E72D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муниципального</w:t>
      </w:r>
      <w:r w:rsidR="00E72D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района</w:t>
      </w:r>
      <w:r w:rsidR="00E72D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Pr="00CD3AC6">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 </w:t>
      </w:r>
      <w:r w:rsidRPr="00CD3AC6">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 </w:t>
      </w:r>
      <w:r w:rsidRPr="00CD3AC6">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CD3AC6">
        <w:rPr>
          <w:rFonts w:ascii="Times New Roman" w:eastAsia="Times New Roman" w:hAnsi="Times New Roman" w:cs="Times New Roman"/>
          <w:b/>
          <w:sz w:val="28"/>
          <w:szCs w:val="28"/>
        </w:rPr>
        <w:t>т</w:t>
      </w:r>
      <w:r>
        <w:rPr>
          <w:rFonts w:ascii="Times New Roman" w:eastAsia="Times New Roman" w:hAnsi="Times New Roman" w:cs="Times New Roman"/>
          <w:b/>
          <w:sz w:val="28"/>
          <w:szCs w:val="28"/>
        </w:rPr>
        <w:t xml:space="preserve"> </w:t>
      </w:r>
      <w:r w:rsidRPr="00CD3AC6">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 xml:space="preserve"> </w:t>
      </w:r>
      <w:r w:rsidRPr="00CD3AC6">
        <w:rPr>
          <w:rFonts w:ascii="Times New Roman" w:eastAsia="Times New Roman" w:hAnsi="Times New Roman" w:cs="Times New Roman"/>
          <w:b/>
          <w:sz w:val="28"/>
          <w:szCs w:val="28"/>
        </w:rPr>
        <w:t>н</w:t>
      </w:r>
      <w:r>
        <w:rPr>
          <w:rFonts w:ascii="Times New Roman" w:eastAsia="Times New Roman" w:hAnsi="Times New Roman" w:cs="Times New Roman"/>
          <w:b/>
          <w:sz w:val="28"/>
          <w:szCs w:val="28"/>
        </w:rPr>
        <w:t xml:space="preserve"> </w:t>
      </w:r>
      <w:r w:rsidRPr="00CD3AC6">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 </w:t>
      </w:r>
      <w:r w:rsidRPr="00CD3AC6">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CD3AC6">
        <w:rPr>
          <w:rFonts w:ascii="Times New Roman" w:eastAsia="Times New Roman" w:hAnsi="Times New Roman" w:cs="Times New Roman"/>
          <w:b/>
          <w:sz w:val="28"/>
          <w:szCs w:val="28"/>
        </w:rPr>
        <w:t>л</w:t>
      </w:r>
      <w:r>
        <w:rPr>
          <w:rFonts w:ascii="Times New Roman" w:eastAsia="Times New Roman" w:hAnsi="Times New Roman" w:cs="Times New Roman"/>
          <w:b/>
          <w:sz w:val="28"/>
          <w:szCs w:val="28"/>
        </w:rPr>
        <w:t xml:space="preserve"> </w:t>
      </w:r>
      <w:r w:rsidRPr="00CD3AC6">
        <w:rPr>
          <w:rFonts w:ascii="Times New Roman" w:eastAsia="Times New Roman" w:hAnsi="Times New Roman" w:cs="Times New Roman"/>
          <w:b/>
          <w:sz w:val="28"/>
          <w:szCs w:val="28"/>
        </w:rPr>
        <w:t>я</w:t>
      </w:r>
      <w:r>
        <w:rPr>
          <w:rFonts w:ascii="Times New Roman" w:eastAsia="Times New Roman" w:hAnsi="Times New Roman" w:cs="Times New Roman"/>
          <w:b/>
          <w:sz w:val="28"/>
          <w:szCs w:val="28"/>
        </w:rPr>
        <w:t xml:space="preserve"> </w:t>
      </w:r>
      <w:r w:rsidRPr="00CD3AC6">
        <w:rPr>
          <w:rFonts w:ascii="Times New Roman" w:eastAsia="Times New Roman" w:hAnsi="Times New Roman" w:cs="Times New Roman"/>
          <w:b/>
          <w:sz w:val="28"/>
          <w:szCs w:val="28"/>
        </w:rPr>
        <w:t>е</w:t>
      </w:r>
      <w:r>
        <w:rPr>
          <w:rFonts w:ascii="Times New Roman" w:eastAsia="Times New Roman" w:hAnsi="Times New Roman" w:cs="Times New Roman"/>
          <w:b/>
          <w:sz w:val="28"/>
          <w:szCs w:val="28"/>
        </w:rPr>
        <w:t xml:space="preserve"> </w:t>
      </w:r>
      <w:r w:rsidRPr="00CD3AC6">
        <w:rPr>
          <w:rFonts w:ascii="Times New Roman" w:eastAsia="Times New Roman" w:hAnsi="Times New Roman" w:cs="Times New Roman"/>
          <w:b/>
          <w:sz w:val="28"/>
          <w:szCs w:val="28"/>
        </w:rPr>
        <w:t>т</w:t>
      </w:r>
      <w:r>
        <w:rPr>
          <w:rFonts w:ascii="Times New Roman" w:eastAsia="Times New Roman" w:hAnsi="Times New Roman" w:cs="Times New Roman"/>
          <w:sz w:val="28"/>
          <w:szCs w:val="28"/>
        </w:rPr>
        <w:t>:</w:t>
      </w:r>
    </w:p>
    <w:p w:rsidR="0058050A" w:rsidRPr="0058050A" w:rsidRDefault="0058050A" w:rsidP="00D96542">
      <w:pPr>
        <w:pStyle w:val="a6"/>
        <w:numPr>
          <w:ilvl w:val="0"/>
          <w:numId w:val="7"/>
        </w:numPr>
        <w:spacing w:after="0" w:line="240" w:lineRule="auto"/>
        <w:ind w:left="0"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6542">
        <w:rPr>
          <w:rFonts w:ascii="Times New Roman" w:eastAsia="Times New Roman" w:hAnsi="Times New Roman" w:cs="Times New Roman"/>
          <w:sz w:val="28"/>
          <w:szCs w:val="28"/>
        </w:rPr>
        <w:t xml:space="preserve"> </w:t>
      </w:r>
      <w:r w:rsidR="001A510A" w:rsidRPr="0058050A">
        <w:rPr>
          <w:rFonts w:ascii="Times New Roman" w:eastAsia="Times New Roman" w:hAnsi="Times New Roman" w:cs="Times New Roman"/>
          <w:sz w:val="28"/>
          <w:szCs w:val="28"/>
        </w:rPr>
        <w:t>Утвердить прилагаемую муниципальную</w:t>
      </w:r>
      <w:r w:rsidR="00D7522B" w:rsidRPr="0058050A">
        <w:rPr>
          <w:rFonts w:ascii="Times New Roman" w:eastAsia="Times New Roman" w:hAnsi="Times New Roman" w:cs="Times New Roman"/>
          <w:sz w:val="28"/>
          <w:szCs w:val="28"/>
        </w:rPr>
        <w:t xml:space="preserve"> целевую</w:t>
      </w:r>
      <w:r w:rsidR="001A510A" w:rsidRPr="0058050A">
        <w:rPr>
          <w:rFonts w:ascii="Times New Roman" w:eastAsia="Times New Roman" w:hAnsi="Times New Roman" w:cs="Times New Roman"/>
          <w:sz w:val="28"/>
          <w:szCs w:val="28"/>
        </w:rPr>
        <w:t xml:space="preserve"> программу</w:t>
      </w:r>
      <w:r w:rsidR="00D7522B" w:rsidRPr="0058050A">
        <w:rPr>
          <w:rFonts w:ascii="Times New Roman" w:eastAsia="Times New Roman" w:hAnsi="Times New Roman" w:cs="Times New Roman"/>
          <w:sz w:val="28"/>
          <w:szCs w:val="28"/>
        </w:rPr>
        <w:t xml:space="preserve"> Ковылкинского муниципального района</w:t>
      </w:r>
      <w:r w:rsidR="001A510A" w:rsidRPr="0058050A">
        <w:rPr>
          <w:rFonts w:ascii="Times New Roman" w:eastAsia="Times New Roman" w:hAnsi="Times New Roman" w:cs="Times New Roman"/>
          <w:sz w:val="28"/>
          <w:szCs w:val="28"/>
        </w:rPr>
        <w:t xml:space="preserve"> «Развитие </w:t>
      </w:r>
      <w:r w:rsidR="00D7522B" w:rsidRPr="0058050A">
        <w:rPr>
          <w:rFonts w:ascii="Times New Roman" w:eastAsia="Times New Roman" w:hAnsi="Times New Roman" w:cs="Times New Roman"/>
          <w:sz w:val="28"/>
          <w:szCs w:val="28"/>
        </w:rPr>
        <w:t>жилищного строительства и сферы жилищно-коммунального хозяйства</w:t>
      </w:r>
      <w:r w:rsidR="00A935A7">
        <w:rPr>
          <w:rFonts w:ascii="Times New Roman" w:eastAsia="Times New Roman" w:hAnsi="Times New Roman" w:cs="Times New Roman"/>
          <w:sz w:val="28"/>
          <w:szCs w:val="28"/>
        </w:rPr>
        <w:t xml:space="preserve">  на 2021</w:t>
      </w:r>
      <w:r w:rsidR="001A510A" w:rsidRPr="0058050A">
        <w:rPr>
          <w:rFonts w:ascii="Times New Roman" w:eastAsia="Times New Roman" w:hAnsi="Times New Roman" w:cs="Times New Roman"/>
          <w:sz w:val="28"/>
          <w:szCs w:val="28"/>
        </w:rPr>
        <w:t>-20</w:t>
      </w:r>
      <w:r w:rsidR="00D7522B" w:rsidRPr="0058050A">
        <w:rPr>
          <w:rFonts w:ascii="Times New Roman" w:eastAsia="Times New Roman" w:hAnsi="Times New Roman" w:cs="Times New Roman"/>
          <w:sz w:val="28"/>
          <w:szCs w:val="28"/>
        </w:rPr>
        <w:t>2</w:t>
      </w:r>
      <w:r w:rsidR="00362BB4" w:rsidRPr="00362BB4">
        <w:rPr>
          <w:rFonts w:ascii="Times New Roman" w:eastAsia="Times New Roman" w:hAnsi="Times New Roman" w:cs="Times New Roman"/>
          <w:sz w:val="28"/>
          <w:szCs w:val="28"/>
        </w:rPr>
        <w:t>3</w:t>
      </w:r>
      <w:r w:rsidR="001A510A" w:rsidRPr="0058050A">
        <w:rPr>
          <w:rFonts w:ascii="Times New Roman" w:eastAsia="Times New Roman" w:hAnsi="Times New Roman" w:cs="Times New Roman"/>
          <w:sz w:val="28"/>
          <w:szCs w:val="28"/>
        </w:rPr>
        <w:t xml:space="preserve"> годы».</w:t>
      </w:r>
    </w:p>
    <w:p w:rsidR="00D96542" w:rsidRPr="00D96542" w:rsidRDefault="00D96542" w:rsidP="00D96542">
      <w:pPr>
        <w:pStyle w:val="a6"/>
        <w:numPr>
          <w:ilvl w:val="0"/>
          <w:numId w:val="7"/>
        </w:numPr>
        <w:spacing w:after="0" w:line="240" w:lineRule="auto"/>
        <w:ind w:left="0" w:firstLine="495"/>
        <w:jc w:val="both"/>
        <w:rPr>
          <w:rFonts w:ascii="Times New Roman" w:hAnsi="Times New Roman" w:cs="Times New Roman"/>
          <w:sz w:val="28"/>
          <w:szCs w:val="28"/>
        </w:rPr>
      </w:pPr>
      <w:r w:rsidRPr="00D965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Pr="00D96542">
        <w:rPr>
          <w:rFonts w:ascii="Times New Roman" w:hAnsi="Times New Roman" w:cs="Times New Roman"/>
          <w:sz w:val="28"/>
          <w:szCs w:val="28"/>
        </w:rPr>
        <w:t>Контроль за</w:t>
      </w:r>
      <w:proofErr w:type="gramEnd"/>
      <w:r w:rsidRPr="00D96542">
        <w:rPr>
          <w:rFonts w:ascii="Times New Roman" w:hAnsi="Times New Roman" w:cs="Times New Roman"/>
          <w:sz w:val="28"/>
          <w:szCs w:val="28"/>
        </w:rPr>
        <w:t xml:space="preserve"> исполнением настоящего постановления возложить на заместителя Главы по архитектуре, строительству и ЖКХ </w:t>
      </w:r>
      <w:proofErr w:type="spellStart"/>
      <w:r w:rsidRPr="00D96542">
        <w:rPr>
          <w:rFonts w:ascii="Times New Roman" w:hAnsi="Times New Roman" w:cs="Times New Roman"/>
          <w:sz w:val="28"/>
          <w:szCs w:val="28"/>
        </w:rPr>
        <w:t>Ковылкинского</w:t>
      </w:r>
      <w:proofErr w:type="spellEnd"/>
      <w:r w:rsidRPr="00D96542">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В.М.Беляева</w:t>
      </w:r>
      <w:proofErr w:type="spellEnd"/>
      <w:r w:rsidRPr="00D96542">
        <w:rPr>
          <w:rFonts w:ascii="Times New Roman" w:hAnsi="Times New Roman" w:cs="Times New Roman"/>
          <w:sz w:val="28"/>
          <w:szCs w:val="28"/>
        </w:rPr>
        <w:t>.</w:t>
      </w:r>
    </w:p>
    <w:p w:rsidR="001A510A" w:rsidRPr="00102703" w:rsidRDefault="001A510A" w:rsidP="00D965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654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1027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Настоящее постановление вступает в силу со дня его подписания</w:t>
      </w:r>
      <w:r w:rsidR="00C13A12">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подлежит официальному опубликованию </w:t>
      </w:r>
      <w:r w:rsidR="00C13A12">
        <w:rPr>
          <w:rFonts w:ascii="Times New Roman" w:eastAsia="Times New Roman" w:hAnsi="Times New Roman" w:cs="Times New Roman"/>
          <w:sz w:val="28"/>
          <w:szCs w:val="28"/>
        </w:rPr>
        <w:t xml:space="preserve">на официальном сайте органов местного самоуправления </w:t>
      </w:r>
      <w:proofErr w:type="spellStart"/>
      <w:r>
        <w:rPr>
          <w:rFonts w:ascii="Times New Roman" w:eastAsia="Times New Roman" w:hAnsi="Times New Roman" w:cs="Times New Roman"/>
          <w:sz w:val="28"/>
          <w:szCs w:val="28"/>
        </w:rPr>
        <w:t>Ковылкинского</w:t>
      </w:r>
      <w:proofErr w:type="spellEnd"/>
      <w:r>
        <w:rPr>
          <w:rFonts w:ascii="Times New Roman" w:eastAsia="Times New Roman" w:hAnsi="Times New Roman" w:cs="Times New Roman"/>
          <w:sz w:val="28"/>
          <w:szCs w:val="28"/>
        </w:rPr>
        <w:t xml:space="preserve"> муниципального района</w:t>
      </w:r>
      <w:r w:rsidR="00C13A12">
        <w:rPr>
          <w:rFonts w:ascii="Times New Roman" w:eastAsia="Times New Roman" w:hAnsi="Times New Roman" w:cs="Times New Roman"/>
          <w:sz w:val="28"/>
          <w:szCs w:val="28"/>
        </w:rPr>
        <w:t xml:space="preserve"> в сети «Интернет» по адресу: </w:t>
      </w:r>
      <w:r w:rsidR="00C13A12">
        <w:rPr>
          <w:rFonts w:ascii="Times New Roman" w:eastAsia="Times New Roman" w:hAnsi="Times New Roman" w:cs="Times New Roman"/>
          <w:sz w:val="28"/>
          <w:szCs w:val="28"/>
          <w:lang w:val="en-US"/>
        </w:rPr>
        <w:t>www</w:t>
      </w:r>
      <w:r w:rsidR="00C13A12" w:rsidRPr="00C13A12">
        <w:rPr>
          <w:rFonts w:ascii="Times New Roman" w:eastAsia="Times New Roman" w:hAnsi="Times New Roman" w:cs="Times New Roman"/>
          <w:sz w:val="28"/>
          <w:szCs w:val="28"/>
        </w:rPr>
        <w:t>/</w:t>
      </w:r>
      <w:proofErr w:type="spellStart"/>
      <w:r w:rsidR="00C13A12">
        <w:rPr>
          <w:rFonts w:ascii="Times New Roman" w:eastAsia="Times New Roman" w:hAnsi="Times New Roman" w:cs="Times New Roman"/>
          <w:sz w:val="28"/>
          <w:szCs w:val="28"/>
          <w:lang w:val="en-US"/>
        </w:rPr>
        <w:t>kovilkino</w:t>
      </w:r>
      <w:proofErr w:type="spellEnd"/>
      <w:r w:rsidR="00C13A12" w:rsidRPr="00C13A12">
        <w:rPr>
          <w:rFonts w:ascii="Times New Roman" w:eastAsia="Times New Roman" w:hAnsi="Times New Roman" w:cs="Times New Roman"/>
          <w:sz w:val="28"/>
          <w:szCs w:val="28"/>
        </w:rPr>
        <w:t>13.</w:t>
      </w:r>
      <w:proofErr w:type="spellStart"/>
      <w:r w:rsidR="00C13A12">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p>
    <w:p w:rsidR="001A510A" w:rsidRPr="00102703" w:rsidRDefault="001A510A" w:rsidP="00D96542">
      <w:pPr>
        <w:spacing w:after="0" w:line="240" w:lineRule="auto"/>
        <w:jc w:val="both"/>
        <w:rPr>
          <w:rFonts w:ascii="Times New Roman" w:eastAsia="Times New Roman" w:hAnsi="Times New Roman" w:cs="Times New Roman"/>
          <w:sz w:val="28"/>
          <w:szCs w:val="28"/>
        </w:rPr>
      </w:pPr>
      <w:r w:rsidRPr="00102703">
        <w:rPr>
          <w:rFonts w:ascii="Times New Roman" w:eastAsia="Times New Roman" w:hAnsi="Times New Roman" w:cs="Times New Roman"/>
          <w:sz w:val="28"/>
          <w:szCs w:val="28"/>
        </w:rPr>
        <w:t xml:space="preserve">              </w:t>
      </w:r>
    </w:p>
    <w:p w:rsidR="001A510A" w:rsidRPr="00102703" w:rsidRDefault="001A510A" w:rsidP="001A510A">
      <w:pPr>
        <w:spacing w:after="0" w:line="240" w:lineRule="auto"/>
        <w:jc w:val="both"/>
        <w:rPr>
          <w:rFonts w:ascii="Times New Roman" w:eastAsia="Times New Roman" w:hAnsi="Times New Roman" w:cs="Times New Roman"/>
          <w:sz w:val="28"/>
          <w:szCs w:val="28"/>
        </w:rPr>
      </w:pPr>
      <w:r w:rsidRPr="00102703">
        <w:rPr>
          <w:rFonts w:ascii="Times New Roman" w:eastAsia="Times New Roman" w:hAnsi="Times New Roman" w:cs="Times New Roman"/>
          <w:sz w:val="28"/>
          <w:szCs w:val="28"/>
        </w:rPr>
        <w:t xml:space="preserve">                  </w:t>
      </w:r>
    </w:p>
    <w:p w:rsidR="001A510A" w:rsidRPr="00102703" w:rsidRDefault="001A510A" w:rsidP="001A510A">
      <w:pPr>
        <w:spacing w:after="0" w:line="240" w:lineRule="auto"/>
        <w:jc w:val="both"/>
        <w:rPr>
          <w:rFonts w:ascii="Times New Roman" w:eastAsia="Times New Roman" w:hAnsi="Times New Roman" w:cs="Times New Roman"/>
          <w:sz w:val="28"/>
          <w:szCs w:val="28"/>
        </w:rPr>
      </w:pPr>
      <w:r w:rsidRPr="00102703">
        <w:rPr>
          <w:rFonts w:ascii="Times New Roman" w:eastAsia="Times New Roman" w:hAnsi="Times New Roman" w:cs="Times New Roman"/>
          <w:sz w:val="28"/>
          <w:szCs w:val="28"/>
        </w:rPr>
        <w:t xml:space="preserve">        </w:t>
      </w:r>
    </w:p>
    <w:p w:rsidR="001A510A" w:rsidRPr="00102703" w:rsidRDefault="001A510A" w:rsidP="005805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28"/>
          <w:szCs w:val="28"/>
        </w:rPr>
        <w:t>Глава</w:t>
      </w:r>
      <w:r w:rsidRPr="00102703">
        <w:rPr>
          <w:rFonts w:ascii="Times New Roman" w:eastAsia="Times New Roman" w:hAnsi="Times New Roman" w:cs="Times New Roman"/>
          <w:b/>
          <w:sz w:val="28"/>
          <w:szCs w:val="28"/>
        </w:rPr>
        <w:t xml:space="preserve"> </w:t>
      </w:r>
      <w:proofErr w:type="spellStart"/>
      <w:r w:rsidRPr="00102703">
        <w:rPr>
          <w:rFonts w:ascii="Times New Roman" w:eastAsia="Times New Roman" w:hAnsi="Times New Roman" w:cs="Times New Roman"/>
          <w:b/>
          <w:sz w:val="28"/>
          <w:szCs w:val="28"/>
        </w:rPr>
        <w:t>Ковылкинского</w:t>
      </w:r>
      <w:proofErr w:type="spellEnd"/>
      <w:r w:rsidR="0058050A">
        <w:rPr>
          <w:rFonts w:ascii="Times New Roman" w:eastAsia="Times New Roman" w:hAnsi="Times New Roman" w:cs="Times New Roman"/>
          <w:b/>
          <w:sz w:val="28"/>
          <w:szCs w:val="28"/>
        </w:rPr>
        <w:t xml:space="preserve">                                                                     </w:t>
      </w:r>
      <w:r w:rsidRPr="00102703">
        <w:rPr>
          <w:rFonts w:ascii="Times New Roman" w:eastAsia="Times New Roman" w:hAnsi="Times New Roman" w:cs="Times New Roman"/>
          <w:b/>
          <w:sz w:val="28"/>
          <w:szCs w:val="28"/>
        </w:rPr>
        <w:t xml:space="preserve"> муниципального района      </w:t>
      </w:r>
      <w:r w:rsidR="00247864">
        <w:rPr>
          <w:rFonts w:ascii="Times New Roman" w:eastAsia="Times New Roman" w:hAnsi="Times New Roman" w:cs="Times New Roman"/>
          <w:b/>
          <w:sz w:val="28"/>
          <w:szCs w:val="28"/>
        </w:rPr>
        <w:t xml:space="preserve">   </w:t>
      </w:r>
      <w:r w:rsidRPr="00102703">
        <w:rPr>
          <w:rFonts w:ascii="Times New Roman" w:eastAsia="Times New Roman" w:hAnsi="Times New Roman" w:cs="Times New Roman"/>
          <w:b/>
          <w:sz w:val="28"/>
          <w:szCs w:val="28"/>
        </w:rPr>
        <w:t xml:space="preserve">                    </w:t>
      </w:r>
      <w:r w:rsidR="0058050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58050A">
        <w:rPr>
          <w:rFonts w:ascii="Times New Roman" w:eastAsia="Times New Roman" w:hAnsi="Times New Roman" w:cs="Times New Roman"/>
          <w:b/>
          <w:sz w:val="28"/>
          <w:szCs w:val="28"/>
        </w:rPr>
        <w:t xml:space="preserve">Н.П. </w:t>
      </w:r>
      <w:proofErr w:type="spellStart"/>
      <w:r w:rsidR="0058050A">
        <w:rPr>
          <w:rFonts w:ascii="Times New Roman" w:eastAsia="Times New Roman" w:hAnsi="Times New Roman" w:cs="Times New Roman"/>
          <w:b/>
          <w:sz w:val="28"/>
          <w:szCs w:val="28"/>
        </w:rPr>
        <w:t>Комусов</w:t>
      </w:r>
      <w:proofErr w:type="spellEnd"/>
    </w:p>
    <w:p w:rsidR="001A510A" w:rsidRPr="00102703" w:rsidRDefault="001A510A" w:rsidP="001A510A">
      <w:pPr>
        <w:spacing w:after="0" w:line="240" w:lineRule="auto"/>
        <w:jc w:val="both"/>
        <w:rPr>
          <w:rFonts w:ascii="Times New Roman" w:eastAsia="Times New Roman" w:hAnsi="Times New Roman" w:cs="Times New Roman"/>
          <w:sz w:val="16"/>
          <w:szCs w:val="16"/>
        </w:rPr>
      </w:pPr>
    </w:p>
    <w:p w:rsidR="001A510A" w:rsidRPr="00102703" w:rsidRDefault="001A510A" w:rsidP="001A510A">
      <w:pPr>
        <w:spacing w:after="0" w:line="240" w:lineRule="auto"/>
        <w:jc w:val="both"/>
        <w:rPr>
          <w:rFonts w:ascii="Times New Roman" w:eastAsia="Times New Roman" w:hAnsi="Times New Roman" w:cs="Times New Roman"/>
          <w:sz w:val="16"/>
          <w:szCs w:val="16"/>
        </w:rPr>
      </w:pPr>
    </w:p>
    <w:p w:rsidR="001A510A" w:rsidRPr="00102703" w:rsidRDefault="001A510A" w:rsidP="001A510A">
      <w:pPr>
        <w:spacing w:after="0" w:line="240" w:lineRule="auto"/>
        <w:jc w:val="both"/>
        <w:rPr>
          <w:rFonts w:ascii="Times New Roman" w:eastAsia="Times New Roman" w:hAnsi="Times New Roman" w:cs="Times New Roman"/>
          <w:sz w:val="16"/>
          <w:szCs w:val="16"/>
        </w:rPr>
      </w:pPr>
    </w:p>
    <w:p w:rsidR="001A510A" w:rsidRPr="00102703" w:rsidRDefault="001A510A" w:rsidP="001A510A">
      <w:pPr>
        <w:spacing w:after="0" w:line="240" w:lineRule="auto"/>
        <w:jc w:val="both"/>
        <w:rPr>
          <w:rFonts w:ascii="Times New Roman" w:eastAsia="Times New Roman" w:hAnsi="Times New Roman" w:cs="Times New Roman"/>
          <w:sz w:val="16"/>
          <w:szCs w:val="16"/>
        </w:rPr>
      </w:pPr>
    </w:p>
    <w:p w:rsidR="001A510A" w:rsidRPr="00102703" w:rsidRDefault="001A510A" w:rsidP="001A510A">
      <w:pPr>
        <w:spacing w:after="0" w:line="240" w:lineRule="auto"/>
        <w:jc w:val="both"/>
        <w:rPr>
          <w:rFonts w:ascii="Times New Roman" w:eastAsia="Times New Roman" w:hAnsi="Times New Roman" w:cs="Times New Roman"/>
          <w:sz w:val="16"/>
          <w:szCs w:val="16"/>
        </w:rPr>
      </w:pPr>
    </w:p>
    <w:p w:rsidR="001A510A" w:rsidRDefault="001A510A" w:rsidP="001A510A">
      <w:pPr>
        <w:spacing w:after="0" w:line="240" w:lineRule="auto"/>
        <w:jc w:val="both"/>
        <w:rPr>
          <w:rFonts w:ascii="Times New Roman" w:eastAsia="Times New Roman" w:hAnsi="Times New Roman" w:cs="Times New Roman"/>
          <w:sz w:val="16"/>
          <w:szCs w:val="16"/>
        </w:rPr>
      </w:pPr>
    </w:p>
    <w:p w:rsidR="001A510A" w:rsidRDefault="001A510A" w:rsidP="001A510A">
      <w:pPr>
        <w:spacing w:after="0" w:line="240" w:lineRule="auto"/>
        <w:jc w:val="both"/>
        <w:rPr>
          <w:rFonts w:ascii="Times New Roman" w:eastAsia="Times New Roman" w:hAnsi="Times New Roman" w:cs="Times New Roman"/>
          <w:sz w:val="16"/>
          <w:szCs w:val="16"/>
        </w:rPr>
      </w:pPr>
    </w:p>
    <w:p w:rsidR="00D96542" w:rsidRDefault="00D96542" w:rsidP="001A510A">
      <w:pPr>
        <w:spacing w:after="0" w:line="240" w:lineRule="auto"/>
        <w:jc w:val="both"/>
        <w:rPr>
          <w:rFonts w:ascii="Times New Roman" w:eastAsia="Times New Roman" w:hAnsi="Times New Roman" w:cs="Times New Roman"/>
          <w:sz w:val="16"/>
          <w:szCs w:val="16"/>
        </w:rPr>
      </w:pPr>
    </w:p>
    <w:p w:rsidR="001A510A" w:rsidRDefault="001A510A" w:rsidP="001A510A">
      <w:pPr>
        <w:spacing w:after="0" w:line="240" w:lineRule="auto"/>
        <w:jc w:val="both"/>
        <w:rPr>
          <w:rFonts w:ascii="Times New Roman" w:eastAsia="Times New Roman" w:hAnsi="Times New Roman" w:cs="Times New Roman"/>
          <w:sz w:val="16"/>
          <w:szCs w:val="16"/>
        </w:rPr>
      </w:pPr>
    </w:p>
    <w:p w:rsidR="001A510A" w:rsidRDefault="001A510A" w:rsidP="001A510A">
      <w:pPr>
        <w:spacing w:after="0" w:line="240" w:lineRule="auto"/>
        <w:jc w:val="both"/>
        <w:rPr>
          <w:rFonts w:ascii="Times New Roman" w:eastAsia="Times New Roman" w:hAnsi="Times New Roman" w:cs="Times New Roman"/>
          <w:sz w:val="16"/>
          <w:szCs w:val="16"/>
        </w:rPr>
      </w:pPr>
    </w:p>
    <w:p w:rsidR="001A510A" w:rsidRPr="00102703" w:rsidRDefault="001A510A" w:rsidP="001A510A">
      <w:pPr>
        <w:spacing w:after="0" w:line="240" w:lineRule="auto"/>
        <w:jc w:val="both"/>
        <w:rPr>
          <w:rFonts w:ascii="Times New Roman" w:eastAsia="Times New Roman" w:hAnsi="Times New Roman" w:cs="Times New Roman"/>
          <w:sz w:val="16"/>
          <w:szCs w:val="16"/>
        </w:rPr>
      </w:pPr>
    </w:p>
    <w:p w:rsidR="0058050A" w:rsidRDefault="001A510A" w:rsidP="001A510A">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Н.П.Рузманова</w:t>
      </w:r>
      <w:proofErr w:type="spellEnd"/>
    </w:p>
    <w:p w:rsidR="001A510A" w:rsidRDefault="001A510A" w:rsidP="001A510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58050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13</w:t>
      </w:r>
      <w:r w:rsidR="0058050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19</w:t>
      </w:r>
    </w:p>
    <w:p w:rsidR="00DC3CB5" w:rsidRDefault="00DC3CB5" w:rsidP="001A510A">
      <w:pPr>
        <w:spacing w:after="0" w:line="240" w:lineRule="auto"/>
        <w:jc w:val="both"/>
        <w:rPr>
          <w:rFonts w:ascii="Times New Roman" w:eastAsia="Times New Roman" w:hAnsi="Times New Roman" w:cs="Times New Roman"/>
          <w:sz w:val="16"/>
          <w:szCs w:val="16"/>
        </w:rPr>
      </w:pPr>
    </w:p>
    <w:p w:rsidR="0058050A" w:rsidRDefault="00DC3CB5" w:rsidP="00DC3CB5">
      <w:pPr>
        <w:widowControl w:val="0"/>
        <w:suppressAutoHyphens/>
        <w:autoSpaceDE w:val="0"/>
        <w:spacing w:after="0" w:line="240" w:lineRule="auto"/>
        <w:ind w:right="34" w:firstLine="612"/>
        <w:jc w:val="right"/>
        <w:rPr>
          <w:rFonts w:ascii="Times New Roman" w:eastAsia="Times New Roman" w:hAnsi="Times New Roman" w:cs="Times New Roman"/>
          <w:sz w:val="28"/>
          <w:szCs w:val="28"/>
          <w:lang w:eastAsia="ar-SA"/>
        </w:rPr>
      </w:pPr>
      <w:r w:rsidRPr="00395B76">
        <w:rPr>
          <w:rFonts w:ascii="Times New Roman" w:eastAsia="Times New Roman" w:hAnsi="Times New Roman" w:cs="Times New Roman"/>
          <w:sz w:val="28"/>
          <w:szCs w:val="28"/>
          <w:lang w:eastAsia="ar-SA"/>
        </w:rPr>
        <w:t xml:space="preserve">                                                                                    </w:t>
      </w:r>
    </w:p>
    <w:p w:rsidR="00A935A7" w:rsidRDefault="00C13A12" w:rsidP="00C13A12">
      <w:pPr>
        <w:widowControl w:val="0"/>
        <w:suppressAutoHyphens/>
        <w:autoSpaceDE w:val="0"/>
        <w:spacing w:after="0" w:line="240" w:lineRule="auto"/>
        <w:ind w:right="34" w:firstLine="612"/>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C3CB5" w:rsidRPr="00C13A12">
        <w:rPr>
          <w:rFonts w:ascii="Times New Roman" w:eastAsia="Times New Roman" w:hAnsi="Times New Roman" w:cs="Times New Roman"/>
          <w:sz w:val="28"/>
          <w:szCs w:val="28"/>
          <w:lang w:eastAsia="ar-SA"/>
        </w:rPr>
        <w:t xml:space="preserve"> </w:t>
      </w:r>
    </w:p>
    <w:p w:rsidR="00A935A7" w:rsidRDefault="00A935A7" w:rsidP="00C13A12">
      <w:pPr>
        <w:widowControl w:val="0"/>
        <w:suppressAutoHyphens/>
        <w:autoSpaceDE w:val="0"/>
        <w:spacing w:after="0" w:line="240" w:lineRule="auto"/>
        <w:ind w:right="34" w:firstLine="612"/>
        <w:jc w:val="center"/>
        <w:rPr>
          <w:rFonts w:ascii="Times New Roman" w:eastAsia="Times New Roman" w:hAnsi="Times New Roman" w:cs="Times New Roman"/>
          <w:sz w:val="28"/>
          <w:szCs w:val="28"/>
          <w:lang w:eastAsia="ar-SA"/>
        </w:rPr>
      </w:pPr>
    </w:p>
    <w:p w:rsidR="00A935A7" w:rsidRDefault="00A935A7" w:rsidP="00C13A12">
      <w:pPr>
        <w:widowControl w:val="0"/>
        <w:suppressAutoHyphens/>
        <w:autoSpaceDE w:val="0"/>
        <w:spacing w:after="0" w:line="240" w:lineRule="auto"/>
        <w:ind w:right="34" w:firstLine="612"/>
        <w:jc w:val="center"/>
        <w:rPr>
          <w:rFonts w:ascii="Times New Roman" w:eastAsia="Times New Roman" w:hAnsi="Times New Roman" w:cs="Times New Roman"/>
          <w:sz w:val="28"/>
          <w:szCs w:val="28"/>
          <w:lang w:eastAsia="ar-SA"/>
        </w:rPr>
      </w:pPr>
    </w:p>
    <w:p w:rsidR="00A935A7" w:rsidRDefault="00A935A7" w:rsidP="00C13A12">
      <w:pPr>
        <w:widowControl w:val="0"/>
        <w:suppressAutoHyphens/>
        <w:autoSpaceDE w:val="0"/>
        <w:spacing w:after="0" w:line="240" w:lineRule="auto"/>
        <w:ind w:right="34" w:firstLine="612"/>
        <w:jc w:val="center"/>
        <w:rPr>
          <w:rFonts w:ascii="Times New Roman" w:eastAsia="Times New Roman" w:hAnsi="Times New Roman" w:cs="Times New Roman"/>
          <w:sz w:val="28"/>
          <w:szCs w:val="28"/>
          <w:lang w:eastAsia="ar-SA"/>
        </w:rPr>
      </w:pPr>
    </w:p>
    <w:p w:rsidR="00A935A7" w:rsidRDefault="00A935A7" w:rsidP="00C13A12">
      <w:pPr>
        <w:widowControl w:val="0"/>
        <w:suppressAutoHyphens/>
        <w:autoSpaceDE w:val="0"/>
        <w:spacing w:after="0" w:line="240" w:lineRule="auto"/>
        <w:ind w:right="34" w:firstLine="612"/>
        <w:jc w:val="center"/>
        <w:rPr>
          <w:rFonts w:ascii="Times New Roman" w:eastAsia="Times New Roman" w:hAnsi="Times New Roman" w:cs="Times New Roman"/>
          <w:sz w:val="28"/>
          <w:szCs w:val="28"/>
          <w:lang w:eastAsia="ar-SA"/>
        </w:rPr>
      </w:pPr>
    </w:p>
    <w:p w:rsidR="00C13A12" w:rsidRDefault="00C13A12" w:rsidP="00A77D50">
      <w:pPr>
        <w:widowControl w:val="0"/>
        <w:suppressAutoHyphens/>
        <w:autoSpaceDE w:val="0"/>
        <w:spacing w:after="0" w:line="240" w:lineRule="auto"/>
        <w:ind w:right="34" w:firstLine="612"/>
        <w:jc w:val="right"/>
        <w:rPr>
          <w:rFonts w:ascii="Times New Roman" w:eastAsia="Times New Roman" w:hAnsi="Times New Roman" w:cs="Times New Roman"/>
          <w:sz w:val="24"/>
          <w:szCs w:val="24"/>
          <w:lang w:eastAsia="ar-SA"/>
        </w:rPr>
      </w:pPr>
      <w:r w:rsidRPr="00C13A12">
        <w:rPr>
          <w:rFonts w:ascii="Times New Roman" w:eastAsia="Times New Roman" w:hAnsi="Times New Roman" w:cs="Times New Roman"/>
          <w:sz w:val="24"/>
          <w:szCs w:val="24"/>
          <w:lang w:eastAsia="ar-SA"/>
        </w:rPr>
        <w:lastRenderedPageBreak/>
        <w:t>Приложение</w:t>
      </w:r>
      <w:r w:rsidR="00DC3CB5" w:rsidRPr="00C13A12">
        <w:rPr>
          <w:rFonts w:ascii="Times New Roman" w:eastAsia="Times New Roman" w:hAnsi="Times New Roman" w:cs="Times New Roman"/>
          <w:sz w:val="24"/>
          <w:szCs w:val="24"/>
          <w:lang w:eastAsia="ar-SA"/>
        </w:rPr>
        <w:t xml:space="preserve">      </w:t>
      </w:r>
    </w:p>
    <w:p w:rsidR="00C13A12" w:rsidRDefault="00DC3CB5" w:rsidP="00A77D50">
      <w:pPr>
        <w:widowControl w:val="0"/>
        <w:suppressAutoHyphens/>
        <w:autoSpaceDE w:val="0"/>
        <w:spacing w:after="0" w:line="240" w:lineRule="auto"/>
        <w:ind w:right="34" w:firstLine="612"/>
        <w:jc w:val="right"/>
        <w:rPr>
          <w:rFonts w:ascii="Times New Roman" w:eastAsia="Times New Roman" w:hAnsi="Times New Roman" w:cs="Times New Roman"/>
          <w:sz w:val="24"/>
          <w:szCs w:val="24"/>
          <w:lang w:eastAsia="ar-SA"/>
        </w:rPr>
      </w:pPr>
      <w:r w:rsidRPr="00C13A12">
        <w:rPr>
          <w:rFonts w:ascii="Times New Roman" w:eastAsia="Times New Roman" w:hAnsi="Times New Roman" w:cs="Times New Roman"/>
          <w:sz w:val="24"/>
          <w:szCs w:val="24"/>
          <w:lang w:eastAsia="ar-SA"/>
        </w:rPr>
        <w:t xml:space="preserve">                                       </w:t>
      </w:r>
      <w:r w:rsidR="00C13A12">
        <w:rPr>
          <w:rFonts w:ascii="Times New Roman" w:eastAsia="Times New Roman" w:hAnsi="Times New Roman" w:cs="Times New Roman"/>
          <w:sz w:val="24"/>
          <w:szCs w:val="24"/>
          <w:lang w:eastAsia="ar-SA"/>
        </w:rPr>
        <w:t xml:space="preserve">                   </w:t>
      </w:r>
      <w:r w:rsidR="00C13A12" w:rsidRPr="00C13A12">
        <w:rPr>
          <w:rFonts w:ascii="Times New Roman" w:eastAsia="Times New Roman" w:hAnsi="Times New Roman" w:cs="Times New Roman"/>
          <w:sz w:val="24"/>
          <w:szCs w:val="24"/>
          <w:lang w:eastAsia="ar-SA"/>
        </w:rPr>
        <w:t>к п</w:t>
      </w:r>
      <w:r w:rsidRPr="00C13A12">
        <w:rPr>
          <w:rFonts w:ascii="Times New Roman" w:eastAsia="Times New Roman" w:hAnsi="Times New Roman" w:cs="Times New Roman"/>
          <w:sz w:val="24"/>
          <w:szCs w:val="24"/>
          <w:lang w:eastAsia="ar-SA"/>
        </w:rPr>
        <w:t>остановлени</w:t>
      </w:r>
      <w:r w:rsidR="00C13A12" w:rsidRPr="00C13A12">
        <w:rPr>
          <w:rFonts w:ascii="Times New Roman" w:eastAsia="Times New Roman" w:hAnsi="Times New Roman" w:cs="Times New Roman"/>
          <w:sz w:val="24"/>
          <w:szCs w:val="24"/>
          <w:lang w:eastAsia="ar-SA"/>
        </w:rPr>
        <w:t>ю</w:t>
      </w:r>
      <w:r w:rsidRPr="00C13A12">
        <w:rPr>
          <w:rFonts w:ascii="Times New Roman" w:eastAsia="Times New Roman" w:hAnsi="Times New Roman" w:cs="Times New Roman"/>
          <w:sz w:val="24"/>
          <w:szCs w:val="24"/>
          <w:lang w:eastAsia="ar-SA"/>
        </w:rPr>
        <w:t xml:space="preserve"> администрации        </w:t>
      </w:r>
    </w:p>
    <w:p w:rsidR="00C13A12" w:rsidRDefault="00DC3CB5" w:rsidP="00A77D50">
      <w:pPr>
        <w:widowControl w:val="0"/>
        <w:suppressAutoHyphens/>
        <w:autoSpaceDE w:val="0"/>
        <w:spacing w:after="0" w:line="240" w:lineRule="auto"/>
        <w:ind w:right="34" w:firstLine="612"/>
        <w:jc w:val="right"/>
        <w:rPr>
          <w:rFonts w:ascii="Times New Roman" w:eastAsia="Times New Roman" w:hAnsi="Times New Roman" w:cs="Times New Roman"/>
          <w:sz w:val="24"/>
          <w:szCs w:val="24"/>
          <w:lang w:eastAsia="ar-SA"/>
        </w:rPr>
      </w:pPr>
      <w:r w:rsidRPr="00C13A12">
        <w:rPr>
          <w:rFonts w:ascii="Times New Roman" w:eastAsia="Times New Roman" w:hAnsi="Times New Roman" w:cs="Times New Roman"/>
          <w:sz w:val="24"/>
          <w:szCs w:val="24"/>
          <w:lang w:eastAsia="ar-SA"/>
        </w:rPr>
        <w:t xml:space="preserve">                                          </w:t>
      </w:r>
      <w:r w:rsidR="00C13A12">
        <w:rPr>
          <w:rFonts w:ascii="Times New Roman" w:eastAsia="Times New Roman" w:hAnsi="Times New Roman" w:cs="Times New Roman"/>
          <w:sz w:val="24"/>
          <w:szCs w:val="24"/>
          <w:lang w:eastAsia="ar-SA"/>
        </w:rPr>
        <w:t xml:space="preserve">                            </w:t>
      </w:r>
      <w:proofErr w:type="spellStart"/>
      <w:r w:rsidRPr="00C13A12">
        <w:rPr>
          <w:rFonts w:ascii="Times New Roman" w:eastAsia="Times New Roman" w:hAnsi="Times New Roman" w:cs="Times New Roman"/>
          <w:sz w:val="24"/>
          <w:szCs w:val="24"/>
          <w:lang w:eastAsia="ar-SA"/>
        </w:rPr>
        <w:t>Ковылкинского</w:t>
      </w:r>
      <w:proofErr w:type="spellEnd"/>
      <w:r w:rsidRPr="00C13A12">
        <w:rPr>
          <w:rFonts w:ascii="Times New Roman" w:eastAsia="Times New Roman" w:hAnsi="Times New Roman" w:cs="Times New Roman"/>
          <w:sz w:val="24"/>
          <w:szCs w:val="24"/>
          <w:lang w:eastAsia="ar-SA"/>
        </w:rPr>
        <w:t xml:space="preserve"> муниципального района </w:t>
      </w:r>
    </w:p>
    <w:p w:rsidR="00DC3CB5" w:rsidRPr="00C13A12" w:rsidRDefault="00C13A12" w:rsidP="00A77D50">
      <w:pPr>
        <w:widowControl w:val="0"/>
        <w:suppressAutoHyphens/>
        <w:autoSpaceDE w:val="0"/>
        <w:spacing w:after="0" w:line="240" w:lineRule="auto"/>
        <w:ind w:right="34" w:firstLine="612"/>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C3CB5" w:rsidRPr="00C13A12">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 xml:space="preserve"> «</w:t>
      </w:r>
      <w:r w:rsidR="00A77D50">
        <w:rPr>
          <w:rFonts w:ascii="Times New Roman" w:eastAsia="Times New Roman" w:hAnsi="Times New Roman" w:cs="Times New Roman"/>
          <w:sz w:val="24"/>
          <w:szCs w:val="24"/>
          <w:lang w:eastAsia="ar-SA"/>
        </w:rPr>
        <w:t>13</w:t>
      </w:r>
      <w:r>
        <w:rPr>
          <w:rFonts w:ascii="Times New Roman" w:eastAsia="Times New Roman" w:hAnsi="Times New Roman" w:cs="Times New Roman"/>
          <w:sz w:val="24"/>
          <w:szCs w:val="24"/>
          <w:lang w:eastAsia="ar-SA"/>
        </w:rPr>
        <w:t xml:space="preserve">» </w:t>
      </w:r>
      <w:r w:rsidR="00A77D50">
        <w:rPr>
          <w:rFonts w:ascii="Times New Roman" w:eastAsia="Times New Roman" w:hAnsi="Times New Roman" w:cs="Times New Roman"/>
          <w:sz w:val="24"/>
          <w:szCs w:val="24"/>
          <w:lang w:eastAsia="ar-SA"/>
        </w:rPr>
        <w:t>11.</w:t>
      </w:r>
      <w:r w:rsidR="00DC3CB5" w:rsidRPr="00C13A12">
        <w:rPr>
          <w:rFonts w:ascii="Times New Roman" w:eastAsia="Times New Roman" w:hAnsi="Times New Roman" w:cs="Times New Roman"/>
          <w:sz w:val="24"/>
          <w:szCs w:val="24"/>
          <w:lang w:eastAsia="ar-SA"/>
        </w:rPr>
        <w:t>20</w:t>
      </w:r>
      <w:r w:rsidR="00A77D50">
        <w:rPr>
          <w:rFonts w:ascii="Times New Roman" w:eastAsia="Times New Roman" w:hAnsi="Times New Roman" w:cs="Times New Roman"/>
          <w:sz w:val="24"/>
          <w:szCs w:val="24"/>
          <w:lang w:eastAsia="ar-SA"/>
        </w:rPr>
        <w:t>20</w:t>
      </w:r>
      <w:r w:rsidR="00DC3CB5" w:rsidRPr="00C13A12">
        <w:rPr>
          <w:rFonts w:ascii="Times New Roman" w:eastAsia="Times New Roman" w:hAnsi="Times New Roman" w:cs="Times New Roman"/>
          <w:sz w:val="24"/>
          <w:szCs w:val="24"/>
          <w:lang w:eastAsia="ar-SA"/>
        </w:rPr>
        <w:t xml:space="preserve"> г.  № </w:t>
      </w:r>
      <w:r w:rsidR="00A77D50">
        <w:rPr>
          <w:rFonts w:ascii="Times New Roman" w:eastAsia="Times New Roman" w:hAnsi="Times New Roman" w:cs="Times New Roman"/>
          <w:sz w:val="24"/>
          <w:szCs w:val="24"/>
          <w:lang w:eastAsia="ar-SA"/>
        </w:rPr>
        <w:t>1101</w:t>
      </w:r>
      <w:r w:rsidR="00DC3CB5" w:rsidRPr="00C13A12">
        <w:rPr>
          <w:rFonts w:ascii="Times New Roman" w:eastAsia="Times New Roman" w:hAnsi="Times New Roman" w:cs="Times New Roman"/>
          <w:sz w:val="24"/>
          <w:szCs w:val="24"/>
          <w:lang w:eastAsia="ar-SA"/>
        </w:rPr>
        <w:t xml:space="preserve">  </w:t>
      </w:r>
      <w:r w:rsidR="00DC3CB5" w:rsidRPr="00C13A12">
        <w:rPr>
          <w:rFonts w:ascii="Times New Roman" w:eastAsia="Times New Roman" w:hAnsi="Times New Roman" w:cs="Times New Roman"/>
          <w:sz w:val="16"/>
          <w:szCs w:val="16"/>
          <w:lang w:eastAsia="ar-SA"/>
        </w:rPr>
        <w:t xml:space="preserve">                </w:t>
      </w:r>
    </w:p>
    <w:p w:rsidR="00DC3CB5" w:rsidRDefault="00DC3CB5" w:rsidP="00DC3CB5">
      <w:pPr>
        <w:widowControl w:val="0"/>
        <w:suppressAutoHyphens/>
        <w:autoSpaceDE w:val="0"/>
        <w:spacing w:after="0" w:line="324" w:lineRule="auto"/>
        <w:ind w:left="5586" w:right="34" w:firstLine="720"/>
        <w:jc w:val="both"/>
        <w:rPr>
          <w:rFonts w:ascii="Times New Roman" w:eastAsia="Times New Roman" w:hAnsi="Times New Roman" w:cs="Times New Roman"/>
          <w:b/>
          <w:sz w:val="24"/>
          <w:szCs w:val="24"/>
          <w:lang w:eastAsia="ar-SA"/>
        </w:rPr>
      </w:pPr>
    </w:p>
    <w:p w:rsidR="00EE7A9E" w:rsidRDefault="00EE7A9E" w:rsidP="00EE7A9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Муниципальная целевая программа </w:t>
      </w:r>
      <w:proofErr w:type="spellStart"/>
      <w:r>
        <w:rPr>
          <w:rFonts w:ascii="Times New Roman" w:eastAsia="Times New Roman" w:hAnsi="Times New Roman" w:cs="Times New Roman"/>
          <w:b/>
          <w:bCs/>
          <w:sz w:val="28"/>
          <w:szCs w:val="28"/>
        </w:rPr>
        <w:t>Ковылкинского</w:t>
      </w:r>
      <w:proofErr w:type="spellEnd"/>
      <w:r>
        <w:rPr>
          <w:rFonts w:ascii="Times New Roman" w:eastAsia="Times New Roman" w:hAnsi="Times New Roman" w:cs="Times New Roman"/>
          <w:b/>
          <w:bCs/>
          <w:sz w:val="28"/>
          <w:szCs w:val="28"/>
        </w:rPr>
        <w:t xml:space="preserve"> муниципального района</w:t>
      </w:r>
      <w:r w:rsidR="00D076E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«Развитие  жилищного строительства и сферы </w:t>
      </w:r>
    </w:p>
    <w:p w:rsidR="00EE7A9E" w:rsidRPr="00102703" w:rsidRDefault="00EE7A9E" w:rsidP="00EE7A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жилищно-коммунального хозяйства на </w:t>
      </w:r>
      <w:proofErr w:type="spellStart"/>
      <w:proofErr w:type="gramStart"/>
      <w:r w:rsidR="00A77D50">
        <w:rPr>
          <w:rFonts w:ascii="Times New Roman" w:eastAsia="Times New Roman" w:hAnsi="Times New Roman" w:cs="Times New Roman"/>
          <w:b/>
          <w:bCs/>
          <w:sz w:val="28"/>
          <w:szCs w:val="28"/>
        </w:rPr>
        <w:t>на</w:t>
      </w:r>
      <w:proofErr w:type="spellEnd"/>
      <w:proofErr w:type="gramEnd"/>
      <w:r w:rsidR="00A77D50">
        <w:rPr>
          <w:rFonts w:ascii="Times New Roman" w:eastAsia="Times New Roman" w:hAnsi="Times New Roman" w:cs="Times New Roman"/>
          <w:b/>
          <w:bCs/>
          <w:sz w:val="28"/>
          <w:szCs w:val="28"/>
        </w:rPr>
        <w:t xml:space="preserve"> 202</w:t>
      </w:r>
      <w:r w:rsidR="007361DC">
        <w:rPr>
          <w:rFonts w:ascii="Times New Roman" w:eastAsia="Times New Roman" w:hAnsi="Times New Roman" w:cs="Times New Roman"/>
          <w:b/>
          <w:bCs/>
          <w:sz w:val="28"/>
          <w:szCs w:val="28"/>
        </w:rPr>
        <w:t>1</w:t>
      </w:r>
      <w:r w:rsidR="00A77D50">
        <w:rPr>
          <w:rFonts w:ascii="Times New Roman" w:eastAsia="Times New Roman" w:hAnsi="Times New Roman" w:cs="Times New Roman"/>
          <w:b/>
          <w:bCs/>
          <w:sz w:val="28"/>
          <w:szCs w:val="28"/>
        </w:rPr>
        <w:t>-2023 годы</w:t>
      </w:r>
      <w:r>
        <w:rPr>
          <w:rFonts w:ascii="Times New Roman" w:eastAsia="Times New Roman" w:hAnsi="Times New Roman" w:cs="Times New Roman"/>
          <w:b/>
          <w:bCs/>
          <w:sz w:val="28"/>
          <w:szCs w:val="28"/>
        </w:rPr>
        <w:t>»</w:t>
      </w:r>
    </w:p>
    <w:p w:rsidR="00DC3CB5" w:rsidRPr="00395B76" w:rsidRDefault="00DC3CB5" w:rsidP="00DC3CB5">
      <w:pPr>
        <w:suppressAutoHyphens/>
        <w:autoSpaceDE w:val="0"/>
        <w:spacing w:after="0" w:line="360" w:lineRule="exact"/>
        <w:ind w:left="-108" w:right="34"/>
        <w:jc w:val="center"/>
        <w:rPr>
          <w:rFonts w:ascii="Times New Roman" w:eastAsia="Times New Roman" w:hAnsi="Times New Roman" w:cs="Times New Roman"/>
          <w:b/>
          <w:bCs/>
          <w:sz w:val="28"/>
          <w:szCs w:val="28"/>
          <w:lang w:eastAsia="ar-SA"/>
        </w:rPr>
      </w:pPr>
    </w:p>
    <w:p w:rsidR="00DC3CB5" w:rsidRPr="00395B76" w:rsidRDefault="00DC3CB5" w:rsidP="00DC3CB5">
      <w:pPr>
        <w:suppressAutoHyphens/>
        <w:autoSpaceDE w:val="0"/>
        <w:spacing w:after="0" w:line="360" w:lineRule="exact"/>
        <w:ind w:left="-108" w:right="34"/>
        <w:jc w:val="center"/>
        <w:rPr>
          <w:rFonts w:ascii="Times New Roman" w:eastAsia="Times New Roman" w:hAnsi="Times New Roman" w:cs="Times New Roman"/>
          <w:b/>
          <w:bCs/>
          <w:sz w:val="28"/>
          <w:szCs w:val="28"/>
          <w:lang w:eastAsia="ar-SA"/>
        </w:rPr>
      </w:pPr>
      <w:r w:rsidRPr="00395B76">
        <w:rPr>
          <w:rFonts w:ascii="Times New Roman" w:eastAsia="Times New Roman" w:hAnsi="Times New Roman" w:cs="Times New Roman"/>
          <w:b/>
          <w:bCs/>
          <w:sz w:val="28"/>
          <w:szCs w:val="28"/>
          <w:lang w:eastAsia="ar-SA"/>
        </w:rPr>
        <w:t xml:space="preserve">ПАСПОРТ </w:t>
      </w:r>
    </w:p>
    <w:p w:rsidR="00D076E1" w:rsidRDefault="00DC3CB5" w:rsidP="00DC3CB5">
      <w:pPr>
        <w:suppressAutoHyphens/>
        <w:autoSpaceDE w:val="0"/>
        <w:spacing w:after="0" w:line="240" w:lineRule="exact"/>
        <w:ind w:left="-108" w:right="34"/>
        <w:jc w:val="center"/>
        <w:rPr>
          <w:rFonts w:ascii="Times New Roman" w:eastAsia="Times New Roman" w:hAnsi="Times New Roman" w:cs="Times New Roman"/>
          <w:b/>
          <w:bCs/>
          <w:sz w:val="28"/>
          <w:szCs w:val="28"/>
        </w:rPr>
      </w:pPr>
      <w:r w:rsidRPr="00395B76">
        <w:rPr>
          <w:rFonts w:ascii="Times New Roman" w:eastAsia="Times New Roman" w:hAnsi="Times New Roman" w:cs="Times New Roman"/>
          <w:b/>
          <w:bCs/>
          <w:sz w:val="28"/>
          <w:szCs w:val="28"/>
          <w:lang w:eastAsia="ar-SA"/>
        </w:rPr>
        <w:t>Муниципальной целевой программы «Развитие жилищного строительства и сферы жилищно-коммунального хозяйства</w:t>
      </w:r>
      <w:r w:rsidR="00D076E1" w:rsidRPr="00D076E1">
        <w:rPr>
          <w:rFonts w:ascii="Times New Roman" w:eastAsia="Times New Roman" w:hAnsi="Times New Roman" w:cs="Times New Roman"/>
          <w:b/>
          <w:bCs/>
          <w:sz w:val="28"/>
          <w:szCs w:val="28"/>
        </w:rPr>
        <w:t xml:space="preserve"> </w:t>
      </w:r>
    </w:p>
    <w:p w:rsidR="00DC3CB5" w:rsidRPr="00395B76" w:rsidRDefault="00D076E1" w:rsidP="00DC3CB5">
      <w:pPr>
        <w:suppressAutoHyphens/>
        <w:autoSpaceDE w:val="0"/>
        <w:spacing w:after="0" w:line="240" w:lineRule="exact"/>
        <w:ind w:left="-108" w:right="34"/>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rPr>
        <w:t xml:space="preserve">на </w:t>
      </w:r>
      <w:r w:rsidR="00A77D50">
        <w:rPr>
          <w:rFonts w:ascii="Times New Roman" w:eastAsia="Times New Roman" w:hAnsi="Times New Roman" w:cs="Times New Roman"/>
          <w:b/>
          <w:bCs/>
          <w:sz w:val="28"/>
          <w:szCs w:val="28"/>
        </w:rPr>
        <w:t>202</w:t>
      </w:r>
      <w:r w:rsidR="007361DC">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-202</w:t>
      </w:r>
      <w:r w:rsidR="00A77D50">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xml:space="preserve"> годы</w:t>
      </w:r>
      <w:r w:rsidR="00DC3CB5" w:rsidRPr="00395B76">
        <w:rPr>
          <w:rFonts w:ascii="Times New Roman" w:eastAsia="Times New Roman" w:hAnsi="Times New Roman" w:cs="Times New Roman"/>
          <w:b/>
          <w:bCs/>
          <w:sz w:val="28"/>
          <w:szCs w:val="28"/>
          <w:lang w:eastAsia="ar-SA"/>
        </w:rPr>
        <w:t>»</w:t>
      </w:r>
    </w:p>
    <w:p w:rsidR="00DC3CB5" w:rsidRPr="00395B76" w:rsidRDefault="00DC3CB5" w:rsidP="00DC3CB5">
      <w:pPr>
        <w:widowControl w:val="0"/>
        <w:suppressAutoHyphens/>
        <w:autoSpaceDE w:val="0"/>
        <w:spacing w:after="0" w:line="240" w:lineRule="auto"/>
        <w:ind w:left="-108" w:right="34" w:firstLine="720"/>
        <w:jc w:val="both"/>
        <w:rPr>
          <w:rFonts w:ascii="Times New Roman" w:eastAsia="Times New Roman" w:hAnsi="Times New Roman" w:cs="Times New Roman"/>
          <w:b/>
          <w:sz w:val="28"/>
          <w:szCs w:val="28"/>
          <w:lang w:eastAsia="ar-SA"/>
        </w:rPr>
      </w:pPr>
    </w:p>
    <w:tbl>
      <w:tblPr>
        <w:tblW w:w="10065" w:type="dxa"/>
        <w:tblInd w:w="-459" w:type="dxa"/>
        <w:tblLayout w:type="fixed"/>
        <w:tblLook w:val="0000" w:firstRow="0" w:lastRow="0" w:firstColumn="0" w:lastColumn="0" w:noHBand="0" w:noVBand="0"/>
      </w:tblPr>
      <w:tblGrid>
        <w:gridCol w:w="3119"/>
        <w:gridCol w:w="6946"/>
      </w:tblGrid>
      <w:tr w:rsidR="00DC3CB5" w:rsidRPr="00F242E9" w:rsidTr="00B70EDD">
        <w:trPr>
          <w:trHeight w:val="1227"/>
        </w:trPr>
        <w:tc>
          <w:tcPr>
            <w:tcW w:w="3119" w:type="dxa"/>
            <w:tcBorders>
              <w:top w:val="single" w:sz="4" w:space="0" w:color="000000"/>
              <w:left w:val="single" w:sz="4" w:space="0" w:color="000000"/>
              <w:bottom w:val="single" w:sz="4" w:space="0" w:color="000000"/>
            </w:tcBorders>
            <w:shd w:val="clear" w:color="auto" w:fill="auto"/>
          </w:tcPr>
          <w:p w:rsidR="00DC3CB5" w:rsidRPr="00F242E9" w:rsidRDefault="00DC3CB5" w:rsidP="00B70EDD">
            <w:pPr>
              <w:widowControl w:val="0"/>
              <w:suppressAutoHyphens/>
              <w:autoSpaceDE w:val="0"/>
              <w:snapToGrid w:val="0"/>
              <w:spacing w:after="0" w:line="240" w:lineRule="auto"/>
              <w:ind w:right="-48"/>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bCs/>
                <w:sz w:val="28"/>
                <w:szCs w:val="28"/>
                <w:lang w:eastAsia="ar-SA"/>
              </w:rPr>
              <w:t xml:space="preserve">Наименование     </w:t>
            </w:r>
            <w:r w:rsidR="00D076E1">
              <w:rPr>
                <w:rFonts w:ascii="Times New Roman" w:eastAsia="Times New Roman" w:hAnsi="Times New Roman" w:cs="Times New Roman"/>
                <w:bCs/>
                <w:sz w:val="28"/>
                <w:szCs w:val="28"/>
                <w:lang w:eastAsia="ar-SA"/>
              </w:rPr>
              <w:t>муниципальной           п</w:t>
            </w:r>
            <w:r w:rsidRPr="00F242E9">
              <w:rPr>
                <w:rFonts w:ascii="Times New Roman" w:eastAsia="Times New Roman" w:hAnsi="Times New Roman" w:cs="Times New Roman"/>
                <w:bCs/>
                <w:sz w:val="28"/>
                <w:szCs w:val="28"/>
                <w:lang w:eastAsia="ar-SA"/>
              </w:rPr>
              <w:t>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C3CB5" w:rsidRPr="00F242E9" w:rsidRDefault="00DC3CB5" w:rsidP="007361DC">
            <w:pPr>
              <w:widowControl w:val="0"/>
              <w:suppressAutoHyphens/>
              <w:autoSpaceDE w:val="0"/>
              <w:snapToGrid w:val="0"/>
              <w:spacing w:after="120" w:line="240" w:lineRule="auto"/>
              <w:ind w:right="34"/>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Муниципальная целевая программа «Развитие жилищного строительства и сферы жилищно-коммунального хозяйства» Ковылкинск</w:t>
            </w:r>
            <w:r w:rsidR="00B27148">
              <w:rPr>
                <w:rFonts w:ascii="Times New Roman" w:eastAsia="Times New Roman" w:hAnsi="Times New Roman" w:cs="Times New Roman"/>
                <w:sz w:val="28"/>
                <w:szCs w:val="28"/>
                <w:lang w:eastAsia="ar-SA"/>
              </w:rPr>
              <w:t>ого муниципального района на 202</w:t>
            </w:r>
            <w:r w:rsidR="007361DC">
              <w:rPr>
                <w:rFonts w:ascii="Times New Roman" w:eastAsia="Times New Roman" w:hAnsi="Times New Roman" w:cs="Times New Roman"/>
                <w:sz w:val="28"/>
                <w:szCs w:val="28"/>
                <w:lang w:eastAsia="ar-SA"/>
              </w:rPr>
              <w:t>1-20</w:t>
            </w:r>
            <w:r w:rsidR="00B27148">
              <w:rPr>
                <w:rFonts w:ascii="Times New Roman" w:eastAsia="Times New Roman" w:hAnsi="Times New Roman" w:cs="Times New Roman"/>
                <w:sz w:val="28"/>
                <w:szCs w:val="28"/>
                <w:lang w:eastAsia="ar-SA"/>
              </w:rPr>
              <w:t>23</w:t>
            </w:r>
            <w:r w:rsidRPr="00F242E9">
              <w:rPr>
                <w:rFonts w:ascii="Times New Roman" w:eastAsia="Times New Roman" w:hAnsi="Times New Roman" w:cs="Times New Roman"/>
                <w:sz w:val="28"/>
                <w:szCs w:val="28"/>
                <w:lang w:eastAsia="ar-SA"/>
              </w:rPr>
              <w:t xml:space="preserve"> годы (далее – </w:t>
            </w:r>
            <w:r w:rsidR="008748DA">
              <w:rPr>
                <w:rFonts w:ascii="Times New Roman" w:eastAsia="Times New Roman" w:hAnsi="Times New Roman" w:cs="Times New Roman"/>
                <w:sz w:val="28"/>
                <w:szCs w:val="28"/>
                <w:lang w:eastAsia="ar-SA"/>
              </w:rPr>
              <w:t>Муниципальная п</w:t>
            </w:r>
            <w:r w:rsidRPr="00F242E9">
              <w:rPr>
                <w:rFonts w:ascii="Times New Roman" w:eastAsia="Times New Roman" w:hAnsi="Times New Roman" w:cs="Times New Roman"/>
                <w:sz w:val="28"/>
                <w:szCs w:val="28"/>
                <w:lang w:eastAsia="ar-SA"/>
              </w:rPr>
              <w:t>рограмма)</w:t>
            </w:r>
          </w:p>
        </w:tc>
      </w:tr>
      <w:tr w:rsidR="00DC3CB5" w:rsidRPr="00F242E9" w:rsidTr="00B70EDD">
        <w:trPr>
          <w:trHeight w:val="2547"/>
        </w:trPr>
        <w:tc>
          <w:tcPr>
            <w:tcW w:w="3119" w:type="dxa"/>
            <w:tcBorders>
              <w:top w:val="single" w:sz="4" w:space="0" w:color="000000"/>
              <w:left w:val="single" w:sz="4" w:space="0" w:color="000000"/>
              <w:bottom w:val="single" w:sz="4" w:space="0" w:color="000000"/>
            </w:tcBorders>
            <w:shd w:val="clear" w:color="auto" w:fill="auto"/>
          </w:tcPr>
          <w:p w:rsidR="00DC3CB5" w:rsidRPr="00F242E9" w:rsidRDefault="00DC3CB5" w:rsidP="00B70EDD">
            <w:pPr>
              <w:widowControl w:val="0"/>
              <w:suppressAutoHyphens/>
              <w:autoSpaceDE w:val="0"/>
              <w:snapToGrid w:val="0"/>
              <w:spacing w:after="0" w:line="240" w:lineRule="auto"/>
              <w:ind w:right="-48"/>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Дата принятия решения о разработке муниципальной программы, дата, утверждения (наименование и номер соответствующего нормативного акта)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C3CB5" w:rsidRPr="00F242E9" w:rsidRDefault="00DC3CB5" w:rsidP="00A77D50">
            <w:pPr>
              <w:widowControl w:val="0"/>
              <w:suppressAutoHyphens/>
              <w:autoSpaceDE w:val="0"/>
              <w:snapToGrid w:val="0"/>
              <w:spacing w:after="0" w:line="240" w:lineRule="auto"/>
              <w:ind w:left="-108" w:right="34"/>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остановление</w:t>
            </w:r>
            <w:r w:rsidRPr="00F242E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администрации</w:t>
            </w:r>
            <w:r w:rsidRPr="00F242E9">
              <w:rPr>
                <w:rFonts w:ascii="Times New Roman" w:eastAsia="Times New Roman" w:hAnsi="Times New Roman" w:cs="Times New Roman"/>
                <w:sz w:val="28"/>
                <w:szCs w:val="28"/>
                <w:lang w:eastAsia="ar-SA"/>
              </w:rPr>
              <w:t xml:space="preserve"> </w:t>
            </w:r>
            <w:proofErr w:type="spellStart"/>
            <w:r w:rsidRPr="00F242E9">
              <w:rPr>
                <w:rFonts w:ascii="Times New Roman" w:eastAsia="Times New Roman" w:hAnsi="Times New Roman" w:cs="Times New Roman"/>
                <w:sz w:val="28"/>
                <w:szCs w:val="28"/>
                <w:lang w:eastAsia="ar-SA"/>
              </w:rPr>
              <w:t>Ковылкинского</w:t>
            </w:r>
            <w:proofErr w:type="spellEnd"/>
            <w:r w:rsidRPr="00F242E9">
              <w:rPr>
                <w:rFonts w:ascii="Times New Roman" w:eastAsia="Times New Roman" w:hAnsi="Times New Roman" w:cs="Times New Roman"/>
                <w:sz w:val="28"/>
                <w:szCs w:val="28"/>
                <w:lang w:eastAsia="ar-SA"/>
              </w:rPr>
              <w:t xml:space="preserve"> муниципального района </w:t>
            </w:r>
            <w:r w:rsidR="00D076E1">
              <w:rPr>
                <w:rFonts w:ascii="Times New Roman" w:eastAsia="Times New Roman" w:hAnsi="Times New Roman" w:cs="Times New Roman"/>
                <w:sz w:val="28"/>
                <w:szCs w:val="28"/>
                <w:lang w:eastAsia="ar-SA"/>
              </w:rPr>
              <w:t xml:space="preserve"> Республики Мордовия </w:t>
            </w:r>
            <w:r w:rsidRPr="00F242E9">
              <w:rPr>
                <w:rFonts w:ascii="Times New Roman" w:eastAsia="Times New Roman" w:hAnsi="Times New Roman" w:cs="Times New Roman"/>
                <w:sz w:val="28"/>
                <w:szCs w:val="28"/>
                <w:lang w:eastAsia="ar-SA"/>
              </w:rPr>
              <w:t xml:space="preserve">от </w:t>
            </w:r>
            <w:r w:rsidR="00D076E1">
              <w:rPr>
                <w:rFonts w:ascii="Times New Roman" w:eastAsia="Times New Roman" w:hAnsi="Times New Roman" w:cs="Times New Roman"/>
                <w:sz w:val="28"/>
                <w:szCs w:val="28"/>
                <w:lang w:eastAsia="ar-SA"/>
              </w:rPr>
              <w:t>«</w:t>
            </w:r>
            <w:r w:rsidR="00A77D50">
              <w:rPr>
                <w:rFonts w:ascii="Times New Roman" w:eastAsia="Times New Roman" w:hAnsi="Times New Roman" w:cs="Times New Roman"/>
                <w:sz w:val="28"/>
                <w:szCs w:val="28"/>
                <w:lang w:eastAsia="ar-SA"/>
              </w:rPr>
              <w:t>1538</w:t>
            </w:r>
            <w:r w:rsidR="00D076E1">
              <w:rPr>
                <w:rFonts w:ascii="Times New Roman" w:eastAsia="Times New Roman" w:hAnsi="Times New Roman" w:cs="Times New Roman"/>
                <w:sz w:val="28"/>
                <w:szCs w:val="28"/>
                <w:lang w:eastAsia="ar-SA"/>
              </w:rPr>
              <w:t xml:space="preserve">» </w:t>
            </w:r>
            <w:r w:rsidR="00A77D50">
              <w:rPr>
                <w:rFonts w:ascii="Times New Roman" w:eastAsia="Times New Roman" w:hAnsi="Times New Roman" w:cs="Times New Roman"/>
                <w:sz w:val="28"/>
                <w:szCs w:val="28"/>
                <w:lang w:eastAsia="ar-SA"/>
              </w:rPr>
              <w:t xml:space="preserve">03.11.2015 г </w:t>
            </w:r>
          </w:p>
        </w:tc>
      </w:tr>
      <w:tr w:rsidR="00D076E1" w:rsidRPr="00F242E9" w:rsidTr="00B70EDD">
        <w:trPr>
          <w:trHeight w:val="2547"/>
        </w:trPr>
        <w:tc>
          <w:tcPr>
            <w:tcW w:w="3119" w:type="dxa"/>
            <w:tcBorders>
              <w:top w:val="single" w:sz="4" w:space="0" w:color="000000"/>
              <w:left w:val="single" w:sz="4" w:space="0" w:color="000000"/>
              <w:bottom w:val="single" w:sz="4" w:space="0" w:color="000000"/>
            </w:tcBorders>
            <w:shd w:val="clear" w:color="auto" w:fill="auto"/>
          </w:tcPr>
          <w:p w:rsidR="00D076E1" w:rsidRPr="00F242E9" w:rsidRDefault="00D076E1" w:rsidP="00B70EDD">
            <w:pPr>
              <w:widowControl w:val="0"/>
              <w:suppressAutoHyphens/>
              <w:autoSpaceDE w:val="0"/>
              <w:snapToGrid w:val="0"/>
              <w:spacing w:after="0" w:line="240" w:lineRule="auto"/>
              <w:ind w:right="-48"/>
              <w:jc w:val="both"/>
              <w:rPr>
                <w:rFonts w:ascii="Times New Roman" w:eastAsia="Times New Roman" w:hAnsi="Times New Roman" w:cs="Times New Roman"/>
                <w:bCs/>
                <w:sz w:val="28"/>
                <w:szCs w:val="28"/>
                <w:lang w:eastAsia="ar-SA"/>
              </w:rPr>
            </w:pPr>
            <w:r w:rsidRPr="00F242E9">
              <w:rPr>
                <w:rFonts w:ascii="Times New Roman" w:eastAsia="Times New Roman" w:hAnsi="Times New Roman" w:cs="Times New Roman"/>
                <w:bCs/>
                <w:sz w:val="28"/>
                <w:szCs w:val="28"/>
                <w:lang w:eastAsia="ar-SA"/>
              </w:rPr>
              <w:t xml:space="preserve">Ответственный             исполнитель </w:t>
            </w:r>
            <w:r>
              <w:rPr>
                <w:rFonts w:ascii="Times New Roman" w:eastAsia="Times New Roman" w:hAnsi="Times New Roman" w:cs="Times New Roman"/>
                <w:bCs/>
                <w:sz w:val="28"/>
                <w:szCs w:val="28"/>
                <w:lang w:eastAsia="ar-SA"/>
              </w:rPr>
              <w:t>муниципальной п</w:t>
            </w:r>
            <w:r w:rsidRPr="00F242E9">
              <w:rPr>
                <w:rFonts w:ascii="Times New Roman" w:eastAsia="Times New Roman" w:hAnsi="Times New Roman" w:cs="Times New Roman"/>
                <w:bCs/>
                <w:sz w:val="28"/>
                <w:szCs w:val="28"/>
                <w:lang w:eastAsia="ar-SA"/>
              </w:rPr>
              <w:t>рограммы,</w:t>
            </w:r>
          </w:p>
          <w:p w:rsidR="00D076E1" w:rsidRPr="00F242E9" w:rsidRDefault="00D076E1" w:rsidP="00B70EDD">
            <w:pPr>
              <w:widowControl w:val="0"/>
              <w:suppressAutoHyphens/>
              <w:autoSpaceDE w:val="0"/>
              <w:snapToGrid w:val="0"/>
              <w:spacing w:after="0" w:line="240" w:lineRule="auto"/>
              <w:ind w:right="-48"/>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bCs/>
                <w:sz w:val="28"/>
                <w:szCs w:val="28"/>
                <w:lang w:eastAsia="ar-SA"/>
              </w:rPr>
              <w:t xml:space="preserve">основные разработчики </w:t>
            </w:r>
            <w:r>
              <w:rPr>
                <w:rFonts w:ascii="Times New Roman" w:eastAsia="Times New Roman" w:hAnsi="Times New Roman" w:cs="Times New Roman"/>
                <w:bCs/>
                <w:sz w:val="28"/>
                <w:szCs w:val="28"/>
                <w:lang w:eastAsia="ar-SA"/>
              </w:rPr>
              <w:t xml:space="preserve">муниципальной </w:t>
            </w:r>
            <w:r w:rsidRPr="00F242E9">
              <w:rPr>
                <w:rFonts w:ascii="Times New Roman" w:eastAsia="Times New Roman" w:hAnsi="Times New Roman" w:cs="Times New Roman"/>
                <w:bCs/>
                <w:sz w:val="28"/>
                <w:szCs w:val="28"/>
                <w:lang w:eastAsia="ar-SA"/>
              </w:rPr>
              <w:t>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076E1" w:rsidRPr="00F242E9" w:rsidRDefault="00114BA8" w:rsidP="00B70EDD">
            <w:pPr>
              <w:widowControl w:val="0"/>
              <w:suppressAutoHyphens/>
              <w:autoSpaceDE w:val="0"/>
              <w:spacing w:after="120" w:line="240" w:lineRule="auto"/>
              <w:ind w:right="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w:t>
            </w:r>
            <w:r w:rsidR="00D076E1">
              <w:rPr>
                <w:rFonts w:ascii="Times New Roman" w:eastAsia="Times New Roman" w:hAnsi="Times New Roman" w:cs="Times New Roman"/>
                <w:sz w:val="28"/>
                <w:szCs w:val="28"/>
                <w:lang w:eastAsia="ar-SA"/>
              </w:rPr>
              <w:t xml:space="preserve"> </w:t>
            </w:r>
            <w:proofErr w:type="spellStart"/>
            <w:r w:rsidR="00D076E1">
              <w:rPr>
                <w:rFonts w:ascii="Times New Roman" w:eastAsia="Times New Roman" w:hAnsi="Times New Roman" w:cs="Times New Roman"/>
                <w:sz w:val="28"/>
                <w:szCs w:val="28"/>
                <w:lang w:eastAsia="ar-SA"/>
              </w:rPr>
              <w:t>Ковылкинского</w:t>
            </w:r>
            <w:proofErr w:type="spellEnd"/>
            <w:r w:rsidR="00D076E1">
              <w:rPr>
                <w:rFonts w:ascii="Times New Roman" w:eastAsia="Times New Roman" w:hAnsi="Times New Roman" w:cs="Times New Roman"/>
                <w:sz w:val="28"/>
                <w:szCs w:val="28"/>
                <w:lang w:eastAsia="ar-SA"/>
              </w:rPr>
              <w:t xml:space="preserve"> муниципального района  Республики Мордовия</w:t>
            </w:r>
          </w:p>
        </w:tc>
      </w:tr>
      <w:tr w:rsidR="00D076E1" w:rsidRPr="00F242E9" w:rsidTr="00D076E1">
        <w:trPr>
          <w:trHeight w:val="1061"/>
        </w:trPr>
        <w:tc>
          <w:tcPr>
            <w:tcW w:w="3119" w:type="dxa"/>
            <w:tcBorders>
              <w:top w:val="single" w:sz="4" w:space="0" w:color="000000"/>
              <w:left w:val="single" w:sz="4" w:space="0" w:color="000000"/>
              <w:bottom w:val="single" w:sz="4" w:space="0" w:color="000000"/>
            </w:tcBorders>
            <w:shd w:val="clear" w:color="auto" w:fill="auto"/>
          </w:tcPr>
          <w:p w:rsidR="00D076E1" w:rsidRPr="00F242E9" w:rsidRDefault="00D076E1" w:rsidP="00B70EDD">
            <w:pPr>
              <w:widowControl w:val="0"/>
              <w:suppressAutoHyphens/>
              <w:autoSpaceDE w:val="0"/>
              <w:snapToGrid w:val="0"/>
              <w:spacing w:after="0" w:line="240" w:lineRule="auto"/>
              <w:ind w:right="-4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Соисполнители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076E1" w:rsidRDefault="00114BA8" w:rsidP="00B70EDD">
            <w:pPr>
              <w:widowControl w:val="0"/>
              <w:suppressAutoHyphens/>
              <w:autoSpaceDE w:val="0"/>
              <w:spacing w:after="120" w:line="240" w:lineRule="auto"/>
              <w:ind w:right="34"/>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Управление строительства, архитектуры, промышленности, транспорта, энергетики, связи, газоснабжения, жилищных вопросов и ЖКХ</w:t>
            </w:r>
            <w:r>
              <w:rPr>
                <w:rFonts w:ascii="Times New Roman" w:eastAsia="Times New Roman" w:hAnsi="Times New Roman" w:cs="Times New Roman"/>
                <w:sz w:val="28"/>
                <w:szCs w:val="28"/>
                <w:lang w:eastAsia="ar-SA"/>
              </w:rPr>
              <w:t xml:space="preserve"> администрации </w:t>
            </w:r>
            <w:proofErr w:type="spellStart"/>
            <w:r>
              <w:rPr>
                <w:rFonts w:ascii="Times New Roman" w:eastAsia="Times New Roman" w:hAnsi="Times New Roman" w:cs="Times New Roman"/>
                <w:sz w:val="28"/>
                <w:szCs w:val="28"/>
                <w:lang w:eastAsia="ar-SA"/>
              </w:rPr>
              <w:t>Ковылкинского</w:t>
            </w:r>
            <w:proofErr w:type="spellEnd"/>
            <w:r>
              <w:rPr>
                <w:rFonts w:ascii="Times New Roman" w:eastAsia="Times New Roman" w:hAnsi="Times New Roman" w:cs="Times New Roman"/>
                <w:sz w:val="28"/>
                <w:szCs w:val="28"/>
                <w:lang w:eastAsia="ar-SA"/>
              </w:rPr>
              <w:t xml:space="preserve"> муниципального района  Республики Мордовия</w:t>
            </w:r>
          </w:p>
          <w:p w:rsidR="00624987" w:rsidRDefault="00624987" w:rsidP="00624987">
            <w:pPr>
              <w:widowControl w:val="0"/>
              <w:suppressAutoHyphens/>
              <w:autoSpaceDE w:val="0"/>
              <w:spacing w:after="120" w:line="240" w:lineRule="auto"/>
              <w:ind w:right="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Отдел по опеки и попечительству администрации </w:t>
            </w:r>
            <w:proofErr w:type="spellStart"/>
            <w:r>
              <w:rPr>
                <w:rFonts w:ascii="Times New Roman" w:eastAsia="Times New Roman" w:hAnsi="Times New Roman" w:cs="Times New Roman"/>
                <w:sz w:val="28"/>
                <w:szCs w:val="28"/>
                <w:lang w:eastAsia="ar-SA"/>
              </w:rPr>
              <w:t>Ковылкинского</w:t>
            </w:r>
            <w:proofErr w:type="spellEnd"/>
            <w:r>
              <w:rPr>
                <w:rFonts w:ascii="Times New Roman" w:eastAsia="Times New Roman" w:hAnsi="Times New Roman" w:cs="Times New Roman"/>
                <w:sz w:val="28"/>
                <w:szCs w:val="28"/>
                <w:lang w:eastAsia="ar-SA"/>
              </w:rPr>
              <w:t xml:space="preserve"> муниципального района  Республики Мордовия</w:t>
            </w:r>
          </w:p>
          <w:p w:rsidR="00624987" w:rsidRPr="00F242E9" w:rsidRDefault="00624987" w:rsidP="00B70EDD">
            <w:pPr>
              <w:widowControl w:val="0"/>
              <w:suppressAutoHyphens/>
              <w:autoSpaceDE w:val="0"/>
              <w:spacing w:after="120" w:line="240" w:lineRule="auto"/>
              <w:ind w:right="34"/>
              <w:jc w:val="both"/>
              <w:rPr>
                <w:rFonts w:ascii="Times New Roman" w:eastAsia="Times New Roman" w:hAnsi="Times New Roman" w:cs="Times New Roman"/>
                <w:sz w:val="28"/>
                <w:szCs w:val="28"/>
                <w:lang w:eastAsia="ar-SA"/>
              </w:rPr>
            </w:pPr>
          </w:p>
        </w:tc>
      </w:tr>
      <w:tr w:rsidR="00D076E1" w:rsidRPr="00F242E9" w:rsidTr="00D076E1">
        <w:trPr>
          <w:trHeight w:val="1061"/>
        </w:trPr>
        <w:tc>
          <w:tcPr>
            <w:tcW w:w="3119" w:type="dxa"/>
            <w:tcBorders>
              <w:top w:val="single" w:sz="4" w:space="0" w:color="000000"/>
              <w:left w:val="single" w:sz="4" w:space="0" w:color="000000"/>
              <w:bottom w:val="single" w:sz="4" w:space="0" w:color="000000"/>
            </w:tcBorders>
            <w:shd w:val="clear" w:color="auto" w:fill="auto"/>
          </w:tcPr>
          <w:p w:rsidR="00D076E1" w:rsidRPr="00D076E1" w:rsidRDefault="002312AD" w:rsidP="00D076E1">
            <w:pPr>
              <w:widowControl w:val="0"/>
              <w:suppressAutoHyphens/>
              <w:autoSpaceDE w:val="0"/>
              <w:snapToGrid w:val="0"/>
              <w:spacing w:after="0" w:line="240" w:lineRule="auto"/>
              <w:ind w:right="-48"/>
              <w:jc w:val="both"/>
              <w:rPr>
                <w:rStyle w:val="s105"/>
                <w:rFonts w:ascii="Times New Roman" w:hAnsi="Times New Roman" w:cs="Times New Roman"/>
                <w:sz w:val="28"/>
                <w:szCs w:val="28"/>
              </w:rPr>
            </w:pPr>
            <w:r>
              <w:rPr>
                <w:rStyle w:val="s105"/>
                <w:rFonts w:ascii="Times New Roman" w:hAnsi="Times New Roman" w:cs="Times New Roman"/>
                <w:sz w:val="28"/>
                <w:szCs w:val="28"/>
              </w:rPr>
              <w:lastRenderedPageBreak/>
              <w:t xml:space="preserve">Подпрограммы </w:t>
            </w:r>
            <w:r w:rsidR="00D076E1">
              <w:rPr>
                <w:rStyle w:val="s105"/>
                <w:rFonts w:ascii="Times New Roman" w:hAnsi="Times New Roman" w:cs="Times New Roman"/>
                <w:sz w:val="28"/>
                <w:szCs w:val="28"/>
              </w:rPr>
              <w:t>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64864" w:rsidRPr="00CA4A17" w:rsidRDefault="002312AD" w:rsidP="00FA4875">
            <w:pPr>
              <w:widowControl w:val="0"/>
              <w:tabs>
                <w:tab w:val="left" w:pos="264"/>
              </w:tabs>
              <w:suppressAutoHyphens/>
              <w:autoSpaceDE w:val="0"/>
              <w:snapToGrid w:val="0"/>
              <w:spacing w:after="0" w:line="240" w:lineRule="auto"/>
              <w:ind w:right="34"/>
              <w:jc w:val="both"/>
              <w:rPr>
                <w:rFonts w:ascii="Times New Roman" w:eastAsia="Times New Roman" w:hAnsi="Times New Roman" w:cs="Times New Roman"/>
                <w:sz w:val="28"/>
                <w:szCs w:val="28"/>
                <w:lang w:eastAsia="ar-SA"/>
              </w:rPr>
            </w:pPr>
            <w:r>
              <w:rPr>
                <w:rStyle w:val="s105"/>
                <w:rFonts w:ascii="Times New Roman" w:hAnsi="Times New Roman" w:cs="Times New Roman"/>
                <w:sz w:val="28"/>
                <w:szCs w:val="28"/>
              </w:rPr>
              <w:t xml:space="preserve">Подпрограммы </w:t>
            </w:r>
            <w:r w:rsidR="00064864" w:rsidRPr="00CA4A17">
              <w:rPr>
                <w:rFonts w:ascii="Times New Roman" w:hAnsi="Times New Roman" w:cs="Times New Roman"/>
                <w:sz w:val="28"/>
                <w:szCs w:val="28"/>
              </w:rPr>
              <w:t>Обеспечение жилыми помещениями детей-сирот и детей, оставшихся без попечения родителей, а также лиц из их числа в Республике Мордовия" на 20</w:t>
            </w:r>
            <w:r>
              <w:rPr>
                <w:rFonts w:ascii="Times New Roman" w:hAnsi="Times New Roman" w:cs="Times New Roman"/>
                <w:sz w:val="28"/>
                <w:szCs w:val="28"/>
              </w:rPr>
              <w:t>21</w:t>
            </w:r>
            <w:r w:rsidR="00064864" w:rsidRPr="00CA4A17">
              <w:rPr>
                <w:rFonts w:ascii="Times New Roman" w:hAnsi="Times New Roman" w:cs="Times New Roman"/>
                <w:sz w:val="28"/>
                <w:szCs w:val="28"/>
              </w:rPr>
              <w:t> - 202</w:t>
            </w:r>
            <w:r>
              <w:rPr>
                <w:rFonts w:ascii="Times New Roman" w:hAnsi="Times New Roman" w:cs="Times New Roman"/>
                <w:sz w:val="28"/>
                <w:szCs w:val="28"/>
              </w:rPr>
              <w:t>3</w:t>
            </w:r>
            <w:r w:rsidR="00064864" w:rsidRPr="00CA4A17">
              <w:rPr>
                <w:rFonts w:ascii="Times New Roman" w:hAnsi="Times New Roman" w:cs="Times New Roman"/>
                <w:sz w:val="28"/>
                <w:szCs w:val="28"/>
              </w:rPr>
              <w:t> годы;</w:t>
            </w:r>
          </w:p>
          <w:p w:rsidR="00FA4875" w:rsidRPr="00CA4A17" w:rsidRDefault="00624987" w:rsidP="00624987">
            <w:pPr>
              <w:widowControl w:val="0"/>
              <w:suppressAutoHyphens/>
              <w:autoSpaceDE w:val="0"/>
              <w:spacing w:after="0" w:line="240" w:lineRule="auto"/>
              <w:ind w:left="-108" w:right="-2"/>
              <w:jc w:val="both"/>
              <w:rPr>
                <w:rFonts w:ascii="Times New Roman" w:eastAsia="Times New Roman" w:hAnsi="Times New Roman" w:cs="Times New Roman"/>
                <w:sz w:val="28"/>
                <w:szCs w:val="28"/>
                <w:lang w:eastAsia="ar-SA"/>
              </w:rPr>
            </w:pPr>
            <w:r w:rsidRPr="00CA4A17">
              <w:rPr>
                <w:rFonts w:ascii="Times New Roman" w:hAnsi="Times New Roman" w:cs="Times New Roman"/>
                <w:sz w:val="28"/>
                <w:szCs w:val="28"/>
              </w:rPr>
              <w:t xml:space="preserve">Муниципальная программа «Обеспечение жильем молодых семей </w:t>
            </w:r>
            <w:proofErr w:type="spellStart"/>
            <w:r w:rsidRPr="00CA4A17">
              <w:rPr>
                <w:rFonts w:ascii="Times New Roman" w:hAnsi="Times New Roman" w:cs="Times New Roman"/>
                <w:sz w:val="28"/>
                <w:szCs w:val="28"/>
              </w:rPr>
              <w:t>Ковылкинского</w:t>
            </w:r>
            <w:proofErr w:type="spellEnd"/>
            <w:r w:rsidRPr="00CA4A17">
              <w:rPr>
                <w:rFonts w:ascii="Times New Roman" w:hAnsi="Times New Roman" w:cs="Times New Roman"/>
                <w:sz w:val="28"/>
                <w:szCs w:val="28"/>
              </w:rPr>
              <w:t xml:space="preserve"> муниципального района на 2018-2025 годы»;</w:t>
            </w:r>
          </w:p>
          <w:p w:rsidR="00FA4875" w:rsidRPr="00CA4A17" w:rsidRDefault="00FA4875" w:rsidP="00FA4875">
            <w:pPr>
              <w:widowControl w:val="0"/>
              <w:tabs>
                <w:tab w:val="left" w:pos="264"/>
              </w:tabs>
              <w:suppressAutoHyphens/>
              <w:autoSpaceDE w:val="0"/>
              <w:spacing w:after="0" w:line="240" w:lineRule="auto"/>
              <w:ind w:right="34"/>
              <w:jc w:val="both"/>
              <w:rPr>
                <w:rFonts w:ascii="Times New Roman" w:eastAsia="Times New Roman" w:hAnsi="Times New Roman" w:cs="Times New Roman"/>
                <w:sz w:val="28"/>
                <w:szCs w:val="28"/>
                <w:lang w:eastAsia="ar-SA"/>
              </w:rPr>
            </w:pPr>
            <w:r w:rsidRPr="00CA4A17">
              <w:rPr>
                <w:rFonts w:ascii="Times New Roman" w:eastAsia="Times New Roman" w:hAnsi="Times New Roman" w:cs="Times New Roman"/>
                <w:sz w:val="28"/>
                <w:szCs w:val="28"/>
                <w:lang w:eastAsia="ar-SA"/>
              </w:rPr>
              <w:t>Мероприятия:</w:t>
            </w:r>
          </w:p>
          <w:p w:rsidR="00FA4875" w:rsidRPr="00CA4A17" w:rsidRDefault="00FA4875" w:rsidP="00FA4875">
            <w:pPr>
              <w:widowControl w:val="0"/>
              <w:tabs>
                <w:tab w:val="left" w:pos="264"/>
              </w:tabs>
              <w:suppressAutoHyphens/>
              <w:autoSpaceDE w:val="0"/>
              <w:spacing w:after="0" w:line="240" w:lineRule="auto"/>
              <w:ind w:right="34"/>
              <w:jc w:val="both"/>
              <w:rPr>
                <w:rFonts w:ascii="Times New Roman" w:eastAsia="Times New Roman" w:hAnsi="Times New Roman" w:cs="Times New Roman"/>
                <w:sz w:val="28"/>
                <w:szCs w:val="28"/>
                <w:lang w:eastAsia="ar-SA"/>
              </w:rPr>
            </w:pPr>
            <w:r w:rsidRPr="00CA4A17">
              <w:rPr>
                <w:rFonts w:ascii="Times New Roman" w:eastAsia="Times New Roman" w:hAnsi="Times New Roman" w:cs="Times New Roman"/>
                <w:sz w:val="28"/>
                <w:szCs w:val="28"/>
                <w:lang w:eastAsia="ar-SA"/>
              </w:rPr>
              <w:t xml:space="preserve">   - по комплексному освоению и развитию территорий в целях жилищного строительства;</w:t>
            </w:r>
          </w:p>
          <w:p w:rsidR="00FA4875" w:rsidRPr="00CA4A17" w:rsidRDefault="00FA4875" w:rsidP="00FA4875">
            <w:pPr>
              <w:widowControl w:val="0"/>
              <w:tabs>
                <w:tab w:val="left" w:pos="264"/>
                <w:tab w:val="left" w:pos="679"/>
              </w:tabs>
              <w:suppressAutoHyphens/>
              <w:autoSpaceDE w:val="0"/>
              <w:spacing w:after="0" w:line="240" w:lineRule="auto"/>
              <w:ind w:right="34"/>
              <w:jc w:val="both"/>
              <w:rPr>
                <w:rFonts w:ascii="Times New Roman" w:eastAsia="Times New Roman" w:hAnsi="Times New Roman" w:cs="Times New Roman"/>
                <w:sz w:val="28"/>
                <w:szCs w:val="28"/>
                <w:lang w:eastAsia="ar-SA"/>
              </w:rPr>
            </w:pPr>
            <w:r w:rsidRPr="00CA4A17">
              <w:rPr>
                <w:rFonts w:ascii="Times New Roman" w:eastAsia="Times New Roman" w:hAnsi="Times New Roman" w:cs="Times New Roman"/>
                <w:sz w:val="28"/>
                <w:szCs w:val="28"/>
                <w:lang w:eastAsia="ar-SA"/>
              </w:rPr>
              <w:t xml:space="preserve">   - по переселению граждан из аварийного  и ветхого муниципального жилищного фонда;</w:t>
            </w:r>
          </w:p>
          <w:p w:rsidR="00FA4875" w:rsidRPr="00CA4A17" w:rsidRDefault="00FA4875" w:rsidP="00FA4875">
            <w:pPr>
              <w:widowControl w:val="0"/>
              <w:tabs>
                <w:tab w:val="left" w:pos="264"/>
                <w:tab w:val="left" w:pos="679"/>
              </w:tabs>
              <w:suppressAutoHyphens/>
              <w:autoSpaceDE w:val="0"/>
              <w:spacing w:after="0" w:line="240" w:lineRule="auto"/>
              <w:ind w:right="34"/>
              <w:jc w:val="both"/>
              <w:rPr>
                <w:rFonts w:ascii="Times New Roman" w:eastAsia="Times New Roman" w:hAnsi="Times New Roman" w:cs="Times New Roman"/>
                <w:sz w:val="28"/>
                <w:szCs w:val="28"/>
                <w:lang w:eastAsia="ar-SA"/>
              </w:rPr>
            </w:pPr>
            <w:r w:rsidRPr="00CA4A17">
              <w:rPr>
                <w:rFonts w:ascii="Times New Roman" w:eastAsia="Times New Roman" w:hAnsi="Times New Roman" w:cs="Times New Roman"/>
                <w:sz w:val="28"/>
                <w:szCs w:val="28"/>
                <w:lang w:eastAsia="ar-SA"/>
              </w:rPr>
              <w:t xml:space="preserve">   -  по обеспечению жильем граждан, в том числе молодых семей и молодых специалистов на селе;        </w:t>
            </w:r>
          </w:p>
          <w:p w:rsidR="00FA4875" w:rsidRPr="00CA4A17" w:rsidRDefault="00FA4875" w:rsidP="00FA4875">
            <w:pPr>
              <w:widowControl w:val="0"/>
              <w:tabs>
                <w:tab w:val="left" w:pos="264"/>
                <w:tab w:val="left" w:pos="679"/>
              </w:tabs>
              <w:suppressAutoHyphens/>
              <w:autoSpaceDE w:val="0"/>
              <w:spacing w:after="0" w:line="240" w:lineRule="auto"/>
              <w:ind w:right="34"/>
              <w:jc w:val="both"/>
              <w:rPr>
                <w:rFonts w:ascii="Times New Roman" w:eastAsia="Times New Roman" w:hAnsi="Times New Roman" w:cs="Times New Roman"/>
                <w:sz w:val="28"/>
                <w:szCs w:val="28"/>
                <w:lang w:eastAsia="ar-SA"/>
              </w:rPr>
            </w:pPr>
            <w:r w:rsidRPr="00CA4A17">
              <w:rPr>
                <w:rFonts w:ascii="Times New Roman" w:eastAsia="Times New Roman" w:hAnsi="Times New Roman" w:cs="Times New Roman"/>
                <w:sz w:val="28"/>
                <w:szCs w:val="28"/>
                <w:lang w:eastAsia="ar-SA"/>
              </w:rPr>
              <w:t xml:space="preserve">   - по реализации комплекса мер, направленных на снижение административных барьеров в жилищном строительстве;</w:t>
            </w:r>
          </w:p>
          <w:p w:rsidR="00FA4875" w:rsidRPr="00CA4A17" w:rsidRDefault="00FA4875" w:rsidP="00FA4875">
            <w:pPr>
              <w:widowControl w:val="0"/>
              <w:tabs>
                <w:tab w:val="left" w:pos="264"/>
                <w:tab w:val="left" w:pos="679"/>
              </w:tabs>
              <w:suppressAutoHyphens/>
              <w:autoSpaceDE w:val="0"/>
              <w:spacing w:after="0" w:line="240" w:lineRule="auto"/>
              <w:ind w:right="34"/>
              <w:jc w:val="both"/>
              <w:rPr>
                <w:rFonts w:ascii="Times New Roman" w:eastAsia="Times New Roman" w:hAnsi="Times New Roman" w:cs="Times New Roman"/>
                <w:sz w:val="28"/>
                <w:szCs w:val="28"/>
                <w:lang w:eastAsia="ar-SA"/>
              </w:rPr>
            </w:pPr>
            <w:r w:rsidRPr="00CA4A17">
              <w:rPr>
                <w:rFonts w:ascii="Times New Roman" w:eastAsia="Times New Roman" w:hAnsi="Times New Roman" w:cs="Times New Roman"/>
                <w:sz w:val="28"/>
                <w:szCs w:val="28"/>
                <w:lang w:eastAsia="ar-SA"/>
              </w:rPr>
              <w:t xml:space="preserve">   - по содействию в организации  строительства, модернизации, реконструкции и  капитального ремонта  коммунальных объектов;</w:t>
            </w:r>
          </w:p>
          <w:p w:rsidR="00D076E1" w:rsidRPr="00F242E9" w:rsidRDefault="00FA4875" w:rsidP="00FA4875">
            <w:pPr>
              <w:widowControl w:val="0"/>
              <w:suppressAutoHyphens/>
              <w:autoSpaceDE w:val="0"/>
              <w:spacing w:after="120" w:line="240" w:lineRule="auto"/>
              <w:ind w:right="34"/>
              <w:jc w:val="both"/>
              <w:rPr>
                <w:rFonts w:ascii="Times New Roman" w:eastAsia="Times New Roman" w:hAnsi="Times New Roman" w:cs="Times New Roman"/>
                <w:sz w:val="28"/>
                <w:szCs w:val="28"/>
                <w:lang w:eastAsia="ar-SA"/>
              </w:rPr>
            </w:pPr>
            <w:r w:rsidRPr="00CA4A17">
              <w:rPr>
                <w:rFonts w:ascii="Times New Roman" w:eastAsia="Times New Roman" w:hAnsi="Times New Roman" w:cs="Times New Roman"/>
                <w:sz w:val="28"/>
                <w:szCs w:val="28"/>
                <w:lang w:eastAsia="ar-SA"/>
              </w:rPr>
              <w:t xml:space="preserve">   - по проведению  капитального ремонта  муниципального  жилищного фонда.</w:t>
            </w:r>
          </w:p>
        </w:tc>
      </w:tr>
      <w:tr w:rsidR="00FA4875" w:rsidRPr="00F242E9" w:rsidTr="00FA4875">
        <w:trPr>
          <w:trHeight w:val="701"/>
        </w:trPr>
        <w:tc>
          <w:tcPr>
            <w:tcW w:w="3119" w:type="dxa"/>
            <w:tcBorders>
              <w:top w:val="single" w:sz="4" w:space="0" w:color="000000"/>
              <w:left w:val="single" w:sz="4" w:space="0" w:color="000000"/>
              <w:bottom w:val="single" w:sz="4" w:space="0" w:color="000000"/>
            </w:tcBorders>
            <w:shd w:val="clear" w:color="auto" w:fill="auto"/>
          </w:tcPr>
          <w:p w:rsidR="00FA4875" w:rsidRDefault="00FA4875" w:rsidP="00D076E1">
            <w:pPr>
              <w:widowControl w:val="0"/>
              <w:suppressAutoHyphens/>
              <w:autoSpaceDE w:val="0"/>
              <w:snapToGrid w:val="0"/>
              <w:spacing w:after="0" w:line="240" w:lineRule="auto"/>
              <w:ind w:right="-48"/>
              <w:jc w:val="both"/>
              <w:rPr>
                <w:rStyle w:val="s105"/>
                <w:rFonts w:ascii="Times New Roman" w:hAnsi="Times New Roman" w:cs="Times New Roman"/>
                <w:sz w:val="28"/>
                <w:szCs w:val="28"/>
              </w:rPr>
            </w:pPr>
            <w:r>
              <w:rPr>
                <w:rStyle w:val="s105"/>
                <w:rFonts w:ascii="Times New Roman" w:hAnsi="Times New Roman" w:cs="Times New Roman"/>
                <w:sz w:val="28"/>
                <w:szCs w:val="28"/>
              </w:rPr>
              <w:t>Программно-целевые инструменты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A4875" w:rsidRPr="00F242E9" w:rsidRDefault="00FA4875" w:rsidP="00B70EDD">
            <w:pPr>
              <w:widowControl w:val="0"/>
              <w:suppressAutoHyphens/>
              <w:autoSpaceDE w:val="0"/>
              <w:spacing w:after="120" w:line="240" w:lineRule="auto"/>
              <w:ind w:right="34"/>
              <w:jc w:val="both"/>
              <w:rPr>
                <w:rFonts w:ascii="Times New Roman" w:eastAsia="Times New Roman" w:hAnsi="Times New Roman" w:cs="Times New Roman"/>
                <w:sz w:val="28"/>
                <w:szCs w:val="28"/>
                <w:lang w:eastAsia="ar-SA"/>
              </w:rPr>
            </w:pPr>
          </w:p>
        </w:tc>
      </w:tr>
      <w:tr w:rsidR="00FA4875" w:rsidRPr="00F242E9" w:rsidTr="00FA4875">
        <w:trPr>
          <w:trHeight w:val="701"/>
        </w:trPr>
        <w:tc>
          <w:tcPr>
            <w:tcW w:w="3119" w:type="dxa"/>
            <w:tcBorders>
              <w:top w:val="single" w:sz="4" w:space="0" w:color="000000"/>
              <w:left w:val="single" w:sz="4" w:space="0" w:color="000000"/>
              <w:bottom w:val="single" w:sz="4" w:space="0" w:color="000000"/>
            </w:tcBorders>
            <w:shd w:val="clear" w:color="auto" w:fill="auto"/>
          </w:tcPr>
          <w:p w:rsidR="00FA4875" w:rsidRPr="00F242E9" w:rsidRDefault="00FA4875" w:rsidP="00FA4875">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r w:rsidRPr="00F242E9">
              <w:rPr>
                <w:rFonts w:ascii="Times New Roman" w:eastAsia="Times New Roman" w:hAnsi="Times New Roman" w:cs="Times New Roman"/>
                <w:bCs/>
                <w:sz w:val="28"/>
                <w:szCs w:val="28"/>
                <w:lang w:eastAsia="ar-SA"/>
              </w:rPr>
              <w:t xml:space="preserve">Цель </w:t>
            </w:r>
            <w:r>
              <w:rPr>
                <w:rStyle w:val="s105"/>
                <w:rFonts w:ascii="Times New Roman" w:hAnsi="Times New Roman" w:cs="Times New Roman"/>
                <w:sz w:val="28"/>
                <w:szCs w:val="28"/>
              </w:rPr>
              <w:t>муниципальной  программы</w:t>
            </w:r>
          </w:p>
          <w:p w:rsidR="00FA4875" w:rsidRDefault="00FA4875" w:rsidP="00D076E1">
            <w:pPr>
              <w:widowControl w:val="0"/>
              <w:suppressAutoHyphens/>
              <w:autoSpaceDE w:val="0"/>
              <w:snapToGrid w:val="0"/>
              <w:spacing w:after="0" w:line="240" w:lineRule="auto"/>
              <w:ind w:right="-48"/>
              <w:jc w:val="both"/>
              <w:rPr>
                <w:rStyle w:val="s105"/>
                <w:rFonts w:ascii="Times New Roman" w:hAnsi="Times New Roman" w:cs="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A4875" w:rsidRPr="00F242E9" w:rsidRDefault="007F02AC" w:rsidP="00FA487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FA4875" w:rsidRPr="00F242E9">
              <w:rPr>
                <w:rFonts w:ascii="Times New Roman" w:eastAsia="Calibri" w:hAnsi="Times New Roman" w:cs="Times New Roman"/>
                <w:sz w:val="28"/>
                <w:szCs w:val="28"/>
              </w:rPr>
              <w:t>овышение доступности жилья и качества жилищного обеспечения населения;</w:t>
            </w:r>
          </w:p>
          <w:p w:rsidR="00FA4875" w:rsidRPr="00F242E9" w:rsidRDefault="00FA4875" w:rsidP="00FA487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комплексное решение проблемы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FA4875" w:rsidRPr="00F242E9" w:rsidRDefault="00FA4875" w:rsidP="00FA487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повышение качества и надежности предоставления жилищно-коммунальных услуг населению;</w:t>
            </w:r>
          </w:p>
          <w:p w:rsidR="00FA4875" w:rsidRPr="00F242E9" w:rsidRDefault="00FA4875" w:rsidP="00FA487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финансовое и организационное обеспечение переселения граждан из аварийных многоквартирных домов;</w:t>
            </w:r>
          </w:p>
          <w:p w:rsidR="00FA4875" w:rsidRPr="00FA4875" w:rsidRDefault="00FA4875" w:rsidP="00FA487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улучшение технического состояния многоквартирных домов, расположенных на территории Республики Мордовия, за исключением домов, признанных аварийными и подлежащими сносу</w:t>
            </w:r>
            <w:r>
              <w:rPr>
                <w:rFonts w:ascii="Times New Roman" w:eastAsia="Calibri" w:hAnsi="Times New Roman" w:cs="Times New Roman"/>
                <w:sz w:val="28"/>
                <w:szCs w:val="28"/>
              </w:rPr>
              <w:t>.</w:t>
            </w:r>
          </w:p>
        </w:tc>
      </w:tr>
      <w:tr w:rsidR="00FA4875" w:rsidRPr="00F242E9" w:rsidTr="00FA4875">
        <w:trPr>
          <w:trHeight w:val="701"/>
        </w:trPr>
        <w:tc>
          <w:tcPr>
            <w:tcW w:w="3119" w:type="dxa"/>
            <w:tcBorders>
              <w:top w:val="single" w:sz="4" w:space="0" w:color="000000"/>
              <w:left w:val="single" w:sz="4" w:space="0" w:color="000000"/>
              <w:bottom w:val="single" w:sz="4" w:space="0" w:color="000000"/>
            </w:tcBorders>
            <w:shd w:val="clear" w:color="auto" w:fill="auto"/>
          </w:tcPr>
          <w:p w:rsidR="00FA4875" w:rsidRPr="00F242E9" w:rsidRDefault="00FA4875" w:rsidP="00FA4875">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r w:rsidRPr="00F242E9">
              <w:rPr>
                <w:rFonts w:ascii="Times New Roman" w:eastAsia="Times New Roman" w:hAnsi="Times New Roman" w:cs="Times New Roman"/>
                <w:bCs/>
                <w:sz w:val="28"/>
                <w:szCs w:val="28"/>
                <w:lang w:eastAsia="ar-SA"/>
              </w:rPr>
              <w:t xml:space="preserve">Задачи </w:t>
            </w:r>
            <w:r>
              <w:rPr>
                <w:rStyle w:val="s105"/>
                <w:rFonts w:ascii="Times New Roman" w:hAnsi="Times New Roman" w:cs="Times New Roman"/>
                <w:sz w:val="28"/>
                <w:szCs w:val="28"/>
              </w:rPr>
              <w:t>муниципальной  программы</w:t>
            </w: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Default="00FA4875" w:rsidP="00B70EDD">
            <w:pPr>
              <w:widowControl w:val="0"/>
              <w:suppressAutoHyphens/>
              <w:autoSpaceDE w:val="0"/>
              <w:snapToGrid w:val="0"/>
              <w:spacing w:after="0" w:line="240" w:lineRule="auto"/>
              <w:ind w:right="-48" w:firstLine="34"/>
              <w:jc w:val="both"/>
              <w:rPr>
                <w:rFonts w:ascii="Times New Roman" w:eastAsia="Times New Roman" w:hAnsi="Times New Roman" w:cs="Times New Roman"/>
                <w:bCs/>
                <w:sz w:val="28"/>
                <w:szCs w:val="28"/>
                <w:lang w:eastAsia="ar-SA"/>
              </w:rPr>
            </w:pPr>
          </w:p>
          <w:p w:rsidR="00FA4875" w:rsidRPr="00F242E9" w:rsidRDefault="00FA4875" w:rsidP="00B70EDD">
            <w:pPr>
              <w:widowControl w:val="0"/>
              <w:suppressAutoHyphens/>
              <w:autoSpaceDE w:val="0"/>
              <w:snapToGrid w:val="0"/>
              <w:spacing w:after="0" w:line="240" w:lineRule="auto"/>
              <w:ind w:right="-48"/>
              <w:jc w:val="both"/>
              <w:rPr>
                <w:rFonts w:ascii="Times New Roman" w:eastAsia="Times New Roman" w:hAnsi="Times New Roman" w:cs="Times New Roman"/>
                <w:sz w:val="28"/>
                <w:szCs w:val="28"/>
                <w:lang w:eastAsia="ar-SA"/>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A4875" w:rsidRPr="00F242E9" w:rsidRDefault="00FA4875" w:rsidP="00B70EDD">
            <w:pPr>
              <w:widowControl w:val="0"/>
              <w:suppressAutoHyphens/>
              <w:autoSpaceDE w:val="0"/>
              <w:spacing w:after="0" w:line="240" w:lineRule="auto"/>
              <w:ind w:right="34"/>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lastRenderedPageBreak/>
              <w:t xml:space="preserve">Основными задачами </w:t>
            </w:r>
            <w:r>
              <w:rPr>
                <w:rFonts w:ascii="Times New Roman" w:eastAsia="Times New Roman" w:hAnsi="Times New Roman" w:cs="Times New Roman"/>
                <w:sz w:val="28"/>
                <w:szCs w:val="28"/>
                <w:lang w:eastAsia="ar-SA"/>
              </w:rPr>
              <w:t>муниципальной п</w:t>
            </w:r>
            <w:r w:rsidRPr="00F242E9">
              <w:rPr>
                <w:rFonts w:ascii="Times New Roman" w:eastAsia="Times New Roman" w:hAnsi="Times New Roman" w:cs="Times New Roman"/>
                <w:sz w:val="28"/>
                <w:szCs w:val="28"/>
                <w:lang w:eastAsia="ar-SA"/>
              </w:rPr>
              <w:t>рограммы являются:</w:t>
            </w:r>
          </w:p>
          <w:p w:rsidR="00FA4875" w:rsidRPr="00F242E9" w:rsidRDefault="00FA4875" w:rsidP="00B70EDD">
            <w:pPr>
              <w:widowControl w:val="0"/>
              <w:suppressAutoHyphens/>
              <w:autoSpaceDE w:val="0"/>
              <w:spacing w:after="0" w:line="240" w:lineRule="auto"/>
              <w:ind w:left="34" w:right="34"/>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обеспечение ежегодного роста объемов ввода жилья;</w:t>
            </w:r>
          </w:p>
          <w:p w:rsidR="00FA4875" w:rsidRPr="00F242E9" w:rsidRDefault="00FA4875" w:rsidP="00B70EDD">
            <w:pPr>
              <w:widowControl w:val="0"/>
              <w:suppressAutoHyphens/>
              <w:autoSpaceDE w:val="0"/>
              <w:spacing w:after="0" w:line="240" w:lineRule="auto"/>
              <w:ind w:left="34" w:right="34"/>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создание условий для развития массового жилищного строительства;</w:t>
            </w:r>
          </w:p>
          <w:p w:rsidR="00FA4875" w:rsidRPr="00F242E9" w:rsidRDefault="00FA4875" w:rsidP="00B70EDD">
            <w:pPr>
              <w:widowControl w:val="0"/>
              <w:suppressAutoHyphens/>
              <w:autoSpaceDE w:val="0"/>
              <w:spacing w:after="0" w:line="240" w:lineRule="auto"/>
              <w:ind w:left="34" w:right="34"/>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 разработка документов по планировке территорий для жилищного строительства в муниципальных </w:t>
            </w:r>
            <w:r w:rsidRPr="00F242E9">
              <w:rPr>
                <w:rFonts w:ascii="Times New Roman" w:eastAsia="Times New Roman" w:hAnsi="Times New Roman" w:cs="Times New Roman"/>
                <w:sz w:val="28"/>
                <w:szCs w:val="28"/>
                <w:lang w:eastAsia="ar-SA"/>
              </w:rPr>
              <w:lastRenderedPageBreak/>
              <w:t>образованиях;</w:t>
            </w:r>
          </w:p>
          <w:p w:rsidR="00FA4875" w:rsidRPr="00F242E9" w:rsidRDefault="00FA4875" w:rsidP="00B70EDD">
            <w:pPr>
              <w:widowControl w:val="0"/>
              <w:suppressAutoHyphens/>
              <w:autoSpaceDE w:val="0"/>
              <w:spacing w:after="0" w:line="240" w:lineRule="auto"/>
              <w:ind w:left="34" w:right="34"/>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обеспечение земельных участков коммунальной и дорожной инфраструктурой;</w:t>
            </w:r>
          </w:p>
          <w:p w:rsidR="00FA4875" w:rsidRPr="00F242E9" w:rsidRDefault="00FA4875" w:rsidP="00B70EDD">
            <w:pPr>
              <w:widowControl w:val="0"/>
              <w:suppressAutoHyphens/>
              <w:autoSpaceDE w:val="0"/>
              <w:spacing w:after="0" w:line="240" w:lineRule="auto"/>
              <w:ind w:left="34" w:right="34"/>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выполнение государственных обязательств по обеспечению жильём категорий граждан, нуждающихся в улучшении жилищных условий;</w:t>
            </w:r>
          </w:p>
          <w:p w:rsidR="00FA4875" w:rsidRPr="00F242E9" w:rsidRDefault="00FA4875" w:rsidP="00B70EDD">
            <w:pPr>
              <w:widowControl w:val="0"/>
              <w:suppressAutoHyphens/>
              <w:autoSpaceDE w:val="0"/>
              <w:spacing w:after="0" w:line="240" w:lineRule="auto"/>
              <w:ind w:left="34" w:right="34"/>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снижение административных барьеров в строительстве;</w:t>
            </w:r>
          </w:p>
          <w:p w:rsidR="00FA4875" w:rsidRPr="00F242E9" w:rsidRDefault="00FA4875" w:rsidP="00B70EDD">
            <w:pPr>
              <w:widowControl w:val="0"/>
              <w:suppressAutoHyphens/>
              <w:autoSpaceDE w:val="0"/>
              <w:spacing w:after="0" w:line="240" w:lineRule="auto"/>
              <w:ind w:left="34" w:right="34"/>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содействие в организации строительства, модернизации, реконструкции и капитального ремонта  коммунальных объектов;</w:t>
            </w:r>
          </w:p>
          <w:p w:rsidR="00FA4875" w:rsidRPr="00F242E9" w:rsidRDefault="00FA4875" w:rsidP="00B70EDD">
            <w:pPr>
              <w:widowControl w:val="0"/>
              <w:tabs>
                <w:tab w:val="left" w:pos="548"/>
              </w:tabs>
              <w:suppressAutoHyphens/>
              <w:autoSpaceDE w:val="0"/>
              <w:spacing w:after="0" w:line="240" w:lineRule="auto"/>
              <w:ind w:left="34" w:right="34"/>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предоставление молодым семьям социальных выплат на приобретение или строительство жилья;</w:t>
            </w:r>
          </w:p>
          <w:p w:rsidR="00FA4875" w:rsidRDefault="00FA4875" w:rsidP="007F02AC">
            <w:pPr>
              <w:widowControl w:val="0"/>
              <w:suppressAutoHyphens/>
              <w:autoSpaceDE w:val="0"/>
              <w:spacing w:after="0" w:line="240" w:lineRule="auto"/>
              <w:ind w:left="34" w:right="34"/>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создание условий для развития жилищного кредитования;</w:t>
            </w:r>
          </w:p>
          <w:p w:rsidR="007F02AC" w:rsidRPr="007F02AC" w:rsidRDefault="007F02AC" w:rsidP="007F02AC">
            <w:pPr>
              <w:widowControl w:val="0"/>
              <w:suppressAutoHyphens/>
              <w:autoSpaceDE w:val="0"/>
              <w:spacing w:after="0" w:line="240" w:lineRule="auto"/>
              <w:ind w:left="34" w:right="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7F02AC">
              <w:rPr>
                <w:rFonts w:ascii="Times New Roman" w:hAnsi="Times New Roman" w:cs="Times New Roman"/>
                <w:sz w:val="28"/>
                <w:szCs w:val="28"/>
              </w:rPr>
              <w:t>формирование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FA4875" w:rsidRPr="00F242E9" w:rsidRDefault="00FA4875" w:rsidP="00B70EDD">
            <w:pPr>
              <w:widowControl w:val="0"/>
              <w:suppressAutoHyphens/>
              <w:autoSpaceDE w:val="0"/>
              <w:snapToGrid w:val="0"/>
              <w:spacing w:after="0" w:line="240" w:lineRule="auto"/>
              <w:ind w:left="34" w:right="34"/>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 достижение годового объема ввода жилья в </w:t>
            </w:r>
            <w:r w:rsidRPr="008F56BA">
              <w:rPr>
                <w:rFonts w:ascii="Times New Roman" w:eastAsia="Times New Roman" w:hAnsi="Times New Roman" w:cs="Times New Roman"/>
                <w:sz w:val="28"/>
                <w:szCs w:val="28"/>
                <w:lang w:eastAsia="ar-SA"/>
              </w:rPr>
              <w:t>202</w:t>
            </w:r>
            <w:r w:rsidR="00B27148" w:rsidRPr="008F56BA">
              <w:rPr>
                <w:rFonts w:ascii="Times New Roman" w:eastAsia="Times New Roman" w:hAnsi="Times New Roman" w:cs="Times New Roman"/>
                <w:sz w:val="28"/>
                <w:szCs w:val="28"/>
                <w:lang w:eastAsia="ar-SA"/>
              </w:rPr>
              <w:t>3</w:t>
            </w:r>
            <w:r w:rsidRPr="008F56BA">
              <w:rPr>
                <w:rFonts w:ascii="Times New Roman" w:eastAsia="Times New Roman" w:hAnsi="Times New Roman" w:cs="Times New Roman"/>
                <w:sz w:val="28"/>
                <w:szCs w:val="28"/>
                <w:lang w:eastAsia="ar-SA"/>
              </w:rPr>
              <w:t xml:space="preserve"> году 1</w:t>
            </w:r>
            <w:r w:rsidR="008F56BA">
              <w:rPr>
                <w:rFonts w:ascii="Times New Roman" w:eastAsia="Times New Roman" w:hAnsi="Times New Roman" w:cs="Times New Roman"/>
                <w:sz w:val="28"/>
                <w:szCs w:val="28"/>
                <w:lang w:eastAsia="ar-SA"/>
              </w:rPr>
              <w:t>38</w:t>
            </w:r>
            <w:r w:rsidRPr="008F56BA">
              <w:rPr>
                <w:rFonts w:ascii="Times New Roman" w:eastAsia="Times New Roman" w:hAnsi="Times New Roman" w:cs="Times New Roman"/>
                <w:sz w:val="28"/>
                <w:szCs w:val="28"/>
                <w:lang w:eastAsia="ar-SA"/>
              </w:rPr>
              <w:t>00  кв. метр</w:t>
            </w:r>
            <w:r w:rsidRPr="00F242E9">
              <w:rPr>
                <w:rFonts w:ascii="Times New Roman" w:eastAsia="Times New Roman" w:hAnsi="Times New Roman" w:cs="Times New Roman"/>
                <w:sz w:val="28"/>
                <w:szCs w:val="28"/>
                <w:lang w:eastAsia="ar-SA"/>
              </w:rPr>
              <w:t>ов общей площади жилья;</w:t>
            </w:r>
          </w:p>
          <w:p w:rsidR="00FA4875" w:rsidRDefault="00FA4875" w:rsidP="00B70EDD">
            <w:pPr>
              <w:widowControl w:val="0"/>
              <w:suppressAutoHyphens/>
              <w:autoSpaceDE w:val="0"/>
              <w:autoSpaceDN w:val="0"/>
              <w:adjustRightInd w:val="0"/>
              <w:spacing w:after="0" w:line="240" w:lineRule="auto"/>
              <w:ind w:left="34" w:right="34"/>
              <w:jc w:val="both"/>
              <w:rPr>
                <w:rFonts w:ascii="Times New Roman" w:eastAsia="Times New Roman" w:hAnsi="Times New Roman" w:cs="Times New Roman"/>
                <w:sz w:val="28"/>
                <w:szCs w:val="28"/>
                <w:lang w:eastAsia="ar-SA"/>
              </w:rPr>
            </w:pPr>
            <w:r w:rsidRPr="000E67D0">
              <w:rPr>
                <w:rFonts w:ascii="Times New Roman" w:eastAsia="Times New Roman" w:hAnsi="Times New Roman" w:cs="Times New Roman"/>
                <w:sz w:val="28"/>
                <w:szCs w:val="28"/>
                <w:lang w:eastAsia="ar-SA"/>
              </w:rPr>
              <w:t xml:space="preserve">- количество молодых семей, улучшивших жилищные условия при оказании содействия за счет бюджетных ассигнований, </w:t>
            </w:r>
            <w:r w:rsidRPr="002312AD">
              <w:rPr>
                <w:rFonts w:ascii="Times New Roman" w:eastAsia="Times New Roman" w:hAnsi="Times New Roman" w:cs="Times New Roman"/>
                <w:sz w:val="28"/>
                <w:szCs w:val="28"/>
                <w:lang w:eastAsia="ar-SA"/>
              </w:rPr>
              <w:t>к 202</w:t>
            </w:r>
            <w:r w:rsidR="00B27148" w:rsidRPr="002312AD">
              <w:rPr>
                <w:rFonts w:ascii="Times New Roman" w:eastAsia="Times New Roman" w:hAnsi="Times New Roman" w:cs="Times New Roman"/>
                <w:sz w:val="28"/>
                <w:szCs w:val="28"/>
                <w:lang w:eastAsia="ar-SA"/>
              </w:rPr>
              <w:t>3</w:t>
            </w:r>
            <w:r w:rsidRPr="002312AD">
              <w:rPr>
                <w:rFonts w:ascii="Times New Roman" w:eastAsia="Times New Roman" w:hAnsi="Times New Roman" w:cs="Times New Roman"/>
                <w:sz w:val="28"/>
                <w:szCs w:val="28"/>
                <w:lang w:eastAsia="ar-SA"/>
              </w:rPr>
              <w:t xml:space="preserve"> году  достигнет 500 семей</w:t>
            </w:r>
          </w:p>
          <w:p w:rsidR="00FA4875" w:rsidRPr="00F242E9" w:rsidRDefault="00FA4875" w:rsidP="00B70EDD">
            <w:pPr>
              <w:widowControl w:val="0"/>
              <w:suppressAutoHyphens/>
              <w:autoSpaceDE w:val="0"/>
              <w:autoSpaceDN w:val="0"/>
              <w:adjustRightInd w:val="0"/>
              <w:spacing w:after="0" w:line="240" w:lineRule="auto"/>
              <w:ind w:left="34" w:right="34"/>
              <w:jc w:val="both"/>
              <w:rPr>
                <w:rFonts w:ascii="Times New Roman" w:eastAsia="Calibri" w:hAnsi="Times New Roman" w:cs="Times New Roman"/>
                <w:sz w:val="28"/>
                <w:szCs w:val="28"/>
              </w:rPr>
            </w:pPr>
            <w:r w:rsidRPr="000E67D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E67D0">
              <w:rPr>
                <w:rFonts w:ascii="Times New Roman" w:eastAsia="Calibri" w:hAnsi="Times New Roman" w:cs="Times New Roman"/>
                <w:sz w:val="28"/>
                <w:szCs w:val="28"/>
              </w:rPr>
              <w:t>повышение эффективности, качества</w:t>
            </w:r>
            <w:r w:rsidRPr="00F242E9">
              <w:rPr>
                <w:rFonts w:ascii="Times New Roman" w:eastAsia="Calibri" w:hAnsi="Times New Roman" w:cs="Times New Roman"/>
                <w:sz w:val="28"/>
                <w:szCs w:val="28"/>
              </w:rPr>
              <w:t xml:space="preserve"> и надежности коммунальных ресурсов;</w:t>
            </w:r>
          </w:p>
          <w:p w:rsidR="00FA4875" w:rsidRPr="00F242E9" w:rsidRDefault="00FA4875" w:rsidP="00B70ED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обеспечение граждан, проживающих в аварийном жилищном фонде, иным жильем, отвечающим требованиям законодательства;</w:t>
            </w:r>
          </w:p>
          <w:p w:rsidR="00FA4875" w:rsidRPr="00F242E9" w:rsidRDefault="00FA4875" w:rsidP="00B70ED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снос аварийного жилищного фонда;</w:t>
            </w:r>
          </w:p>
          <w:p w:rsidR="00FA4875" w:rsidRPr="00F242E9" w:rsidRDefault="00FA4875" w:rsidP="00B70ED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формирование финансовых и инвестиционных ресурсов для обеспечения благоустроенным жильем граждан, проживающих в аварийных домах;</w:t>
            </w:r>
          </w:p>
          <w:p w:rsidR="00FA4875" w:rsidRPr="00F242E9" w:rsidRDefault="00FA4875" w:rsidP="00B70ED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 xml:space="preserve">переселение </w:t>
            </w:r>
            <w:r w:rsidR="00A935A7" w:rsidRPr="002312AD">
              <w:rPr>
                <w:rFonts w:ascii="Times New Roman" w:eastAsia="Calibri" w:hAnsi="Times New Roman" w:cs="Times New Roman"/>
                <w:sz w:val="28"/>
                <w:szCs w:val="28"/>
              </w:rPr>
              <w:t>до декабря 202</w:t>
            </w:r>
            <w:r w:rsidR="00B27148" w:rsidRPr="002312AD">
              <w:rPr>
                <w:rFonts w:ascii="Times New Roman" w:eastAsia="Calibri" w:hAnsi="Times New Roman" w:cs="Times New Roman"/>
                <w:sz w:val="28"/>
                <w:szCs w:val="28"/>
              </w:rPr>
              <w:t>3</w:t>
            </w:r>
            <w:r w:rsidRPr="002312AD">
              <w:rPr>
                <w:rFonts w:ascii="Times New Roman" w:eastAsia="Calibri" w:hAnsi="Times New Roman" w:cs="Times New Roman"/>
                <w:sz w:val="28"/>
                <w:szCs w:val="28"/>
              </w:rPr>
              <w:t xml:space="preserve"> года граждан из  многоквартирных домов, признанных до </w:t>
            </w:r>
            <w:r w:rsidR="002312AD" w:rsidRPr="002312AD">
              <w:rPr>
                <w:rFonts w:ascii="Times New Roman" w:eastAsia="Calibri" w:hAnsi="Times New Roman" w:cs="Times New Roman"/>
                <w:sz w:val="28"/>
                <w:szCs w:val="28"/>
              </w:rPr>
              <w:t>1</w:t>
            </w:r>
            <w:r w:rsidRPr="002312AD">
              <w:rPr>
                <w:rFonts w:ascii="Times New Roman" w:eastAsia="Calibri" w:hAnsi="Times New Roman" w:cs="Times New Roman"/>
                <w:sz w:val="28"/>
                <w:szCs w:val="28"/>
              </w:rPr>
              <w:t xml:space="preserve"> января 201</w:t>
            </w:r>
            <w:r w:rsidR="002312AD" w:rsidRPr="002312AD">
              <w:rPr>
                <w:rFonts w:ascii="Times New Roman" w:eastAsia="Calibri" w:hAnsi="Times New Roman" w:cs="Times New Roman"/>
                <w:sz w:val="28"/>
                <w:szCs w:val="28"/>
              </w:rPr>
              <w:t>7</w:t>
            </w:r>
            <w:r w:rsidRPr="002312AD">
              <w:rPr>
                <w:rFonts w:ascii="Times New Roman" w:eastAsia="Calibri" w:hAnsi="Times New Roman" w:cs="Times New Roman"/>
                <w:sz w:val="28"/>
                <w:szCs w:val="28"/>
              </w:rPr>
              <w:t> г. в</w:t>
            </w:r>
            <w:r w:rsidRPr="00F242E9">
              <w:rPr>
                <w:rFonts w:ascii="Times New Roman" w:eastAsia="Calibri" w:hAnsi="Times New Roman" w:cs="Times New Roman"/>
                <w:sz w:val="28"/>
                <w:szCs w:val="28"/>
              </w:rPr>
              <w:t xml:space="preserve"> установленном порядке аварийными и подлежащими сносу в связи с физическим износом в процессе их эксплуатации;</w:t>
            </w:r>
          </w:p>
          <w:p w:rsidR="00FA4875" w:rsidRPr="00F242E9" w:rsidRDefault="00FA4875" w:rsidP="00B70EDD">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 xml:space="preserve">эффективное планирование и организация своевременного проведения капитального ремонта общего имущества в многоквартирных домах, расположенных на территории </w:t>
            </w:r>
            <w:proofErr w:type="spellStart"/>
            <w:r w:rsidRPr="00F242E9">
              <w:rPr>
                <w:rFonts w:ascii="Times New Roman" w:eastAsia="Calibri" w:hAnsi="Times New Roman" w:cs="Times New Roman"/>
                <w:sz w:val="28"/>
                <w:szCs w:val="28"/>
              </w:rPr>
              <w:t>Ковылкинского</w:t>
            </w:r>
            <w:proofErr w:type="spellEnd"/>
            <w:r w:rsidRPr="00F242E9">
              <w:rPr>
                <w:rFonts w:ascii="Times New Roman" w:eastAsia="Calibri" w:hAnsi="Times New Roman" w:cs="Times New Roman"/>
                <w:sz w:val="28"/>
                <w:szCs w:val="28"/>
              </w:rPr>
              <w:t xml:space="preserve"> муниципального района, за исключением домов,</w:t>
            </w: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признанных аварийными и подлежащими сносу</w:t>
            </w:r>
            <w:r>
              <w:rPr>
                <w:rFonts w:ascii="Times New Roman" w:eastAsia="Calibri" w:hAnsi="Times New Roman" w:cs="Times New Roman"/>
                <w:sz w:val="28"/>
                <w:szCs w:val="28"/>
              </w:rPr>
              <w:t>.</w:t>
            </w:r>
          </w:p>
        </w:tc>
      </w:tr>
      <w:tr w:rsidR="00DC3CB5" w:rsidRPr="00F242E9" w:rsidTr="00B70EDD">
        <w:trPr>
          <w:trHeight w:val="5520"/>
        </w:trPr>
        <w:tc>
          <w:tcPr>
            <w:tcW w:w="3119" w:type="dxa"/>
            <w:tcBorders>
              <w:top w:val="single" w:sz="4" w:space="0" w:color="auto"/>
              <w:left w:val="single" w:sz="4" w:space="0" w:color="000000"/>
              <w:bottom w:val="single" w:sz="4" w:space="0" w:color="auto"/>
            </w:tcBorders>
            <w:shd w:val="clear" w:color="auto" w:fill="auto"/>
          </w:tcPr>
          <w:p w:rsidR="00DC3CB5" w:rsidRPr="00F242E9" w:rsidRDefault="00DC3CB5" w:rsidP="00FA4875">
            <w:pPr>
              <w:widowControl w:val="0"/>
              <w:suppressAutoHyphens/>
              <w:autoSpaceDE w:val="0"/>
              <w:snapToGrid w:val="0"/>
              <w:spacing w:after="0" w:line="240" w:lineRule="auto"/>
              <w:ind w:right="-48" w:firstLine="34"/>
              <w:rPr>
                <w:rFonts w:ascii="Times New Roman" w:eastAsia="Times New Roman" w:hAnsi="Times New Roman" w:cs="Times New Roman"/>
                <w:bCs/>
                <w:sz w:val="28"/>
                <w:szCs w:val="28"/>
                <w:lang w:eastAsia="ar-SA"/>
              </w:rPr>
            </w:pPr>
            <w:r w:rsidRPr="00F242E9">
              <w:rPr>
                <w:rFonts w:ascii="Times New Roman" w:eastAsia="Times New Roman" w:hAnsi="Times New Roman" w:cs="Times New Roman"/>
                <w:bCs/>
                <w:sz w:val="28"/>
                <w:szCs w:val="28"/>
                <w:lang w:eastAsia="ar-SA"/>
              </w:rPr>
              <w:lastRenderedPageBreak/>
              <w:t xml:space="preserve">Целевые показатели (индикаторы) эффективности реализации </w:t>
            </w:r>
            <w:r w:rsidR="00FA4875">
              <w:rPr>
                <w:rFonts w:ascii="Times New Roman" w:eastAsia="Times New Roman" w:hAnsi="Times New Roman" w:cs="Times New Roman"/>
                <w:bCs/>
                <w:sz w:val="28"/>
                <w:szCs w:val="28"/>
                <w:lang w:eastAsia="ar-SA"/>
              </w:rPr>
              <w:t>муниципальной программы</w:t>
            </w:r>
          </w:p>
        </w:tc>
        <w:tc>
          <w:tcPr>
            <w:tcW w:w="6946" w:type="dxa"/>
            <w:tcBorders>
              <w:top w:val="single" w:sz="4" w:space="0" w:color="auto"/>
              <w:left w:val="single" w:sz="4" w:space="0" w:color="000000"/>
              <w:bottom w:val="single" w:sz="4" w:space="0" w:color="auto"/>
              <w:right w:val="single" w:sz="4" w:space="0" w:color="000000"/>
            </w:tcBorders>
            <w:shd w:val="clear" w:color="auto" w:fill="auto"/>
          </w:tcPr>
          <w:p w:rsidR="00DC3CB5" w:rsidRPr="00F242E9" w:rsidRDefault="00DC3CB5" w:rsidP="00B70EDD">
            <w:pPr>
              <w:widowControl w:val="0"/>
              <w:suppressAutoHyphens/>
              <w:autoSpaceDE w:val="0"/>
              <w:autoSpaceDN w:val="0"/>
              <w:adjustRightInd w:val="0"/>
              <w:spacing w:after="0" w:line="240" w:lineRule="auto"/>
              <w:ind w:right="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снижение до 20</w:t>
            </w:r>
            <w:r w:rsidR="00A935A7">
              <w:rPr>
                <w:rFonts w:ascii="Times New Roman" w:eastAsia="Calibri" w:hAnsi="Times New Roman" w:cs="Times New Roman"/>
                <w:sz w:val="28"/>
                <w:szCs w:val="28"/>
              </w:rPr>
              <w:t>2</w:t>
            </w:r>
            <w:r w:rsidR="002312AD">
              <w:rPr>
                <w:rFonts w:ascii="Times New Roman" w:eastAsia="Calibri" w:hAnsi="Times New Roman" w:cs="Times New Roman"/>
                <w:sz w:val="28"/>
                <w:szCs w:val="28"/>
              </w:rPr>
              <w:t>3</w:t>
            </w:r>
            <w:r w:rsidRPr="00F242E9">
              <w:rPr>
                <w:rFonts w:ascii="Times New Roman" w:eastAsia="Calibri" w:hAnsi="Times New Roman" w:cs="Times New Roman"/>
                <w:sz w:val="28"/>
                <w:szCs w:val="28"/>
              </w:rPr>
              <w:t xml:space="preserve"> года объема потерь коммунальных ресурсов в централизованных системах тепло-, водоснабжения,  в том числе:</w:t>
            </w:r>
          </w:p>
          <w:p w:rsidR="00DC3CB5" w:rsidRPr="00F242E9" w:rsidRDefault="00DC3CB5" w:rsidP="00B70EDD">
            <w:pPr>
              <w:autoSpaceDE w:val="0"/>
              <w:autoSpaceDN w:val="0"/>
              <w:adjustRightInd w:val="0"/>
              <w:spacing w:after="0" w:line="240" w:lineRule="auto"/>
              <w:ind w:firstLine="459"/>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тепловой энергии на отопление до 90%;</w:t>
            </w:r>
          </w:p>
          <w:p w:rsidR="00DC3CB5" w:rsidRPr="00F242E9" w:rsidRDefault="00DC3CB5" w:rsidP="00B70EDD">
            <w:pPr>
              <w:autoSpaceDE w:val="0"/>
              <w:autoSpaceDN w:val="0"/>
              <w:adjustRightInd w:val="0"/>
              <w:spacing w:after="0" w:line="240" w:lineRule="auto"/>
              <w:ind w:firstLine="459"/>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горячего водоснабжения до 91%;</w:t>
            </w:r>
          </w:p>
          <w:p w:rsidR="00DC3CB5" w:rsidRPr="00F242E9" w:rsidRDefault="00DC3CB5" w:rsidP="00B70EDD">
            <w:pPr>
              <w:autoSpaceDE w:val="0"/>
              <w:autoSpaceDN w:val="0"/>
              <w:adjustRightInd w:val="0"/>
              <w:spacing w:after="0" w:line="240" w:lineRule="auto"/>
              <w:ind w:firstLine="459"/>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холодного водоснабжения до 91%;</w:t>
            </w:r>
          </w:p>
          <w:p w:rsidR="00DC3CB5" w:rsidRPr="00F242E9" w:rsidRDefault="00DC3CB5" w:rsidP="00B70ED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35A7">
              <w:rPr>
                <w:rFonts w:ascii="Times New Roman" w:eastAsia="Calibri" w:hAnsi="Times New Roman" w:cs="Times New Roman"/>
                <w:sz w:val="28"/>
                <w:szCs w:val="28"/>
              </w:rPr>
              <w:t>снижение до 202</w:t>
            </w:r>
            <w:r w:rsidR="002312AD">
              <w:rPr>
                <w:rFonts w:ascii="Times New Roman" w:eastAsia="Calibri" w:hAnsi="Times New Roman" w:cs="Times New Roman"/>
                <w:sz w:val="28"/>
                <w:szCs w:val="28"/>
              </w:rPr>
              <w:t>3</w:t>
            </w:r>
            <w:r w:rsidRPr="00F242E9">
              <w:rPr>
                <w:rFonts w:ascii="Times New Roman" w:eastAsia="Calibri" w:hAnsi="Times New Roman" w:cs="Times New Roman"/>
                <w:sz w:val="28"/>
                <w:szCs w:val="28"/>
              </w:rPr>
              <w:t xml:space="preserve"> года количества аварий и инцидентов при выработке, транспортировке и распределении коммунального ресурса;</w:t>
            </w:r>
          </w:p>
          <w:p w:rsidR="00DC3CB5" w:rsidRPr="00F242E9" w:rsidRDefault="00DC3CB5" w:rsidP="00B70ED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35A7">
              <w:rPr>
                <w:rFonts w:ascii="Times New Roman" w:eastAsia="Calibri" w:hAnsi="Times New Roman" w:cs="Times New Roman"/>
                <w:sz w:val="28"/>
                <w:szCs w:val="28"/>
              </w:rPr>
              <w:t>расселение до декабря 202</w:t>
            </w:r>
            <w:r w:rsidR="002312AD">
              <w:rPr>
                <w:rFonts w:ascii="Times New Roman" w:eastAsia="Calibri" w:hAnsi="Times New Roman" w:cs="Times New Roman"/>
                <w:sz w:val="28"/>
                <w:szCs w:val="28"/>
              </w:rPr>
              <w:t>3</w:t>
            </w:r>
            <w:r w:rsidRPr="00F242E9">
              <w:rPr>
                <w:rFonts w:ascii="Times New Roman" w:eastAsia="Calibri" w:hAnsi="Times New Roman" w:cs="Times New Roman"/>
                <w:sz w:val="28"/>
                <w:szCs w:val="28"/>
              </w:rPr>
              <w:t xml:space="preserve"> года аварийного жилого фонда, признанного аварийным и подлежащим переселению по состоянию на 1 января 201</w:t>
            </w:r>
            <w:r w:rsidR="002312AD">
              <w:rPr>
                <w:rFonts w:ascii="Times New Roman" w:eastAsia="Calibri" w:hAnsi="Times New Roman" w:cs="Times New Roman"/>
                <w:sz w:val="28"/>
                <w:szCs w:val="28"/>
              </w:rPr>
              <w:t>7</w:t>
            </w:r>
            <w:r w:rsidRPr="00F242E9">
              <w:rPr>
                <w:rFonts w:ascii="Times New Roman" w:eastAsia="Calibri" w:hAnsi="Times New Roman" w:cs="Times New Roman"/>
                <w:sz w:val="28"/>
                <w:szCs w:val="28"/>
              </w:rPr>
              <w:t xml:space="preserve"> года</w:t>
            </w:r>
            <w:r>
              <w:rPr>
                <w:rFonts w:ascii="Times New Roman" w:eastAsia="Calibri" w:hAnsi="Times New Roman" w:cs="Times New Roman"/>
                <w:sz w:val="28"/>
                <w:szCs w:val="28"/>
              </w:rPr>
              <w:t xml:space="preserve"> –</w:t>
            </w:r>
            <w:r w:rsidR="002312AD" w:rsidRPr="002312AD">
              <w:rPr>
                <w:rFonts w:ascii="Times New Roman" w:eastAsia="Calibri" w:hAnsi="Times New Roman" w:cs="Times New Roman"/>
                <w:color w:val="000000" w:themeColor="text1"/>
                <w:sz w:val="28"/>
                <w:szCs w:val="28"/>
              </w:rPr>
              <w:t xml:space="preserve">2915,10 </w:t>
            </w:r>
            <w:r w:rsidRPr="002312AD">
              <w:rPr>
                <w:rFonts w:ascii="Times New Roman" w:eastAsia="Calibri" w:hAnsi="Times New Roman" w:cs="Times New Roman"/>
                <w:color w:val="000000" w:themeColor="text1"/>
                <w:sz w:val="28"/>
                <w:szCs w:val="28"/>
              </w:rPr>
              <w:t>тыс. кв. м.</w:t>
            </w:r>
          </w:p>
          <w:p w:rsidR="00DC3CB5" w:rsidRDefault="00DC3CB5" w:rsidP="00B70ED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 xml:space="preserve">проведение капитального ремонта многоквартирных домов на 2014-2043 годы </w:t>
            </w: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366 тыс. кв.</w:t>
            </w: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м.</w:t>
            </w:r>
          </w:p>
          <w:p w:rsidR="002312AD" w:rsidRDefault="007F02AC" w:rsidP="00A935A7">
            <w:pPr>
              <w:pStyle w:val="ac"/>
              <w:rPr>
                <w:rFonts w:ascii="Times New Roman" w:hAnsi="Times New Roman" w:cs="Times New Roman"/>
                <w:sz w:val="28"/>
                <w:szCs w:val="28"/>
              </w:rPr>
            </w:pPr>
            <w:r w:rsidRPr="007F02AC">
              <w:rPr>
                <w:rFonts w:ascii="Times New Roman" w:hAnsi="Times New Roman" w:cs="Times New Roman"/>
                <w:sz w:val="28"/>
                <w:szCs w:val="28"/>
              </w:rPr>
              <w:t>- обеспечение объема ввода жилья</w:t>
            </w:r>
          </w:p>
          <w:p w:rsidR="002312AD" w:rsidRPr="002312AD" w:rsidRDefault="007F02AC" w:rsidP="00A935A7">
            <w:pPr>
              <w:pStyle w:val="ac"/>
              <w:rPr>
                <w:rFonts w:ascii="Times New Roman" w:hAnsi="Times New Roman" w:cs="Times New Roman"/>
                <w:sz w:val="28"/>
                <w:szCs w:val="28"/>
              </w:rPr>
            </w:pPr>
            <w:r w:rsidRPr="007F02AC">
              <w:rPr>
                <w:rFonts w:ascii="Times New Roman" w:hAnsi="Times New Roman" w:cs="Times New Roman"/>
                <w:sz w:val="28"/>
                <w:szCs w:val="28"/>
              </w:rPr>
              <w:t xml:space="preserve"> </w:t>
            </w:r>
            <w:r w:rsidRPr="002312AD">
              <w:rPr>
                <w:rFonts w:ascii="Times New Roman" w:hAnsi="Times New Roman" w:cs="Times New Roman"/>
                <w:sz w:val="28"/>
                <w:szCs w:val="28"/>
              </w:rPr>
              <w:t>в</w:t>
            </w:r>
            <w:r w:rsidR="00A935A7" w:rsidRPr="002312AD">
              <w:rPr>
                <w:rFonts w:ascii="Times New Roman" w:hAnsi="Times New Roman" w:cs="Times New Roman"/>
                <w:sz w:val="28"/>
                <w:szCs w:val="28"/>
              </w:rPr>
              <w:t xml:space="preserve"> 2021 году-</w:t>
            </w:r>
            <w:r w:rsidR="003E5197" w:rsidRPr="002312AD">
              <w:rPr>
                <w:rFonts w:ascii="Times New Roman" w:hAnsi="Times New Roman" w:cs="Times New Roman"/>
                <w:sz w:val="28"/>
                <w:szCs w:val="28"/>
              </w:rPr>
              <w:t>11900</w:t>
            </w:r>
            <w:r w:rsidRPr="002312AD">
              <w:rPr>
                <w:rFonts w:ascii="Times New Roman" w:hAnsi="Times New Roman" w:cs="Times New Roman"/>
                <w:sz w:val="28"/>
                <w:szCs w:val="28"/>
              </w:rPr>
              <w:t xml:space="preserve"> тыс. кв. метров общей площади, </w:t>
            </w:r>
          </w:p>
          <w:p w:rsidR="002312AD" w:rsidRPr="002312AD" w:rsidRDefault="007F02AC" w:rsidP="003E5197">
            <w:pPr>
              <w:pStyle w:val="ac"/>
              <w:rPr>
                <w:rFonts w:ascii="Times New Roman" w:hAnsi="Times New Roman" w:cs="Times New Roman"/>
                <w:sz w:val="28"/>
                <w:szCs w:val="28"/>
              </w:rPr>
            </w:pPr>
            <w:r w:rsidRPr="002312AD">
              <w:rPr>
                <w:rFonts w:ascii="Times New Roman" w:hAnsi="Times New Roman" w:cs="Times New Roman"/>
                <w:sz w:val="28"/>
                <w:szCs w:val="28"/>
              </w:rPr>
              <w:t>в 20</w:t>
            </w:r>
            <w:r w:rsidR="00A935A7" w:rsidRPr="002312AD">
              <w:rPr>
                <w:rFonts w:ascii="Times New Roman" w:hAnsi="Times New Roman" w:cs="Times New Roman"/>
                <w:sz w:val="28"/>
                <w:szCs w:val="28"/>
              </w:rPr>
              <w:t>22</w:t>
            </w:r>
            <w:r w:rsidRPr="002312AD">
              <w:rPr>
                <w:rFonts w:ascii="Times New Roman" w:hAnsi="Times New Roman" w:cs="Times New Roman"/>
                <w:sz w:val="28"/>
                <w:szCs w:val="28"/>
              </w:rPr>
              <w:t xml:space="preserve"> году -</w:t>
            </w:r>
            <w:r w:rsidR="00A935A7" w:rsidRPr="002312AD">
              <w:rPr>
                <w:rFonts w:ascii="Times New Roman" w:hAnsi="Times New Roman" w:cs="Times New Roman"/>
                <w:sz w:val="28"/>
                <w:szCs w:val="28"/>
              </w:rPr>
              <w:t>13800</w:t>
            </w:r>
            <w:r w:rsidRPr="002312AD">
              <w:rPr>
                <w:rFonts w:ascii="Times New Roman" w:hAnsi="Times New Roman" w:cs="Times New Roman"/>
                <w:sz w:val="28"/>
                <w:szCs w:val="28"/>
              </w:rPr>
              <w:t xml:space="preserve">тыс. </w:t>
            </w:r>
            <w:r w:rsidR="003E5197" w:rsidRPr="002312AD">
              <w:rPr>
                <w:rFonts w:ascii="Times New Roman" w:hAnsi="Times New Roman" w:cs="Times New Roman"/>
                <w:sz w:val="28"/>
                <w:szCs w:val="28"/>
              </w:rPr>
              <w:t xml:space="preserve">кв. метров общей площади, </w:t>
            </w:r>
          </w:p>
          <w:p w:rsidR="003E5197" w:rsidRPr="00A935A7" w:rsidRDefault="003E5197" w:rsidP="003E5197">
            <w:pPr>
              <w:pStyle w:val="ac"/>
              <w:rPr>
                <w:rFonts w:ascii="Times New Roman" w:hAnsi="Times New Roman" w:cs="Times New Roman"/>
                <w:sz w:val="28"/>
                <w:szCs w:val="28"/>
              </w:rPr>
            </w:pPr>
            <w:r w:rsidRPr="002312AD">
              <w:rPr>
                <w:rFonts w:ascii="Times New Roman" w:hAnsi="Times New Roman" w:cs="Times New Roman"/>
                <w:sz w:val="28"/>
                <w:szCs w:val="28"/>
              </w:rPr>
              <w:t>в 2023</w:t>
            </w:r>
            <w:r w:rsidR="007F02AC" w:rsidRPr="002312AD">
              <w:rPr>
                <w:rFonts w:ascii="Times New Roman" w:hAnsi="Times New Roman" w:cs="Times New Roman"/>
                <w:sz w:val="28"/>
                <w:szCs w:val="28"/>
              </w:rPr>
              <w:t xml:space="preserve"> году -</w:t>
            </w:r>
            <w:r w:rsidRPr="002312AD">
              <w:rPr>
                <w:rFonts w:ascii="Times New Roman" w:hAnsi="Times New Roman" w:cs="Times New Roman"/>
                <w:sz w:val="28"/>
                <w:szCs w:val="28"/>
              </w:rPr>
              <w:t>16400</w:t>
            </w:r>
            <w:r w:rsidR="002312AD" w:rsidRPr="002312AD">
              <w:rPr>
                <w:rFonts w:ascii="Times New Roman" w:hAnsi="Times New Roman" w:cs="Times New Roman"/>
                <w:sz w:val="28"/>
                <w:szCs w:val="28"/>
              </w:rPr>
              <w:t>13800тыс. кв. метров общей площади</w:t>
            </w:r>
          </w:p>
          <w:p w:rsidR="007F02AC" w:rsidRPr="007F02AC" w:rsidRDefault="003E5197" w:rsidP="007F02AC">
            <w:pPr>
              <w:pStyle w:val="ac"/>
              <w:rPr>
                <w:rFonts w:ascii="Times New Roman" w:hAnsi="Times New Roman" w:cs="Times New Roman"/>
                <w:sz w:val="28"/>
                <w:szCs w:val="28"/>
              </w:rPr>
            </w:pPr>
            <w:r>
              <w:t xml:space="preserve"> </w:t>
            </w:r>
            <w:r w:rsidR="007F02AC">
              <w:rPr>
                <w:rFonts w:ascii="Times New Roman" w:hAnsi="Times New Roman" w:cs="Times New Roman"/>
                <w:sz w:val="28"/>
                <w:szCs w:val="28"/>
              </w:rPr>
              <w:t xml:space="preserve">- </w:t>
            </w:r>
            <w:r w:rsidR="007F02AC" w:rsidRPr="007F02AC">
              <w:rPr>
                <w:rFonts w:ascii="Times New Roman" w:hAnsi="Times New Roman" w:cs="Times New Roman"/>
                <w:sz w:val="28"/>
                <w:szCs w:val="28"/>
              </w:rPr>
              <w:t xml:space="preserve">рост обеспеченности населения жильем </w:t>
            </w:r>
            <w:r w:rsidR="007F02AC" w:rsidRPr="002312AD">
              <w:rPr>
                <w:rFonts w:ascii="Times New Roman" w:hAnsi="Times New Roman" w:cs="Times New Roman"/>
                <w:sz w:val="28"/>
                <w:szCs w:val="28"/>
              </w:rPr>
              <w:t>с 32,1 кв</w:t>
            </w:r>
            <w:r w:rsidRPr="002312AD">
              <w:rPr>
                <w:rFonts w:ascii="Times New Roman" w:hAnsi="Times New Roman" w:cs="Times New Roman"/>
                <w:sz w:val="28"/>
                <w:szCs w:val="28"/>
              </w:rPr>
              <w:t xml:space="preserve">. метра на одного человека </w:t>
            </w:r>
            <w:r w:rsidR="007F02AC" w:rsidRPr="002312AD">
              <w:rPr>
                <w:rFonts w:ascii="Times New Roman" w:hAnsi="Times New Roman" w:cs="Times New Roman"/>
                <w:sz w:val="28"/>
                <w:szCs w:val="28"/>
              </w:rPr>
              <w:t>до 34,1 кв. метра н</w:t>
            </w:r>
            <w:r w:rsidRPr="002312AD">
              <w:rPr>
                <w:rFonts w:ascii="Times New Roman" w:hAnsi="Times New Roman" w:cs="Times New Roman"/>
                <w:sz w:val="28"/>
                <w:szCs w:val="28"/>
              </w:rPr>
              <w:t>а одного человека в 2024</w:t>
            </w:r>
            <w:r w:rsidR="007F02AC" w:rsidRPr="002312AD">
              <w:rPr>
                <w:rFonts w:ascii="Times New Roman" w:hAnsi="Times New Roman" w:cs="Times New Roman"/>
                <w:sz w:val="28"/>
                <w:szCs w:val="28"/>
              </w:rPr>
              <w:t xml:space="preserve"> году;</w:t>
            </w:r>
          </w:p>
          <w:p w:rsidR="007F02AC" w:rsidRPr="007F02AC" w:rsidRDefault="007F02AC" w:rsidP="007F02AC">
            <w:pPr>
              <w:pStyle w:val="ac"/>
              <w:rPr>
                <w:rFonts w:ascii="Times New Roman" w:hAnsi="Times New Roman" w:cs="Times New Roman"/>
                <w:sz w:val="28"/>
                <w:szCs w:val="28"/>
              </w:rPr>
            </w:pPr>
            <w:r w:rsidRPr="007F02AC">
              <w:rPr>
                <w:rFonts w:ascii="Times New Roman" w:hAnsi="Times New Roman" w:cs="Times New Roman"/>
                <w:sz w:val="28"/>
                <w:szCs w:val="28"/>
              </w:rPr>
              <w:t>- ежегодное увеличение доли семей, которым доступно приобретение жилья, соответствующего стандартам обеспечения жилыми помещениями, с помощью собственных и заемных средств, на 2 процента;</w:t>
            </w:r>
          </w:p>
          <w:p w:rsidR="007F02AC" w:rsidRDefault="007F02AC" w:rsidP="0075692A">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F02AC">
              <w:rPr>
                <w:rFonts w:ascii="Times New Roman" w:hAnsi="Times New Roman" w:cs="Times New Roman"/>
                <w:sz w:val="28"/>
                <w:szCs w:val="28"/>
              </w:rPr>
              <w:t xml:space="preserve">- доля детей-сирот и детей, оставшихся без попечения родителей, и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к общей численности детей-сирот и детей, оставшихся без попечения родителей, и лиц из числа детей-сирот и детей, оставшихся без попечения родителей, имеющих право на обеспечение благоустроенными жилыми </w:t>
            </w:r>
            <w:r>
              <w:rPr>
                <w:rFonts w:ascii="Times New Roman" w:hAnsi="Times New Roman" w:cs="Times New Roman"/>
                <w:sz w:val="28"/>
                <w:szCs w:val="28"/>
              </w:rPr>
              <w:t>помещениями</w:t>
            </w:r>
            <w:proofErr w:type="gramEnd"/>
            <w:r>
              <w:rPr>
                <w:rFonts w:ascii="Times New Roman" w:hAnsi="Times New Roman" w:cs="Times New Roman"/>
                <w:sz w:val="28"/>
                <w:szCs w:val="28"/>
              </w:rPr>
              <w:t xml:space="preserve"> до </w:t>
            </w:r>
            <w:r w:rsidRPr="002312AD">
              <w:rPr>
                <w:rFonts w:ascii="Times New Roman" w:hAnsi="Times New Roman" w:cs="Times New Roman"/>
                <w:sz w:val="28"/>
                <w:szCs w:val="28"/>
              </w:rPr>
              <w:t>5,5% к 202</w:t>
            </w:r>
            <w:r w:rsidR="0075692A" w:rsidRPr="002312AD">
              <w:rPr>
                <w:rFonts w:ascii="Times New Roman" w:hAnsi="Times New Roman" w:cs="Times New Roman"/>
                <w:sz w:val="28"/>
                <w:szCs w:val="28"/>
              </w:rPr>
              <w:t>3</w:t>
            </w:r>
            <w:r w:rsidRPr="002312AD">
              <w:rPr>
                <w:rFonts w:ascii="Times New Roman" w:hAnsi="Times New Roman" w:cs="Times New Roman"/>
                <w:sz w:val="28"/>
                <w:szCs w:val="28"/>
              </w:rPr>
              <w:t xml:space="preserve"> году.</w:t>
            </w:r>
          </w:p>
        </w:tc>
      </w:tr>
      <w:tr w:rsidR="00DC3CB5" w:rsidRPr="00F242E9" w:rsidTr="00B70EDD">
        <w:trPr>
          <w:trHeight w:val="260"/>
        </w:trPr>
        <w:tc>
          <w:tcPr>
            <w:tcW w:w="3119" w:type="dxa"/>
            <w:tcBorders>
              <w:top w:val="single" w:sz="4" w:space="0" w:color="000000"/>
              <w:left w:val="single" w:sz="4" w:space="0" w:color="000000"/>
              <w:bottom w:val="single" w:sz="4" w:space="0" w:color="000000"/>
            </w:tcBorders>
            <w:shd w:val="clear" w:color="auto" w:fill="auto"/>
          </w:tcPr>
          <w:p w:rsidR="00DC3CB5" w:rsidRPr="00F242E9" w:rsidRDefault="00DC3CB5" w:rsidP="00FA4875">
            <w:pPr>
              <w:widowControl w:val="0"/>
              <w:suppressAutoHyphens/>
              <w:autoSpaceDE w:val="0"/>
              <w:snapToGrid w:val="0"/>
              <w:spacing w:after="0" w:line="240" w:lineRule="auto"/>
              <w:ind w:right="-48" w:firstLine="34"/>
              <w:rPr>
                <w:rFonts w:ascii="Times New Roman" w:eastAsia="Times New Roman" w:hAnsi="Times New Roman" w:cs="Times New Roman"/>
                <w:sz w:val="28"/>
                <w:szCs w:val="28"/>
                <w:lang w:eastAsia="ar-SA"/>
              </w:rPr>
            </w:pPr>
            <w:r w:rsidRPr="00F242E9">
              <w:rPr>
                <w:rFonts w:ascii="Times New Roman" w:eastAsia="Times New Roman" w:hAnsi="Times New Roman" w:cs="Times New Roman"/>
                <w:bCs/>
                <w:sz w:val="28"/>
                <w:szCs w:val="28"/>
                <w:lang w:eastAsia="ar-SA"/>
              </w:rPr>
              <w:t xml:space="preserve">Этапы и сроки реализации </w:t>
            </w:r>
            <w:r w:rsidR="00FA4875">
              <w:rPr>
                <w:rFonts w:ascii="Times New Roman" w:eastAsia="Times New Roman" w:hAnsi="Times New Roman" w:cs="Times New Roman"/>
                <w:bCs/>
                <w:sz w:val="28"/>
                <w:szCs w:val="28"/>
                <w:lang w:eastAsia="ar-SA"/>
              </w:rPr>
              <w:t>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72A56" w:rsidRPr="00E72A56" w:rsidRDefault="00E72A56" w:rsidP="00E72A56">
            <w:pPr>
              <w:pStyle w:val="s1"/>
              <w:spacing w:before="0" w:beforeAutospacing="0" w:after="0" w:afterAutospacing="0"/>
              <w:rPr>
                <w:sz w:val="28"/>
                <w:szCs w:val="28"/>
              </w:rPr>
            </w:pPr>
            <w:r w:rsidRPr="00E72A56">
              <w:rPr>
                <w:sz w:val="28"/>
                <w:szCs w:val="28"/>
              </w:rPr>
              <w:t>Ср</w:t>
            </w:r>
            <w:r w:rsidR="003E5197">
              <w:rPr>
                <w:sz w:val="28"/>
                <w:szCs w:val="28"/>
              </w:rPr>
              <w:t>ок реализации: 202</w:t>
            </w:r>
            <w:r w:rsidR="002312AD">
              <w:rPr>
                <w:sz w:val="28"/>
                <w:szCs w:val="28"/>
              </w:rPr>
              <w:t>0</w:t>
            </w:r>
            <w:r>
              <w:rPr>
                <w:sz w:val="28"/>
                <w:szCs w:val="28"/>
              </w:rPr>
              <w:t> - 202</w:t>
            </w:r>
            <w:r w:rsidR="002312AD">
              <w:rPr>
                <w:sz w:val="28"/>
                <w:szCs w:val="28"/>
              </w:rPr>
              <w:t>3</w:t>
            </w:r>
            <w:r>
              <w:rPr>
                <w:sz w:val="28"/>
                <w:szCs w:val="28"/>
              </w:rPr>
              <w:t> годы</w:t>
            </w:r>
          </w:p>
          <w:p w:rsidR="00E72A56" w:rsidRPr="00E72A56" w:rsidRDefault="00E72A56" w:rsidP="00E72A56">
            <w:pPr>
              <w:pStyle w:val="s1"/>
              <w:spacing w:before="0" w:beforeAutospacing="0" w:after="0" w:afterAutospacing="0"/>
              <w:rPr>
                <w:sz w:val="28"/>
                <w:szCs w:val="28"/>
              </w:rPr>
            </w:pPr>
            <w:r w:rsidRPr="00E72A56">
              <w:rPr>
                <w:sz w:val="28"/>
                <w:szCs w:val="28"/>
              </w:rPr>
              <w:t>1 этап</w:t>
            </w:r>
            <w:r w:rsidR="003E5197">
              <w:rPr>
                <w:sz w:val="28"/>
                <w:szCs w:val="28"/>
              </w:rPr>
              <w:t xml:space="preserve"> – </w:t>
            </w:r>
            <w:r w:rsidR="002312AD">
              <w:rPr>
                <w:sz w:val="28"/>
                <w:szCs w:val="28"/>
              </w:rPr>
              <w:t xml:space="preserve"> 3 года</w:t>
            </w:r>
            <w:r w:rsidR="003E5197">
              <w:rPr>
                <w:sz w:val="28"/>
                <w:szCs w:val="28"/>
              </w:rPr>
              <w:t xml:space="preserve"> </w:t>
            </w:r>
          </w:p>
          <w:p w:rsidR="00DC3CB5" w:rsidRPr="00F242E9" w:rsidRDefault="00DC3CB5" w:rsidP="003E5197">
            <w:pPr>
              <w:pStyle w:val="s1"/>
              <w:spacing w:before="0" w:beforeAutospacing="0" w:after="0" w:afterAutospacing="0"/>
              <w:rPr>
                <w:sz w:val="28"/>
                <w:szCs w:val="28"/>
                <w:lang w:eastAsia="ar-SA"/>
              </w:rPr>
            </w:pPr>
          </w:p>
        </w:tc>
      </w:tr>
      <w:tr w:rsidR="00DC3CB5" w:rsidRPr="00F242E9" w:rsidTr="00B70EDD">
        <w:trPr>
          <w:trHeight w:val="590"/>
        </w:trPr>
        <w:tc>
          <w:tcPr>
            <w:tcW w:w="3119" w:type="dxa"/>
            <w:tcBorders>
              <w:top w:val="single" w:sz="4" w:space="0" w:color="000000"/>
              <w:left w:val="single" w:sz="4" w:space="0" w:color="000000"/>
              <w:bottom w:val="single" w:sz="4" w:space="0" w:color="000000"/>
            </w:tcBorders>
            <w:shd w:val="clear" w:color="auto" w:fill="auto"/>
          </w:tcPr>
          <w:p w:rsidR="00DC3CB5" w:rsidRDefault="00DC3CB5" w:rsidP="00B70EDD">
            <w:pPr>
              <w:widowControl w:val="0"/>
              <w:suppressAutoHyphens/>
              <w:autoSpaceDE w:val="0"/>
              <w:snapToGrid w:val="0"/>
              <w:spacing w:after="0" w:line="240" w:lineRule="auto"/>
              <w:ind w:right="-48"/>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Ресурсное обеспечение </w:t>
            </w:r>
            <w:r w:rsidR="00FA4875">
              <w:rPr>
                <w:rFonts w:ascii="Times New Roman" w:eastAsia="Times New Roman" w:hAnsi="Times New Roman" w:cs="Times New Roman"/>
                <w:sz w:val="28"/>
                <w:szCs w:val="28"/>
                <w:lang w:eastAsia="ar-SA"/>
              </w:rPr>
              <w:t>муниципальной п</w:t>
            </w:r>
            <w:r w:rsidRPr="00F242E9">
              <w:rPr>
                <w:rFonts w:ascii="Times New Roman" w:eastAsia="Times New Roman" w:hAnsi="Times New Roman" w:cs="Times New Roman"/>
                <w:sz w:val="28"/>
                <w:szCs w:val="28"/>
                <w:lang w:eastAsia="ar-SA"/>
              </w:rPr>
              <w:t>рограммы</w:t>
            </w:r>
          </w:p>
          <w:p w:rsidR="00FA4875" w:rsidRDefault="00FA4875" w:rsidP="00B70EDD">
            <w:pPr>
              <w:widowControl w:val="0"/>
              <w:suppressAutoHyphens/>
              <w:autoSpaceDE w:val="0"/>
              <w:snapToGrid w:val="0"/>
              <w:spacing w:after="0" w:line="240" w:lineRule="auto"/>
              <w:ind w:right="-48"/>
              <w:jc w:val="both"/>
              <w:rPr>
                <w:rFonts w:ascii="Times New Roman" w:eastAsia="Times New Roman" w:hAnsi="Times New Roman" w:cs="Times New Roman"/>
                <w:sz w:val="28"/>
                <w:szCs w:val="28"/>
                <w:lang w:eastAsia="ar-SA"/>
              </w:rPr>
            </w:pPr>
          </w:p>
          <w:p w:rsidR="00FA4875" w:rsidRPr="00F242E9" w:rsidRDefault="00FA4875" w:rsidP="00B70EDD">
            <w:pPr>
              <w:widowControl w:val="0"/>
              <w:suppressAutoHyphens/>
              <w:autoSpaceDE w:val="0"/>
              <w:snapToGrid w:val="0"/>
              <w:spacing w:after="0" w:line="240" w:lineRule="auto"/>
              <w:ind w:right="-48"/>
              <w:jc w:val="both"/>
              <w:rPr>
                <w:rFonts w:ascii="Times New Roman" w:eastAsia="Times New Roman" w:hAnsi="Times New Roman" w:cs="Times New Roman"/>
                <w:sz w:val="28"/>
                <w:szCs w:val="28"/>
                <w:lang w:eastAsia="ar-SA"/>
              </w:rPr>
            </w:pPr>
          </w:p>
          <w:p w:rsidR="00DC3CB5" w:rsidRPr="00F242E9" w:rsidRDefault="00DC3CB5" w:rsidP="00B70EDD">
            <w:pPr>
              <w:widowControl w:val="0"/>
              <w:suppressAutoHyphens/>
              <w:autoSpaceDE w:val="0"/>
              <w:snapToGrid w:val="0"/>
              <w:spacing w:after="0" w:line="240" w:lineRule="auto"/>
              <w:ind w:right="-48"/>
              <w:jc w:val="both"/>
              <w:rPr>
                <w:rFonts w:ascii="Times New Roman" w:eastAsia="Times New Roman" w:hAnsi="Times New Roman" w:cs="Times New Roman"/>
                <w:sz w:val="28"/>
                <w:szCs w:val="28"/>
                <w:lang w:eastAsia="ar-SA"/>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C3CB5" w:rsidRPr="00083416" w:rsidRDefault="00DC3CB5" w:rsidP="00B70EDD">
            <w:pPr>
              <w:widowControl w:val="0"/>
              <w:suppressAutoHyphens/>
              <w:autoSpaceDE w:val="0"/>
              <w:snapToGrid w:val="0"/>
              <w:spacing w:after="0" w:line="240" w:lineRule="auto"/>
              <w:ind w:right="34" w:firstLine="459"/>
              <w:jc w:val="both"/>
              <w:rPr>
                <w:rFonts w:ascii="Times New Roman" w:eastAsia="Times New Roman" w:hAnsi="Times New Roman" w:cs="Times New Roman"/>
                <w:sz w:val="28"/>
                <w:szCs w:val="28"/>
                <w:lang w:eastAsia="ar-SA"/>
              </w:rPr>
            </w:pPr>
            <w:bookmarkStart w:id="0" w:name="sub_119"/>
            <w:r w:rsidRPr="00083416">
              <w:rPr>
                <w:rFonts w:ascii="Times New Roman" w:eastAsia="Times New Roman" w:hAnsi="Times New Roman" w:cs="Times New Roman"/>
                <w:sz w:val="28"/>
                <w:szCs w:val="28"/>
                <w:lang w:eastAsia="ar-SA"/>
              </w:rPr>
              <w:t xml:space="preserve">При реализации настоящей Программы предусматривается привлечение средств федерального, республиканского и местного бюджетов, внебюджетных средств. </w:t>
            </w:r>
          </w:p>
          <w:p w:rsidR="002312AD" w:rsidRPr="00083416" w:rsidRDefault="00DC3CB5" w:rsidP="002312AD">
            <w:pPr>
              <w:widowControl w:val="0"/>
              <w:suppressAutoHyphens/>
              <w:autoSpaceDE w:val="0"/>
              <w:spacing w:after="0" w:line="240" w:lineRule="auto"/>
              <w:ind w:right="34" w:firstLine="459"/>
              <w:jc w:val="both"/>
              <w:rPr>
                <w:rFonts w:ascii="Times New Roman" w:eastAsia="Times New Roman" w:hAnsi="Times New Roman" w:cs="Times New Roman"/>
                <w:sz w:val="28"/>
                <w:szCs w:val="28"/>
                <w:lang w:eastAsia="ar-SA"/>
              </w:rPr>
            </w:pPr>
            <w:r w:rsidRPr="00083416">
              <w:rPr>
                <w:rFonts w:ascii="Times New Roman" w:eastAsia="Times New Roman" w:hAnsi="Times New Roman" w:cs="Times New Roman"/>
                <w:sz w:val="28"/>
                <w:szCs w:val="28"/>
                <w:lang w:eastAsia="ar-SA"/>
              </w:rPr>
              <w:t>Общий объем финансирования Программы за счет всех источников финансирования</w:t>
            </w:r>
            <w:bookmarkEnd w:id="0"/>
            <w:r w:rsidR="003E5197" w:rsidRPr="00083416">
              <w:rPr>
                <w:rFonts w:ascii="Times New Roman" w:eastAsia="Times New Roman" w:hAnsi="Times New Roman" w:cs="Times New Roman"/>
                <w:sz w:val="28"/>
                <w:szCs w:val="28"/>
                <w:lang w:eastAsia="ar-SA"/>
              </w:rPr>
              <w:t xml:space="preserve"> в 202</w:t>
            </w:r>
            <w:r w:rsidR="002312AD" w:rsidRPr="00083416">
              <w:rPr>
                <w:rFonts w:ascii="Times New Roman" w:eastAsia="Times New Roman" w:hAnsi="Times New Roman" w:cs="Times New Roman"/>
                <w:sz w:val="28"/>
                <w:szCs w:val="28"/>
                <w:lang w:eastAsia="ar-SA"/>
              </w:rPr>
              <w:t>1</w:t>
            </w:r>
            <w:r w:rsidRPr="00083416">
              <w:rPr>
                <w:rFonts w:ascii="Times New Roman" w:eastAsia="Times New Roman" w:hAnsi="Times New Roman" w:cs="Times New Roman"/>
                <w:sz w:val="28"/>
                <w:szCs w:val="28"/>
                <w:lang w:eastAsia="ar-SA"/>
              </w:rPr>
              <w:t xml:space="preserve"> – 202</w:t>
            </w:r>
            <w:r w:rsidR="002312AD" w:rsidRPr="00083416">
              <w:rPr>
                <w:rFonts w:ascii="Times New Roman" w:eastAsia="Times New Roman" w:hAnsi="Times New Roman" w:cs="Times New Roman"/>
                <w:sz w:val="28"/>
                <w:szCs w:val="28"/>
                <w:lang w:eastAsia="ar-SA"/>
              </w:rPr>
              <w:t>3</w:t>
            </w:r>
            <w:r w:rsidRPr="00083416">
              <w:rPr>
                <w:rFonts w:ascii="Times New Roman" w:eastAsia="Times New Roman" w:hAnsi="Times New Roman" w:cs="Times New Roman"/>
                <w:sz w:val="28"/>
                <w:szCs w:val="28"/>
                <w:lang w:eastAsia="ar-SA"/>
              </w:rPr>
              <w:t xml:space="preserve"> годах </w:t>
            </w:r>
            <w:r w:rsidRPr="00083416">
              <w:rPr>
                <w:rFonts w:ascii="Times New Roman" w:eastAsia="Times New Roman" w:hAnsi="Times New Roman" w:cs="Times New Roman"/>
                <w:sz w:val="28"/>
                <w:szCs w:val="28"/>
                <w:lang w:eastAsia="ar-SA"/>
              </w:rPr>
              <w:lastRenderedPageBreak/>
              <w:t xml:space="preserve">составит </w:t>
            </w:r>
            <w:r w:rsidRPr="005E6B36">
              <w:rPr>
                <w:rFonts w:ascii="Times New Roman" w:eastAsia="Times New Roman" w:hAnsi="Times New Roman" w:cs="Times New Roman"/>
                <w:color w:val="000000" w:themeColor="text1"/>
                <w:sz w:val="28"/>
                <w:szCs w:val="28"/>
                <w:lang w:eastAsia="ar-SA"/>
              </w:rPr>
              <w:t>1</w:t>
            </w:r>
            <w:r w:rsidR="005E6B36" w:rsidRPr="005E6B36">
              <w:rPr>
                <w:rFonts w:ascii="Times New Roman" w:eastAsia="Times New Roman" w:hAnsi="Times New Roman" w:cs="Times New Roman"/>
                <w:color w:val="000000" w:themeColor="text1"/>
                <w:sz w:val="28"/>
                <w:szCs w:val="28"/>
                <w:lang w:eastAsia="ar-SA"/>
              </w:rPr>
              <w:t>32 061</w:t>
            </w:r>
            <w:r w:rsidR="00E452BE" w:rsidRPr="005E6B36">
              <w:rPr>
                <w:rFonts w:ascii="Times New Roman" w:eastAsia="Times New Roman" w:hAnsi="Times New Roman" w:cs="Times New Roman"/>
                <w:color w:val="000000" w:themeColor="text1"/>
                <w:sz w:val="28"/>
                <w:szCs w:val="28"/>
                <w:lang w:eastAsia="ar-SA"/>
              </w:rPr>
              <w:t>,</w:t>
            </w:r>
            <w:r w:rsidR="005E6B36" w:rsidRPr="005E6B36">
              <w:rPr>
                <w:rFonts w:ascii="Times New Roman" w:eastAsia="Times New Roman" w:hAnsi="Times New Roman" w:cs="Times New Roman"/>
                <w:color w:val="000000" w:themeColor="text1"/>
                <w:sz w:val="28"/>
                <w:szCs w:val="28"/>
                <w:lang w:eastAsia="ar-SA"/>
              </w:rPr>
              <w:t>22</w:t>
            </w:r>
            <w:r w:rsidR="00E452BE" w:rsidRPr="00083416">
              <w:rPr>
                <w:rFonts w:ascii="Times New Roman" w:hAnsi="Times New Roman" w:cs="Times New Roman"/>
                <w:sz w:val="28"/>
                <w:szCs w:val="28"/>
              </w:rPr>
              <w:t xml:space="preserve"> тыс. рублей</w:t>
            </w:r>
            <w:proofErr w:type="gramStart"/>
            <w:r w:rsidR="00E452BE" w:rsidRPr="00083416">
              <w:rPr>
                <w:rFonts w:ascii="Times New Roman" w:eastAsia="Times New Roman" w:hAnsi="Times New Roman" w:cs="Times New Roman"/>
                <w:color w:val="FF0000"/>
                <w:sz w:val="28"/>
                <w:szCs w:val="28"/>
                <w:lang w:eastAsia="ar-SA"/>
              </w:rPr>
              <w:t xml:space="preserve"> </w:t>
            </w:r>
            <w:r w:rsidRPr="00083416">
              <w:rPr>
                <w:rFonts w:ascii="Times New Roman" w:eastAsia="Times New Roman" w:hAnsi="Times New Roman" w:cs="Times New Roman"/>
                <w:sz w:val="28"/>
                <w:szCs w:val="28"/>
                <w:lang w:eastAsia="ar-SA"/>
              </w:rPr>
              <w:t>,</w:t>
            </w:r>
            <w:proofErr w:type="gramEnd"/>
            <w:r w:rsidRPr="00083416">
              <w:rPr>
                <w:rFonts w:ascii="Times New Roman" w:eastAsia="Times New Roman" w:hAnsi="Times New Roman" w:cs="Times New Roman"/>
                <w:sz w:val="28"/>
                <w:szCs w:val="28"/>
                <w:lang w:eastAsia="ar-SA"/>
              </w:rPr>
              <w:t xml:space="preserve"> </w:t>
            </w:r>
            <w:r w:rsidR="002312AD" w:rsidRPr="00083416">
              <w:rPr>
                <w:rFonts w:ascii="Times New Roman" w:eastAsia="Times New Roman" w:hAnsi="Times New Roman" w:cs="Times New Roman"/>
                <w:sz w:val="28"/>
                <w:szCs w:val="28"/>
                <w:lang w:eastAsia="ar-SA"/>
              </w:rPr>
              <w:t xml:space="preserve">в том числе: </w:t>
            </w:r>
          </w:p>
          <w:p w:rsidR="002312AD" w:rsidRPr="00083416" w:rsidRDefault="00DC3CB5" w:rsidP="00E452BE">
            <w:pPr>
              <w:widowControl w:val="0"/>
              <w:suppressAutoHyphens/>
              <w:autoSpaceDE w:val="0"/>
              <w:spacing w:after="0" w:line="240" w:lineRule="auto"/>
              <w:ind w:right="34" w:firstLine="459"/>
              <w:jc w:val="both"/>
              <w:rPr>
                <w:rFonts w:ascii="Times New Roman" w:hAnsi="Times New Roman" w:cs="Times New Roman"/>
                <w:sz w:val="28"/>
                <w:szCs w:val="28"/>
              </w:rPr>
            </w:pPr>
            <w:r w:rsidRPr="00083416">
              <w:rPr>
                <w:rFonts w:ascii="Times New Roman" w:eastAsia="Times New Roman" w:hAnsi="Times New Roman" w:cs="Times New Roman"/>
                <w:color w:val="000000" w:themeColor="text1"/>
                <w:sz w:val="28"/>
                <w:szCs w:val="28"/>
                <w:lang w:eastAsia="ar-SA"/>
              </w:rPr>
              <w:t xml:space="preserve"> из них  </w:t>
            </w:r>
            <w:r w:rsidR="002312AD" w:rsidRPr="00083416">
              <w:rPr>
                <w:rFonts w:ascii="Times New Roman" w:hAnsi="Times New Roman" w:cs="Times New Roman"/>
                <w:sz w:val="28"/>
                <w:szCs w:val="28"/>
              </w:rPr>
              <w:t>1</w:t>
            </w:r>
            <w:r w:rsidR="00083416">
              <w:rPr>
                <w:rFonts w:ascii="Times New Roman" w:hAnsi="Times New Roman" w:cs="Times New Roman"/>
                <w:sz w:val="28"/>
                <w:szCs w:val="28"/>
              </w:rPr>
              <w:t>5641</w:t>
            </w:r>
            <w:r w:rsidR="002312AD" w:rsidRPr="00083416">
              <w:rPr>
                <w:rFonts w:ascii="Times New Roman" w:hAnsi="Times New Roman" w:cs="Times New Roman"/>
                <w:sz w:val="28"/>
                <w:szCs w:val="28"/>
              </w:rPr>
              <w:t>,67 тыс. рублей</w:t>
            </w:r>
            <w:r w:rsidRPr="00083416">
              <w:rPr>
                <w:rFonts w:ascii="Times New Roman" w:eastAsia="Times New Roman" w:hAnsi="Times New Roman" w:cs="Times New Roman"/>
                <w:color w:val="000000" w:themeColor="text1"/>
                <w:sz w:val="28"/>
                <w:szCs w:val="28"/>
                <w:lang w:eastAsia="ar-SA"/>
              </w:rPr>
              <w:t xml:space="preserve"> для обеспечения </w:t>
            </w:r>
            <w:r w:rsidRPr="00083416">
              <w:rPr>
                <w:rFonts w:ascii="Times New Roman" w:eastAsia="Calibri" w:hAnsi="Times New Roman" w:cs="Times New Roman"/>
                <w:color w:val="000000" w:themeColor="text1"/>
                <w:sz w:val="28"/>
                <w:szCs w:val="28"/>
              </w:rPr>
              <w:t>жилыми помещениями детей-сирот и детей, оставшихся без попечения родителей и лиц из их числа</w:t>
            </w:r>
          </w:p>
          <w:p w:rsidR="002312AD" w:rsidRPr="00083416" w:rsidRDefault="002312AD" w:rsidP="00E452BE">
            <w:pPr>
              <w:pStyle w:val="a6"/>
              <w:widowControl w:val="0"/>
              <w:suppressAutoHyphens/>
              <w:autoSpaceDE w:val="0"/>
              <w:spacing w:after="0" w:line="240" w:lineRule="exact"/>
              <w:ind w:left="0"/>
              <w:jc w:val="both"/>
              <w:rPr>
                <w:rFonts w:ascii="Times New Roman" w:hAnsi="Times New Roman" w:cs="Times New Roman"/>
                <w:sz w:val="28"/>
                <w:szCs w:val="28"/>
              </w:rPr>
            </w:pPr>
            <w:r w:rsidRPr="00083416">
              <w:rPr>
                <w:rFonts w:ascii="Times New Roman" w:eastAsia="Times New Roman" w:hAnsi="Times New Roman" w:cs="Times New Roman"/>
                <w:color w:val="000000" w:themeColor="text1"/>
                <w:sz w:val="28"/>
                <w:szCs w:val="28"/>
                <w:lang w:eastAsia="ar-SA"/>
              </w:rPr>
              <w:t xml:space="preserve"> - 2021г – 2 606,93</w:t>
            </w:r>
            <w:r w:rsidRPr="00083416">
              <w:rPr>
                <w:rFonts w:ascii="Times New Roman" w:hAnsi="Times New Roman" w:cs="Times New Roman"/>
                <w:sz w:val="28"/>
                <w:szCs w:val="28"/>
              </w:rPr>
              <w:t xml:space="preserve"> тыс. рублей;</w:t>
            </w:r>
          </w:p>
          <w:p w:rsidR="002312AD" w:rsidRPr="00083416" w:rsidRDefault="002312AD" w:rsidP="00E452BE">
            <w:pPr>
              <w:pStyle w:val="a6"/>
              <w:widowControl w:val="0"/>
              <w:suppressAutoHyphens/>
              <w:autoSpaceDE w:val="0"/>
              <w:spacing w:after="0" w:line="240" w:lineRule="exact"/>
              <w:ind w:left="0"/>
              <w:jc w:val="both"/>
              <w:rPr>
                <w:rFonts w:ascii="Times New Roman" w:eastAsia="Times New Roman" w:hAnsi="Times New Roman" w:cs="Times New Roman"/>
                <w:color w:val="000000" w:themeColor="text1"/>
                <w:sz w:val="28"/>
                <w:szCs w:val="28"/>
                <w:lang w:eastAsia="ar-SA"/>
              </w:rPr>
            </w:pPr>
            <w:r w:rsidRPr="00083416">
              <w:rPr>
                <w:rFonts w:ascii="Times New Roman" w:hAnsi="Times New Roman" w:cs="Times New Roman"/>
                <w:sz w:val="28"/>
                <w:szCs w:val="28"/>
              </w:rPr>
              <w:t>-  2022 год 5213,88 тыс. рублей;</w:t>
            </w:r>
          </w:p>
          <w:p w:rsidR="002312AD" w:rsidRPr="00083416" w:rsidRDefault="002312AD" w:rsidP="00E452BE">
            <w:pPr>
              <w:pStyle w:val="a6"/>
              <w:widowControl w:val="0"/>
              <w:suppressAutoHyphens/>
              <w:autoSpaceDE w:val="0"/>
              <w:spacing w:after="0" w:line="240" w:lineRule="exact"/>
              <w:ind w:left="0"/>
              <w:jc w:val="both"/>
              <w:rPr>
                <w:rFonts w:ascii="Times New Roman" w:hAnsi="Times New Roman" w:cs="Times New Roman"/>
                <w:sz w:val="28"/>
                <w:szCs w:val="28"/>
              </w:rPr>
            </w:pPr>
            <w:r w:rsidRPr="00083416">
              <w:rPr>
                <w:rFonts w:ascii="Times New Roman" w:hAnsi="Times New Roman" w:cs="Times New Roman"/>
                <w:sz w:val="28"/>
                <w:szCs w:val="28"/>
              </w:rPr>
              <w:t>-  2023 год 7820,80 тыс. рублей;</w:t>
            </w:r>
          </w:p>
          <w:p w:rsidR="00E452BE" w:rsidRPr="00083416" w:rsidRDefault="00C76D68" w:rsidP="00E452BE">
            <w:pPr>
              <w:widowControl w:val="0"/>
              <w:tabs>
                <w:tab w:val="left" w:pos="3544"/>
              </w:tabs>
              <w:suppressAutoHyphens/>
              <w:autoSpaceDE w:val="0"/>
              <w:snapToGrid w:val="0"/>
              <w:spacing w:after="0" w:line="240" w:lineRule="auto"/>
              <w:ind w:left="-108" w:right="-2" w:firstLine="283"/>
              <w:jc w:val="both"/>
              <w:rPr>
                <w:rFonts w:ascii="Times New Roman" w:hAnsi="Times New Roman" w:cs="Times New Roman"/>
                <w:sz w:val="28"/>
                <w:szCs w:val="28"/>
              </w:rPr>
            </w:pPr>
            <w:r w:rsidRPr="00083416">
              <w:rPr>
                <w:rFonts w:ascii="Times New Roman" w:eastAsia="Times New Roman" w:hAnsi="Times New Roman" w:cs="Times New Roman"/>
                <w:color w:val="000000" w:themeColor="text1"/>
                <w:sz w:val="28"/>
                <w:szCs w:val="28"/>
                <w:lang w:eastAsia="ar-SA"/>
              </w:rPr>
              <w:t xml:space="preserve"> </w:t>
            </w:r>
            <w:r w:rsidR="00E452BE" w:rsidRPr="00083416">
              <w:rPr>
                <w:rFonts w:ascii="Times New Roman" w:eastAsia="Times New Roman" w:hAnsi="Times New Roman" w:cs="Times New Roman"/>
                <w:color w:val="000000" w:themeColor="text1"/>
                <w:sz w:val="28"/>
                <w:szCs w:val="28"/>
                <w:lang w:eastAsia="ar-SA"/>
              </w:rPr>
              <w:t xml:space="preserve">- </w:t>
            </w:r>
            <w:r w:rsidR="00DC3CB5" w:rsidRPr="00083416">
              <w:rPr>
                <w:rFonts w:ascii="Times New Roman" w:eastAsia="Calibri" w:hAnsi="Times New Roman" w:cs="Times New Roman"/>
                <w:sz w:val="28"/>
                <w:szCs w:val="28"/>
              </w:rPr>
              <w:t xml:space="preserve">По муниципальной адресной программе  "Переселение граждан из аварийного жилищного фонда в </w:t>
            </w:r>
            <w:r w:rsidRPr="00083416">
              <w:rPr>
                <w:rFonts w:ascii="Times New Roman" w:eastAsia="Calibri" w:hAnsi="Times New Roman" w:cs="Times New Roman"/>
                <w:sz w:val="28"/>
                <w:szCs w:val="28"/>
              </w:rPr>
              <w:t xml:space="preserve">сельских поселениях </w:t>
            </w:r>
            <w:proofErr w:type="spellStart"/>
            <w:r w:rsidR="00DC3CB5" w:rsidRPr="00083416">
              <w:rPr>
                <w:rFonts w:ascii="Times New Roman" w:eastAsia="Calibri" w:hAnsi="Times New Roman" w:cs="Times New Roman"/>
                <w:sz w:val="28"/>
                <w:szCs w:val="28"/>
              </w:rPr>
              <w:t>Ковылкинского</w:t>
            </w:r>
            <w:proofErr w:type="spellEnd"/>
            <w:r w:rsidRPr="00083416">
              <w:rPr>
                <w:rFonts w:ascii="Times New Roman" w:eastAsia="Calibri" w:hAnsi="Times New Roman" w:cs="Times New Roman"/>
                <w:sz w:val="28"/>
                <w:szCs w:val="28"/>
              </w:rPr>
              <w:t xml:space="preserve"> муниципального района" на 2021 - 202</w:t>
            </w:r>
            <w:r w:rsidR="00B27148" w:rsidRPr="00083416">
              <w:rPr>
                <w:rFonts w:ascii="Times New Roman" w:eastAsia="Calibri" w:hAnsi="Times New Roman" w:cs="Times New Roman"/>
                <w:sz w:val="28"/>
                <w:szCs w:val="28"/>
              </w:rPr>
              <w:t>3</w:t>
            </w:r>
            <w:r w:rsidR="00DC3CB5" w:rsidRPr="00083416">
              <w:rPr>
                <w:rFonts w:ascii="Times New Roman" w:eastAsia="Calibri" w:hAnsi="Times New Roman" w:cs="Times New Roman"/>
                <w:sz w:val="28"/>
                <w:szCs w:val="28"/>
              </w:rPr>
              <w:t> годы общий объем финансирования составляет</w:t>
            </w:r>
            <w:r w:rsidR="00DC3CB5" w:rsidRPr="00083416">
              <w:rPr>
                <w:rFonts w:ascii="Times New Roman" w:eastAsia="Calibri" w:hAnsi="Times New Roman" w:cs="Times New Roman"/>
                <w:color w:val="FF0000"/>
                <w:sz w:val="28"/>
                <w:szCs w:val="28"/>
              </w:rPr>
              <w:t>;</w:t>
            </w:r>
            <w:r w:rsidR="00E452BE" w:rsidRPr="00083416">
              <w:rPr>
                <w:rFonts w:ascii="Times New Roman" w:hAnsi="Times New Roman" w:cs="Times New Roman"/>
                <w:sz w:val="28"/>
                <w:szCs w:val="28"/>
              </w:rPr>
              <w:t xml:space="preserve">  116  419,52 тыс. рублей</w:t>
            </w:r>
          </w:p>
          <w:p w:rsidR="00E452BE" w:rsidRPr="00083416" w:rsidRDefault="00E452BE" w:rsidP="00E452BE">
            <w:pPr>
              <w:pStyle w:val="a6"/>
              <w:widowControl w:val="0"/>
              <w:suppressAutoHyphens/>
              <w:autoSpaceDE w:val="0"/>
              <w:spacing w:after="0" w:line="240" w:lineRule="exact"/>
              <w:ind w:left="0"/>
              <w:jc w:val="both"/>
              <w:rPr>
                <w:rFonts w:ascii="Times New Roman" w:hAnsi="Times New Roman" w:cs="Times New Roman"/>
                <w:sz w:val="28"/>
                <w:szCs w:val="28"/>
              </w:rPr>
            </w:pPr>
            <w:r w:rsidRPr="00083416">
              <w:rPr>
                <w:rFonts w:ascii="Times New Roman" w:eastAsia="Times New Roman" w:hAnsi="Times New Roman" w:cs="Times New Roman"/>
                <w:color w:val="000000" w:themeColor="text1"/>
                <w:sz w:val="28"/>
                <w:szCs w:val="28"/>
                <w:lang w:eastAsia="ar-SA"/>
              </w:rPr>
              <w:t xml:space="preserve"> - 2021г –45 917, 53 </w:t>
            </w:r>
            <w:r w:rsidRPr="00083416">
              <w:rPr>
                <w:rFonts w:ascii="Times New Roman" w:hAnsi="Times New Roman" w:cs="Times New Roman"/>
                <w:sz w:val="28"/>
                <w:szCs w:val="28"/>
              </w:rPr>
              <w:t>тыс. рублей;</w:t>
            </w:r>
          </w:p>
          <w:p w:rsidR="00E452BE" w:rsidRPr="00083416" w:rsidRDefault="00E452BE" w:rsidP="00E452BE">
            <w:pPr>
              <w:pStyle w:val="a6"/>
              <w:widowControl w:val="0"/>
              <w:suppressAutoHyphens/>
              <w:autoSpaceDE w:val="0"/>
              <w:spacing w:after="0" w:line="240" w:lineRule="exact"/>
              <w:ind w:left="0"/>
              <w:jc w:val="both"/>
              <w:rPr>
                <w:rFonts w:ascii="Times New Roman" w:eastAsia="Times New Roman" w:hAnsi="Times New Roman" w:cs="Times New Roman"/>
                <w:color w:val="000000" w:themeColor="text1"/>
                <w:sz w:val="28"/>
                <w:szCs w:val="28"/>
                <w:lang w:eastAsia="ar-SA"/>
              </w:rPr>
            </w:pPr>
            <w:r w:rsidRPr="00083416">
              <w:rPr>
                <w:rFonts w:ascii="Times New Roman" w:hAnsi="Times New Roman" w:cs="Times New Roman"/>
                <w:sz w:val="28"/>
                <w:szCs w:val="28"/>
              </w:rPr>
              <w:t xml:space="preserve"> -  2022 год  - 18 367,03тыс. рублей;</w:t>
            </w:r>
          </w:p>
          <w:p w:rsidR="00E452BE" w:rsidRPr="00083416" w:rsidRDefault="00E452BE" w:rsidP="00E452BE">
            <w:pPr>
              <w:pStyle w:val="a6"/>
              <w:widowControl w:val="0"/>
              <w:suppressAutoHyphens/>
              <w:autoSpaceDE w:val="0"/>
              <w:spacing w:after="0" w:line="240" w:lineRule="exact"/>
              <w:ind w:left="0"/>
              <w:jc w:val="both"/>
              <w:rPr>
                <w:rFonts w:ascii="Times New Roman" w:hAnsi="Times New Roman" w:cs="Times New Roman"/>
                <w:sz w:val="28"/>
                <w:szCs w:val="28"/>
              </w:rPr>
            </w:pPr>
            <w:r w:rsidRPr="00083416">
              <w:rPr>
                <w:rFonts w:ascii="Times New Roman" w:hAnsi="Times New Roman" w:cs="Times New Roman"/>
                <w:sz w:val="28"/>
                <w:szCs w:val="28"/>
              </w:rPr>
              <w:t xml:space="preserve"> -  2023 год   -  50 854,96  тыс. рублей; </w:t>
            </w:r>
          </w:p>
          <w:p w:rsidR="00E452BE" w:rsidRPr="00083416" w:rsidRDefault="00E452BE" w:rsidP="00E452BE">
            <w:pPr>
              <w:pStyle w:val="a6"/>
              <w:widowControl w:val="0"/>
              <w:suppressAutoHyphens/>
              <w:autoSpaceDE w:val="0"/>
              <w:spacing w:after="0" w:line="240" w:lineRule="exact"/>
              <w:ind w:left="0"/>
              <w:jc w:val="both"/>
              <w:rPr>
                <w:rFonts w:ascii="Times New Roman" w:hAnsi="Times New Roman" w:cs="Times New Roman"/>
                <w:sz w:val="28"/>
                <w:szCs w:val="28"/>
              </w:rPr>
            </w:pPr>
            <w:r w:rsidRPr="00083416">
              <w:rPr>
                <w:rFonts w:ascii="Times New Roman" w:hAnsi="Times New Roman" w:cs="Times New Roman"/>
                <w:sz w:val="28"/>
                <w:szCs w:val="28"/>
              </w:rPr>
              <w:t>из них на проведение проектно-изыскательских работ по разработке ПСД –1280, 0тыс</w:t>
            </w:r>
            <w:proofErr w:type="gramStart"/>
            <w:r w:rsidRPr="00083416">
              <w:rPr>
                <w:rFonts w:ascii="Times New Roman" w:hAnsi="Times New Roman" w:cs="Times New Roman"/>
                <w:sz w:val="28"/>
                <w:szCs w:val="28"/>
              </w:rPr>
              <w:t>.р</w:t>
            </w:r>
            <w:proofErr w:type="gramEnd"/>
            <w:r w:rsidRPr="00083416">
              <w:rPr>
                <w:rFonts w:ascii="Times New Roman" w:hAnsi="Times New Roman" w:cs="Times New Roman"/>
                <w:sz w:val="28"/>
                <w:szCs w:val="28"/>
              </w:rPr>
              <w:t xml:space="preserve">ублей </w:t>
            </w:r>
          </w:p>
          <w:p w:rsidR="00E452BE" w:rsidRPr="00083416" w:rsidRDefault="00E452BE" w:rsidP="00E452BE">
            <w:pPr>
              <w:pStyle w:val="a6"/>
              <w:widowControl w:val="0"/>
              <w:suppressAutoHyphens/>
              <w:autoSpaceDE w:val="0"/>
              <w:spacing w:after="0" w:line="240" w:lineRule="exact"/>
              <w:ind w:left="0"/>
              <w:jc w:val="both"/>
              <w:rPr>
                <w:rFonts w:ascii="Times New Roman" w:hAnsi="Times New Roman" w:cs="Times New Roman"/>
                <w:sz w:val="28"/>
                <w:szCs w:val="28"/>
              </w:rPr>
            </w:pPr>
            <w:r w:rsidRPr="00083416">
              <w:rPr>
                <w:rFonts w:ascii="Times New Roman" w:eastAsia="Times New Roman" w:hAnsi="Times New Roman" w:cs="Times New Roman"/>
                <w:color w:val="000000" w:themeColor="text1"/>
                <w:sz w:val="28"/>
                <w:szCs w:val="28"/>
                <w:lang w:eastAsia="ar-SA"/>
              </w:rPr>
              <w:t xml:space="preserve"> - 2021г –430, 0 </w:t>
            </w:r>
            <w:r w:rsidRPr="00083416">
              <w:rPr>
                <w:rFonts w:ascii="Times New Roman" w:hAnsi="Times New Roman" w:cs="Times New Roman"/>
                <w:sz w:val="28"/>
                <w:szCs w:val="28"/>
              </w:rPr>
              <w:t>тыс. рублей;</w:t>
            </w:r>
          </w:p>
          <w:p w:rsidR="00E452BE" w:rsidRPr="00083416" w:rsidRDefault="00E452BE" w:rsidP="00E452BE">
            <w:pPr>
              <w:pStyle w:val="a6"/>
              <w:widowControl w:val="0"/>
              <w:suppressAutoHyphens/>
              <w:autoSpaceDE w:val="0"/>
              <w:spacing w:after="0" w:line="240" w:lineRule="exact"/>
              <w:ind w:left="0"/>
              <w:jc w:val="both"/>
              <w:rPr>
                <w:rFonts w:ascii="Times New Roman" w:eastAsia="Times New Roman" w:hAnsi="Times New Roman" w:cs="Times New Roman"/>
                <w:color w:val="000000" w:themeColor="text1"/>
                <w:sz w:val="28"/>
                <w:szCs w:val="28"/>
                <w:lang w:eastAsia="ar-SA"/>
              </w:rPr>
            </w:pPr>
            <w:r w:rsidRPr="00083416">
              <w:rPr>
                <w:rFonts w:ascii="Times New Roman" w:hAnsi="Times New Roman" w:cs="Times New Roman"/>
                <w:sz w:val="28"/>
                <w:szCs w:val="28"/>
              </w:rPr>
              <w:t xml:space="preserve"> -  2022 год  -  350,0 тыс. рублей тыс. рублей;</w:t>
            </w:r>
          </w:p>
          <w:p w:rsidR="00E452BE" w:rsidRPr="00083416" w:rsidRDefault="00E452BE" w:rsidP="00E452BE">
            <w:pPr>
              <w:spacing w:after="0"/>
              <w:rPr>
                <w:rFonts w:ascii="Times New Roman" w:hAnsi="Times New Roman" w:cs="Times New Roman"/>
                <w:sz w:val="28"/>
                <w:szCs w:val="28"/>
              </w:rPr>
            </w:pPr>
            <w:r w:rsidRPr="00083416">
              <w:rPr>
                <w:rFonts w:ascii="Times New Roman" w:hAnsi="Times New Roman" w:cs="Times New Roman"/>
                <w:sz w:val="28"/>
                <w:szCs w:val="28"/>
              </w:rPr>
              <w:t xml:space="preserve"> -  2023 год   -  500, 0 тыс. рублей</w:t>
            </w:r>
          </w:p>
          <w:p w:rsidR="00DC3CB5" w:rsidRPr="00083416" w:rsidRDefault="005E6B36" w:rsidP="005E6B3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C3CB5" w:rsidRPr="00083416">
              <w:rPr>
                <w:rFonts w:ascii="Times New Roman" w:eastAsia="Calibri" w:hAnsi="Times New Roman" w:cs="Times New Roman"/>
                <w:sz w:val="28"/>
                <w:szCs w:val="28"/>
              </w:rPr>
              <w:t xml:space="preserve">       Указанный объем носит прогнозный характер и подлежит уточнению в установленном порядке при формировании бюджетов всех уровней</w:t>
            </w:r>
          </w:p>
        </w:tc>
      </w:tr>
      <w:tr w:rsidR="00DC3CB5" w:rsidRPr="00F242E9" w:rsidTr="00B70EDD">
        <w:tc>
          <w:tcPr>
            <w:tcW w:w="3119" w:type="dxa"/>
            <w:tcBorders>
              <w:top w:val="single" w:sz="4" w:space="0" w:color="000000"/>
              <w:left w:val="single" w:sz="4" w:space="0" w:color="000000"/>
              <w:bottom w:val="single" w:sz="4" w:space="0" w:color="000000"/>
            </w:tcBorders>
            <w:shd w:val="clear" w:color="auto" w:fill="auto"/>
          </w:tcPr>
          <w:p w:rsidR="00DC3CB5" w:rsidRPr="00F242E9" w:rsidRDefault="00DC3CB5" w:rsidP="00FA4875">
            <w:pPr>
              <w:widowControl w:val="0"/>
              <w:suppressAutoHyphens/>
              <w:autoSpaceDE w:val="0"/>
              <w:snapToGrid w:val="0"/>
              <w:spacing w:after="0" w:line="240" w:lineRule="auto"/>
              <w:ind w:right="-48"/>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lastRenderedPageBreak/>
              <w:t xml:space="preserve">Ожидаемые результаты реализации </w:t>
            </w:r>
            <w:r w:rsidR="00FA4875">
              <w:rPr>
                <w:rFonts w:ascii="Times New Roman" w:eastAsia="Times New Roman" w:hAnsi="Times New Roman" w:cs="Times New Roman"/>
                <w:sz w:val="28"/>
                <w:szCs w:val="28"/>
                <w:lang w:eastAsia="ar-SA"/>
              </w:rPr>
              <w:t>муниципальной п</w:t>
            </w:r>
            <w:r w:rsidRPr="00F242E9">
              <w:rPr>
                <w:rFonts w:ascii="Times New Roman" w:eastAsia="Times New Roman" w:hAnsi="Times New Roman" w:cs="Times New Roman"/>
                <w:sz w:val="28"/>
                <w:szCs w:val="28"/>
                <w:lang w:eastAsia="ar-SA"/>
              </w:rPr>
              <w:t xml:space="preserve">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C3CB5" w:rsidRPr="00083416" w:rsidRDefault="00DC3CB5" w:rsidP="00B70EDD">
            <w:pPr>
              <w:widowControl w:val="0"/>
              <w:suppressAutoHyphens/>
              <w:autoSpaceDE w:val="0"/>
              <w:snapToGrid w:val="0"/>
              <w:spacing w:after="0" w:line="240" w:lineRule="auto"/>
              <w:ind w:left="-107" w:right="34"/>
              <w:jc w:val="both"/>
              <w:rPr>
                <w:rFonts w:ascii="Times New Roman" w:eastAsia="Times New Roman" w:hAnsi="Times New Roman" w:cs="Times New Roman"/>
                <w:sz w:val="28"/>
                <w:szCs w:val="28"/>
                <w:lang w:eastAsia="ar-SA"/>
              </w:rPr>
            </w:pPr>
            <w:bookmarkStart w:id="1" w:name="sub_22209"/>
            <w:r w:rsidRPr="00083416">
              <w:rPr>
                <w:rFonts w:ascii="Times New Roman" w:eastAsia="Times New Roman" w:hAnsi="Times New Roman" w:cs="Times New Roman"/>
                <w:sz w:val="28"/>
                <w:szCs w:val="28"/>
                <w:lang w:eastAsia="ar-SA"/>
              </w:rPr>
              <w:t>Реализация Программы должна обеспечить достижение в 202</w:t>
            </w:r>
            <w:r w:rsidR="00E452BE" w:rsidRPr="00083416">
              <w:rPr>
                <w:rFonts w:ascii="Times New Roman" w:eastAsia="Times New Roman" w:hAnsi="Times New Roman" w:cs="Times New Roman"/>
                <w:sz w:val="28"/>
                <w:szCs w:val="28"/>
                <w:lang w:eastAsia="ar-SA"/>
              </w:rPr>
              <w:t>3</w:t>
            </w:r>
            <w:r w:rsidRPr="00083416">
              <w:rPr>
                <w:rFonts w:ascii="Times New Roman" w:eastAsia="Times New Roman" w:hAnsi="Times New Roman" w:cs="Times New Roman"/>
                <w:sz w:val="28"/>
                <w:szCs w:val="28"/>
                <w:lang w:eastAsia="ar-SA"/>
              </w:rPr>
              <w:t xml:space="preserve"> году </w:t>
            </w:r>
            <w:bookmarkEnd w:id="1"/>
            <w:r w:rsidRPr="00083416">
              <w:rPr>
                <w:rFonts w:ascii="Times New Roman" w:eastAsia="Times New Roman" w:hAnsi="Times New Roman" w:cs="Times New Roman"/>
                <w:sz w:val="28"/>
                <w:szCs w:val="28"/>
                <w:lang w:eastAsia="ar-SA"/>
              </w:rPr>
              <w:t>следующих показателей:</w:t>
            </w:r>
          </w:p>
          <w:p w:rsidR="00DC3CB5" w:rsidRPr="00083416" w:rsidRDefault="00E72A56" w:rsidP="00E72A56">
            <w:pPr>
              <w:widowControl w:val="0"/>
              <w:suppressAutoHyphens/>
              <w:autoSpaceDE w:val="0"/>
              <w:spacing w:after="0" w:line="240" w:lineRule="auto"/>
              <w:ind w:right="34"/>
              <w:jc w:val="both"/>
              <w:rPr>
                <w:rFonts w:ascii="Times New Roman" w:eastAsia="Times New Roman" w:hAnsi="Times New Roman" w:cs="Times New Roman"/>
                <w:sz w:val="28"/>
                <w:szCs w:val="28"/>
                <w:lang w:eastAsia="ar-SA"/>
              </w:rPr>
            </w:pPr>
            <w:r w:rsidRPr="00083416">
              <w:rPr>
                <w:rFonts w:ascii="Times New Roman" w:eastAsia="Times New Roman" w:hAnsi="Times New Roman" w:cs="Times New Roman"/>
                <w:sz w:val="28"/>
                <w:szCs w:val="28"/>
                <w:lang w:eastAsia="ar-SA"/>
              </w:rPr>
              <w:t xml:space="preserve"> </w:t>
            </w:r>
            <w:r w:rsidR="00DC3CB5" w:rsidRPr="00083416">
              <w:rPr>
                <w:rFonts w:ascii="Times New Roman" w:eastAsia="Times New Roman" w:hAnsi="Times New Roman" w:cs="Times New Roman"/>
                <w:sz w:val="28"/>
                <w:szCs w:val="28"/>
                <w:lang w:eastAsia="ar-SA"/>
              </w:rPr>
              <w:t>- улучшение жилищных условий жителей района;</w:t>
            </w:r>
          </w:p>
          <w:p w:rsidR="00DC3CB5" w:rsidRPr="00083416" w:rsidRDefault="00DC3CB5" w:rsidP="00E72A56">
            <w:pPr>
              <w:widowControl w:val="0"/>
              <w:suppressAutoHyphens/>
              <w:autoSpaceDE w:val="0"/>
              <w:spacing w:after="0" w:line="240" w:lineRule="auto"/>
              <w:ind w:left="-108" w:right="34"/>
              <w:jc w:val="both"/>
              <w:rPr>
                <w:rFonts w:ascii="Times New Roman" w:eastAsia="Times New Roman" w:hAnsi="Times New Roman" w:cs="Times New Roman"/>
                <w:sz w:val="28"/>
                <w:szCs w:val="28"/>
                <w:lang w:eastAsia="ar-SA"/>
              </w:rPr>
            </w:pPr>
            <w:r w:rsidRPr="00083416">
              <w:rPr>
                <w:rFonts w:ascii="Times New Roman" w:eastAsia="Times New Roman" w:hAnsi="Times New Roman" w:cs="Times New Roman"/>
                <w:sz w:val="28"/>
                <w:szCs w:val="28"/>
                <w:lang w:eastAsia="ar-SA"/>
              </w:rPr>
              <w:t xml:space="preserve"> </w:t>
            </w:r>
            <w:r w:rsidR="00E72A56" w:rsidRPr="00083416">
              <w:rPr>
                <w:rFonts w:ascii="Times New Roman" w:eastAsia="Times New Roman" w:hAnsi="Times New Roman" w:cs="Times New Roman"/>
                <w:sz w:val="28"/>
                <w:szCs w:val="28"/>
                <w:lang w:eastAsia="ar-SA"/>
              </w:rPr>
              <w:t xml:space="preserve"> </w:t>
            </w:r>
            <w:r w:rsidRPr="00083416">
              <w:rPr>
                <w:rFonts w:ascii="Times New Roman" w:eastAsia="Times New Roman" w:hAnsi="Times New Roman" w:cs="Times New Roman"/>
                <w:sz w:val="28"/>
                <w:szCs w:val="28"/>
                <w:lang w:eastAsia="ar-SA"/>
              </w:rPr>
              <w:t>- достижение годового объема ввода жилья в 202</w:t>
            </w:r>
            <w:r w:rsidR="00E452BE" w:rsidRPr="00083416">
              <w:rPr>
                <w:rFonts w:ascii="Times New Roman" w:eastAsia="Times New Roman" w:hAnsi="Times New Roman" w:cs="Times New Roman"/>
                <w:sz w:val="28"/>
                <w:szCs w:val="28"/>
                <w:lang w:eastAsia="ar-SA"/>
              </w:rPr>
              <w:t>3</w:t>
            </w:r>
            <w:r w:rsidRPr="00083416">
              <w:rPr>
                <w:rFonts w:ascii="Times New Roman" w:eastAsia="Times New Roman" w:hAnsi="Times New Roman" w:cs="Times New Roman"/>
                <w:sz w:val="28"/>
                <w:szCs w:val="28"/>
                <w:lang w:eastAsia="ar-SA"/>
              </w:rPr>
              <w:t xml:space="preserve"> году 17500  кв. метров общей площади жилья;</w:t>
            </w:r>
          </w:p>
          <w:p w:rsidR="00DC3CB5" w:rsidRPr="00083416" w:rsidRDefault="00DC3CB5" w:rsidP="00B70EDD">
            <w:pPr>
              <w:widowControl w:val="0"/>
              <w:suppressAutoHyphens/>
              <w:autoSpaceDE w:val="0"/>
              <w:spacing w:after="0" w:line="240" w:lineRule="auto"/>
              <w:ind w:left="-108" w:right="34"/>
              <w:jc w:val="both"/>
              <w:rPr>
                <w:rFonts w:ascii="Times New Roman" w:eastAsia="Times New Roman" w:hAnsi="Times New Roman" w:cs="Times New Roman"/>
                <w:sz w:val="28"/>
                <w:szCs w:val="28"/>
                <w:lang w:eastAsia="ar-SA"/>
              </w:rPr>
            </w:pPr>
            <w:r w:rsidRPr="00083416">
              <w:rPr>
                <w:rFonts w:ascii="Times New Roman" w:eastAsia="Times New Roman" w:hAnsi="Times New Roman" w:cs="Times New Roman"/>
                <w:sz w:val="28"/>
                <w:szCs w:val="28"/>
                <w:lang w:eastAsia="ar-SA"/>
              </w:rPr>
              <w:t xml:space="preserve">  - повышение доступности приобретения жилья путем оказания содействия за счет бюджетных ассигнований 500 молодым семьям.</w:t>
            </w:r>
          </w:p>
          <w:p w:rsidR="00DC3CB5" w:rsidRPr="00083416" w:rsidRDefault="00E72A56" w:rsidP="00E72A56">
            <w:pPr>
              <w:widowControl w:val="0"/>
              <w:suppressAutoHyphens/>
              <w:autoSpaceDE w:val="0"/>
              <w:spacing w:after="0" w:line="240" w:lineRule="auto"/>
              <w:ind w:left="-108" w:right="34"/>
              <w:jc w:val="both"/>
              <w:rPr>
                <w:rFonts w:ascii="Times New Roman" w:eastAsia="Times New Roman" w:hAnsi="Times New Roman" w:cs="Times New Roman"/>
                <w:sz w:val="28"/>
                <w:szCs w:val="28"/>
                <w:lang w:eastAsia="ar-SA"/>
              </w:rPr>
            </w:pPr>
            <w:r w:rsidRPr="00083416">
              <w:rPr>
                <w:rFonts w:ascii="Times New Roman" w:eastAsia="Times New Roman" w:hAnsi="Times New Roman" w:cs="Times New Roman"/>
                <w:sz w:val="28"/>
                <w:szCs w:val="28"/>
                <w:lang w:eastAsia="ar-SA"/>
              </w:rPr>
              <w:t xml:space="preserve">  </w:t>
            </w:r>
            <w:r w:rsidR="00DC3CB5" w:rsidRPr="00083416">
              <w:rPr>
                <w:rFonts w:ascii="Times New Roman" w:eastAsia="Times New Roman" w:hAnsi="Times New Roman" w:cs="Times New Roman"/>
                <w:sz w:val="28"/>
                <w:szCs w:val="28"/>
                <w:lang w:eastAsia="ar-SA"/>
              </w:rPr>
              <w:t xml:space="preserve">-повышение удовлетворенности населения </w:t>
            </w:r>
            <w:proofErr w:type="spellStart"/>
            <w:r w:rsidR="00DC3CB5" w:rsidRPr="00083416">
              <w:rPr>
                <w:rFonts w:ascii="Times New Roman" w:eastAsia="Times New Roman" w:hAnsi="Times New Roman" w:cs="Times New Roman"/>
                <w:sz w:val="28"/>
                <w:szCs w:val="28"/>
                <w:lang w:eastAsia="ar-SA"/>
              </w:rPr>
              <w:t>Ковылкинского</w:t>
            </w:r>
            <w:proofErr w:type="spellEnd"/>
            <w:r w:rsidR="00DC3CB5" w:rsidRPr="00083416">
              <w:rPr>
                <w:rFonts w:ascii="Times New Roman" w:eastAsia="Times New Roman" w:hAnsi="Times New Roman" w:cs="Times New Roman"/>
                <w:sz w:val="28"/>
                <w:szCs w:val="28"/>
                <w:lang w:eastAsia="ar-SA"/>
              </w:rPr>
              <w:t xml:space="preserve"> муниципального района уровнем жилищно-коммунального обслуживания;</w:t>
            </w:r>
          </w:p>
          <w:p w:rsidR="00DC3CB5" w:rsidRPr="00083416" w:rsidRDefault="00E72A56" w:rsidP="00E72A56">
            <w:pPr>
              <w:widowControl w:val="0"/>
              <w:suppressAutoHyphens/>
              <w:autoSpaceDE w:val="0"/>
              <w:spacing w:after="0" w:line="240" w:lineRule="auto"/>
              <w:ind w:left="-108" w:right="34"/>
              <w:jc w:val="both"/>
              <w:rPr>
                <w:rFonts w:ascii="Times New Roman" w:eastAsia="Times New Roman" w:hAnsi="Times New Roman" w:cs="Times New Roman"/>
                <w:sz w:val="28"/>
                <w:szCs w:val="28"/>
                <w:lang w:eastAsia="ar-SA"/>
              </w:rPr>
            </w:pPr>
            <w:r w:rsidRPr="00083416">
              <w:rPr>
                <w:rFonts w:ascii="Times New Roman" w:eastAsia="Times New Roman" w:hAnsi="Times New Roman" w:cs="Times New Roman"/>
                <w:sz w:val="28"/>
                <w:szCs w:val="28"/>
                <w:lang w:eastAsia="ar-SA"/>
              </w:rPr>
              <w:t xml:space="preserve">  </w:t>
            </w:r>
            <w:r w:rsidR="00DC3CB5" w:rsidRPr="00083416">
              <w:rPr>
                <w:rFonts w:ascii="Times New Roman" w:eastAsia="Times New Roman" w:hAnsi="Times New Roman" w:cs="Times New Roman"/>
                <w:sz w:val="28"/>
                <w:szCs w:val="28"/>
                <w:lang w:eastAsia="ar-SA"/>
              </w:rPr>
              <w:t>-</w:t>
            </w:r>
            <w:r w:rsidRPr="00083416">
              <w:rPr>
                <w:rFonts w:ascii="Times New Roman" w:eastAsia="Times New Roman" w:hAnsi="Times New Roman" w:cs="Times New Roman"/>
                <w:sz w:val="28"/>
                <w:szCs w:val="28"/>
                <w:lang w:eastAsia="ar-SA"/>
              </w:rPr>
              <w:t xml:space="preserve"> </w:t>
            </w:r>
            <w:r w:rsidR="00C76D68" w:rsidRPr="00083416">
              <w:rPr>
                <w:rFonts w:ascii="Times New Roman" w:eastAsia="Times New Roman" w:hAnsi="Times New Roman" w:cs="Times New Roman"/>
                <w:sz w:val="28"/>
                <w:szCs w:val="28"/>
                <w:lang w:eastAsia="ar-SA"/>
              </w:rPr>
              <w:t>переселение до декабря 202</w:t>
            </w:r>
            <w:r w:rsidR="00E452BE" w:rsidRPr="00083416">
              <w:rPr>
                <w:rFonts w:ascii="Times New Roman" w:eastAsia="Times New Roman" w:hAnsi="Times New Roman" w:cs="Times New Roman"/>
                <w:sz w:val="28"/>
                <w:szCs w:val="28"/>
                <w:lang w:eastAsia="ar-SA"/>
              </w:rPr>
              <w:t>3</w:t>
            </w:r>
            <w:r w:rsidR="00DC3CB5" w:rsidRPr="00083416">
              <w:rPr>
                <w:rFonts w:ascii="Times New Roman" w:eastAsia="Times New Roman" w:hAnsi="Times New Roman" w:cs="Times New Roman"/>
                <w:sz w:val="28"/>
                <w:szCs w:val="28"/>
                <w:lang w:eastAsia="ar-SA"/>
              </w:rPr>
              <w:t xml:space="preserve"> года граждан из многоквартирных домов, признанных до 1 января 201</w:t>
            </w:r>
            <w:r w:rsidR="00E452BE" w:rsidRPr="00083416">
              <w:rPr>
                <w:rFonts w:ascii="Times New Roman" w:eastAsia="Times New Roman" w:hAnsi="Times New Roman" w:cs="Times New Roman"/>
                <w:sz w:val="28"/>
                <w:szCs w:val="28"/>
                <w:lang w:eastAsia="ar-SA"/>
              </w:rPr>
              <w:t>7</w:t>
            </w:r>
            <w:r w:rsidR="00DC3CB5" w:rsidRPr="00083416">
              <w:rPr>
                <w:rFonts w:ascii="Times New Roman" w:eastAsia="Times New Roman" w:hAnsi="Times New Roman" w:cs="Times New Roman"/>
                <w:sz w:val="28"/>
                <w:szCs w:val="28"/>
                <w:lang w:eastAsia="ar-SA"/>
              </w:rPr>
              <w:t xml:space="preserve"> года в установленном порядке аварийными и подлежащими сносу в связи с физическим износом в процессе их эксплуатации;</w:t>
            </w:r>
          </w:p>
          <w:p w:rsidR="00DC3CB5" w:rsidRPr="00083416" w:rsidRDefault="00E72A56" w:rsidP="00E72A56">
            <w:pPr>
              <w:widowControl w:val="0"/>
              <w:suppressAutoHyphens/>
              <w:autoSpaceDE w:val="0"/>
              <w:spacing w:after="0" w:line="240" w:lineRule="auto"/>
              <w:ind w:left="-108" w:right="34"/>
              <w:jc w:val="both"/>
              <w:rPr>
                <w:rFonts w:ascii="Times New Roman" w:eastAsia="Times New Roman" w:hAnsi="Times New Roman" w:cs="Times New Roman"/>
                <w:sz w:val="28"/>
                <w:szCs w:val="28"/>
                <w:lang w:eastAsia="ar-SA"/>
              </w:rPr>
            </w:pPr>
            <w:r w:rsidRPr="00083416">
              <w:rPr>
                <w:rFonts w:ascii="Times New Roman" w:eastAsia="Times New Roman" w:hAnsi="Times New Roman" w:cs="Times New Roman"/>
                <w:sz w:val="28"/>
                <w:szCs w:val="28"/>
                <w:lang w:eastAsia="ar-SA"/>
              </w:rPr>
              <w:t xml:space="preserve">  </w:t>
            </w:r>
            <w:r w:rsidR="00DC3CB5" w:rsidRPr="00083416">
              <w:rPr>
                <w:rFonts w:ascii="Times New Roman" w:eastAsia="Times New Roman" w:hAnsi="Times New Roman" w:cs="Times New Roman"/>
                <w:sz w:val="28"/>
                <w:szCs w:val="28"/>
                <w:lang w:eastAsia="ar-SA"/>
              </w:rPr>
              <w:t>-</w:t>
            </w:r>
            <w:r w:rsidRPr="00083416">
              <w:rPr>
                <w:rFonts w:ascii="Times New Roman" w:eastAsia="Times New Roman" w:hAnsi="Times New Roman" w:cs="Times New Roman"/>
                <w:sz w:val="28"/>
                <w:szCs w:val="28"/>
                <w:lang w:eastAsia="ar-SA"/>
              </w:rPr>
              <w:t xml:space="preserve"> </w:t>
            </w:r>
            <w:r w:rsidR="00DC3CB5" w:rsidRPr="00083416">
              <w:rPr>
                <w:rFonts w:ascii="Times New Roman" w:eastAsia="Times New Roman" w:hAnsi="Times New Roman" w:cs="Times New Roman"/>
                <w:sz w:val="28"/>
                <w:szCs w:val="28"/>
                <w:lang w:eastAsia="ar-SA"/>
              </w:rPr>
              <w:t>формирование эффективной системы организации капитального ремонта общего имущества в многоквартирных домах, расположенных на территории района;</w:t>
            </w:r>
          </w:p>
          <w:p w:rsidR="00DC3CB5" w:rsidRPr="00083416" w:rsidRDefault="00E72A56" w:rsidP="00E72A56">
            <w:pPr>
              <w:widowControl w:val="0"/>
              <w:suppressAutoHyphens/>
              <w:autoSpaceDE w:val="0"/>
              <w:spacing w:after="0" w:line="240" w:lineRule="auto"/>
              <w:ind w:left="-108" w:right="34"/>
              <w:jc w:val="both"/>
              <w:rPr>
                <w:rFonts w:ascii="Times New Roman" w:eastAsia="Times New Roman" w:hAnsi="Times New Roman" w:cs="Times New Roman"/>
                <w:sz w:val="28"/>
                <w:szCs w:val="28"/>
                <w:lang w:eastAsia="ar-SA"/>
              </w:rPr>
            </w:pPr>
            <w:r w:rsidRPr="00083416">
              <w:rPr>
                <w:rFonts w:ascii="Times New Roman" w:eastAsia="Times New Roman" w:hAnsi="Times New Roman" w:cs="Times New Roman"/>
                <w:sz w:val="28"/>
                <w:szCs w:val="28"/>
                <w:lang w:eastAsia="ar-SA"/>
              </w:rPr>
              <w:t xml:space="preserve">  </w:t>
            </w:r>
            <w:r w:rsidR="00DC3CB5" w:rsidRPr="00083416">
              <w:rPr>
                <w:rFonts w:ascii="Times New Roman" w:eastAsia="Times New Roman" w:hAnsi="Times New Roman" w:cs="Times New Roman"/>
                <w:sz w:val="28"/>
                <w:szCs w:val="28"/>
                <w:lang w:eastAsia="ar-SA"/>
              </w:rPr>
              <w:t>- создание безопасной и комфортной среды обитания и жизнедеятельности человека и эффективного жилищно-коммунального хозяйства;</w:t>
            </w:r>
          </w:p>
          <w:p w:rsidR="00DC3CB5" w:rsidRPr="00083416" w:rsidRDefault="00E72A56" w:rsidP="00E72A56">
            <w:pPr>
              <w:widowControl w:val="0"/>
              <w:suppressAutoHyphens/>
              <w:autoSpaceDE w:val="0"/>
              <w:spacing w:after="0" w:line="240" w:lineRule="auto"/>
              <w:ind w:left="-108" w:right="34"/>
              <w:jc w:val="both"/>
              <w:rPr>
                <w:rFonts w:ascii="Times New Roman" w:eastAsia="Times New Roman" w:hAnsi="Times New Roman" w:cs="Times New Roman"/>
                <w:sz w:val="28"/>
                <w:szCs w:val="28"/>
                <w:lang w:eastAsia="ar-SA"/>
              </w:rPr>
            </w:pPr>
            <w:r w:rsidRPr="00083416">
              <w:rPr>
                <w:rFonts w:ascii="Times New Roman" w:eastAsia="Times New Roman" w:hAnsi="Times New Roman" w:cs="Times New Roman"/>
                <w:sz w:val="28"/>
                <w:szCs w:val="28"/>
                <w:lang w:eastAsia="ar-SA"/>
              </w:rPr>
              <w:t xml:space="preserve">   </w:t>
            </w:r>
            <w:r w:rsidR="00DC3CB5" w:rsidRPr="00083416">
              <w:rPr>
                <w:rFonts w:ascii="Times New Roman" w:eastAsia="Times New Roman" w:hAnsi="Times New Roman" w:cs="Times New Roman"/>
                <w:sz w:val="28"/>
                <w:szCs w:val="28"/>
                <w:lang w:eastAsia="ar-SA"/>
              </w:rPr>
              <w:t>- снижение среднего уровня износа жилищного фонда до нормативного уровня.</w:t>
            </w:r>
          </w:p>
        </w:tc>
      </w:tr>
      <w:tr w:rsidR="00FA4875" w:rsidRPr="00F242E9" w:rsidTr="00B70EDD">
        <w:tc>
          <w:tcPr>
            <w:tcW w:w="3119" w:type="dxa"/>
            <w:tcBorders>
              <w:top w:val="single" w:sz="4" w:space="0" w:color="000000"/>
              <w:left w:val="single" w:sz="4" w:space="0" w:color="000000"/>
              <w:bottom w:val="single" w:sz="4" w:space="0" w:color="000000"/>
            </w:tcBorders>
            <w:shd w:val="clear" w:color="auto" w:fill="auto"/>
          </w:tcPr>
          <w:p w:rsidR="00FA4875" w:rsidRPr="00F242E9" w:rsidRDefault="00FA4875" w:rsidP="00FA4875">
            <w:pPr>
              <w:widowControl w:val="0"/>
              <w:suppressAutoHyphens/>
              <w:autoSpaceDE w:val="0"/>
              <w:snapToGrid w:val="0"/>
              <w:spacing w:after="0" w:line="240" w:lineRule="auto"/>
              <w:ind w:right="-4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Система организации управления и </w:t>
            </w:r>
            <w:proofErr w:type="gramStart"/>
            <w:r>
              <w:rPr>
                <w:rFonts w:ascii="Times New Roman" w:eastAsia="Times New Roman" w:hAnsi="Times New Roman" w:cs="Times New Roman"/>
                <w:sz w:val="28"/>
                <w:szCs w:val="28"/>
                <w:lang w:eastAsia="ar-SA"/>
              </w:rPr>
              <w:t xml:space="preserve">контроль </w:t>
            </w:r>
            <w:r>
              <w:rPr>
                <w:rFonts w:ascii="Times New Roman" w:eastAsia="Times New Roman" w:hAnsi="Times New Roman" w:cs="Times New Roman"/>
                <w:sz w:val="28"/>
                <w:szCs w:val="28"/>
                <w:lang w:eastAsia="ar-SA"/>
              </w:rPr>
              <w:lastRenderedPageBreak/>
              <w:t>за</w:t>
            </w:r>
            <w:proofErr w:type="gramEnd"/>
            <w:r>
              <w:rPr>
                <w:rFonts w:ascii="Times New Roman" w:eastAsia="Times New Roman" w:hAnsi="Times New Roman" w:cs="Times New Roman"/>
                <w:sz w:val="28"/>
                <w:szCs w:val="28"/>
                <w:lang w:eastAsia="ar-SA"/>
              </w:rPr>
              <w:t xml:space="preserve"> исполнением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72A56" w:rsidRDefault="00E72A56" w:rsidP="00E72A56">
            <w:pPr>
              <w:autoSpaceDE w:val="0"/>
              <w:autoSpaceDN w:val="0"/>
              <w:adjustRightInd w:val="0"/>
              <w:spacing w:after="0" w:line="240" w:lineRule="auto"/>
              <w:ind w:left="-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proofErr w:type="gramStart"/>
            <w:r>
              <w:rPr>
                <w:rFonts w:ascii="Times New Roman" w:eastAsia="Times New Roman" w:hAnsi="Times New Roman" w:cs="Times New Roman"/>
                <w:bCs/>
                <w:sz w:val="28"/>
                <w:szCs w:val="28"/>
              </w:rPr>
              <w:t>Контроль за</w:t>
            </w:r>
            <w:proofErr w:type="gramEnd"/>
            <w:r>
              <w:rPr>
                <w:rFonts w:ascii="Times New Roman" w:eastAsia="Times New Roman" w:hAnsi="Times New Roman" w:cs="Times New Roman"/>
                <w:bCs/>
                <w:sz w:val="28"/>
                <w:szCs w:val="28"/>
              </w:rPr>
              <w:t xml:space="preserve"> реализацией муниципальной программы осуществляет заместитель главы по архитектуре, </w:t>
            </w:r>
            <w:r>
              <w:rPr>
                <w:rFonts w:ascii="Times New Roman" w:eastAsia="Times New Roman" w:hAnsi="Times New Roman" w:cs="Times New Roman"/>
                <w:bCs/>
                <w:sz w:val="28"/>
                <w:szCs w:val="28"/>
              </w:rPr>
              <w:lastRenderedPageBreak/>
              <w:t xml:space="preserve">строительству и ЖКХ администрации  </w:t>
            </w:r>
            <w:proofErr w:type="spellStart"/>
            <w:r>
              <w:rPr>
                <w:rFonts w:ascii="Times New Roman" w:eastAsia="Times New Roman" w:hAnsi="Times New Roman" w:cs="Times New Roman"/>
                <w:bCs/>
                <w:sz w:val="28"/>
                <w:szCs w:val="28"/>
              </w:rPr>
              <w:t>Ковылкинского</w:t>
            </w:r>
            <w:proofErr w:type="spellEnd"/>
            <w:r>
              <w:rPr>
                <w:rFonts w:ascii="Times New Roman" w:eastAsia="Times New Roman" w:hAnsi="Times New Roman" w:cs="Times New Roman"/>
                <w:bCs/>
                <w:sz w:val="28"/>
                <w:szCs w:val="28"/>
              </w:rPr>
              <w:t xml:space="preserve"> муниципального района Республики Мордовия</w:t>
            </w:r>
          </w:p>
          <w:p w:rsidR="00FA4875" w:rsidRPr="00F242E9" w:rsidRDefault="00E72A56" w:rsidP="00E72A56">
            <w:pPr>
              <w:widowControl w:val="0"/>
              <w:suppressAutoHyphens/>
              <w:autoSpaceDE w:val="0"/>
              <w:snapToGrid w:val="0"/>
              <w:spacing w:after="0" w:line="240" w:lineRule="auto"/>
              <w:ind w:left="-107" w:right="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Непосредственный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ходом реализации мероприятий муниципальной программы осуществляет Управление по строительству, архитектуре, промышленности, транспорта, энергетики, связи, газоснабжения, жилищных вопросов и ЖКХ администрации </w:t>
            </w:r>
            <w:proofErr w:type="spellStart"/>
            <w:r>
              <w:rPr>
                <w:rFonts w:ascii="Times New Roman" w:eastAsia="Times New Roman" w:hAnsi="Times New Roman" w:cs="Times New Roman"/>
                <w:sz w:val="28"/>
                <w:szCs w:val="28"/>
                <w:lang w:eastAsia="ar-SA"/>
              </w:rPr>
              <w:t>Ковылкинского</w:t>
            </w:r>
            <w:proofErr w:type="spellEnd"/>
            <w:r>
              <w:rPr>
                <w:rFonts w:ascii="Times New Roman" w:eastAsia="Times New Roman" w:hAnsi="Times New Roman" w:cs="Times New Roman"/>
                <w:sz w:val="28"/>
                <w:szCs w:val="28"/>
                <w:lang w:eastAsia="ar-SA"/>
              </w:rPr>
              <w:t xml:space="preserve"> муниципального района Республики Мордовия</w:t>
            </w:r>
          </w:p>
        </w:tc>
      </w:tr>
    </w:tbl>
    <w:p w:rsidR="00DC3CB5" w:rsidRDefault="00DC3CB5"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2143E9" w:rsidRDefault="002143E9"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8F56BA" w:rsidRDefault="008F56BA"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5E6B36" w:rsidRDefault="005E6B36"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5E6B36" w:rsidRDefault="005E6B36"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5E6B36" w:rsidRDefault="005E6B36"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5E6B36" w:rsidRDefault="005E6B36"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5E6B36" w:rsidRDefault="005E6B36"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2143E9" w:rsidRPr="002143E9" w:rsidRDefault="002143E9" w:rsidP="002143E9">
      <w:pPr>
        <w:pStyle w:val="s3"/>
        <w:shd w:val="clear" w:color="auto" w:fill="FFFFFF"/>
        <w:jc w:val="center"/>
        <w:rPr>
          <w:b/>
          <w:color w:val="000000"/>
          <w:sz w:val="28"/>
          <w:szCs w:val="28"/>
        </w:rPr>
      </w:pPr>
      <w:r w:rsidRPr="002143E9">
        <w:rPr>
          <w:b/>
          <w:color w:val="000000"/>
          <w:sz w:val="28"/>
          <w:szCs w:val="28"/>
        </w:rPr>
        <w:lastRenderedPageBreak/>
        <w:t>Введение</w:t>
      </w:r>
    </w:p>
    <w:p w:rsidR="002143E9" w:rsidRPr="002143E9" w:rsidRDefault="002143E9" w:rsidP="002143E9">
      <w:pPr>
        <w:pStyle w:val="empty"/>
        <w:shd w:val="clear" w:color="auto" w:fill="FFFFFF"/>
        <w:spacing w:before="0" w:beforeAutospacing="0" w:after="0" w:afterAutospacing="0"/>
        <w:jc w:val="both"/>
        <w:rPr>
          <w:color w:val="000000"/>
          <w:sz w:val="28"/>
          <w:szCs w:val="28"/>
        </w:rPr>
      </w:pPr>
      <w:r w:rsidRPr="002143E9">
        <w:rPr>
          <w:color w:val="000000"/>
          <w:sz w:val="28"/>
          <w:szCs w:val="28"/>
        </w:rPr>
        <w:t> </w:t>
      </w:r>
      <w:r>
        <w:rPr>
          <w:rStyle w:val="ad"/>
          <w:i w:val="0"/>
          <w:color w:val="000000"/>
          <w:sz w:val="28"/>
          <w:szCs w:val="28"/>
        </w:rPr>
        <w:t xml:space="preserve"> </w:t>
      </w:r>
      <w:r w:rsidRPr="002143E9">
        <w:rPr>
          <w:rStyle w:val="ad"/>
          <w:i w:val="0"/>
          <w:color w:val="000000"/>
          <w:sz w:val="28"/>
          <w:szCs w:val="28"/>
        </w:rPr>
        <w:t>Муниципальная</w:t>
      </w:r>
      <w:r w:rsidRPr="002143E9">
        <w:rPr>
          <w:color w:val="000000"/>
          <w:sz w:val="28"/>
          <w:szCs w:val="28"/>
        </w:rPr>
        <w:t xml:space="preserve"> </w:t>
      </w:r>
      <w:r w:rsidRPr="002143E9">
        <w:rPr>
          <w:rStyle w:val="ad"/>
          <w:i w:val="0"/>
          <w:color w:val="000000"/>
          <w:sz w:val="28"/>
          <w:szCs w:val="28"/>
        </w:rPr>
        <w:t>программа</w:t>
      </w:r>
      <w:r w:rsidRPr="002143E9">
        <w:rPr>
          <w:color w:val="000000"/>
          <w:sz w:val="28"/>
          <w:szCs w:val="28"/>
        </w:rPr>
        <w:t xml:space="preserve"> разработана на основании </w:t>
      </w:r>
      <w:hyperlink r:id="rId8" w:anchor="/document/44905140/entry/1000" w:history="1">
        <w:r w:rsidRPr="002143E9">
          <w:rPr>
            <w:rStyle w:val="ab"/>
            <w:color w:val="auto"/>
            <w:sz w:val="28"/>
            <w:szCs w:val="28"/>
            <w:u w:val="none"/>
          </w:rPr>
          <w:t>Порядка</w:t>
        </w:r>
      </w:hyperlink>
      <w:r w:rsidRPr="002143E9">
        <w:rPr>
          <w:sz w:val="28"/>
          <w:szCs w:val="28"/>
        </w:rPr>
        <w:t xml:space="preserve"> </w:t>
      </w:r>
      <w:r w:rsidRPr="002143E9">
        <w:rPr>
          <w:color w:val="000000"/>
          <w:sz w:val="28"/>
          <w:szCs w:val="28"/>
        </w:rPr>
        <w:t xml:space="preserve">разработки, реализации и оценки эффективности муниципальных программ </w:t>
      </w:r>
      <w:proofErr w:type="spellStart"/>
      <w:r>
        <w:rPr>
          <w:rStyle w:val="ad"/>
          <w:i w:val="0"/>
          <w:color w:val="000000"/>
          <w:sz w:val="28"/>
          <w:szCs w:val="28"/>
        </w:rPr>
        <w:t>Ковылкинского</w:t>
      </w:r>
      <w:proofErr w:type="spellEnd"/>
      <w:r w:rsidRPr="002143E9">
        <w:rPr>
          <w:color w:val="000000"/>
          <w:sz w:val="28"/>
          <w:szCs w:val="28"/>
        </w:rPr>
        <w:t xml:space="preserve"> муниципального </w:t>
      </w:r>
      <w:r w:rsidRPr="002143E9">
        <w:rPr>
          <w:rStyle w:val="ad"/>
          <w:i w:val="0"/>
          <w:color w:val="000000"/>
          <w:sz w:val="28"/>
          <w:szCs w:val="28"/>
        </w:rPr>
        <w:t>района</w:t>
      </w:r>
      <w:r w:rsidRPr="002143E9">
        <w:rPr>
          <w:color w:val="000000"/>
          <w:sz w:val="28"/>
          <w:szCs w:val="28"/>
        </w:rPr>
        <w:t xml:space="preserve"> Республики Мордовия, утвержденного </w:t>
      </w:r>
      <w:hyperlink r:id="rId9" w:anchor="/document/44905140/entry/0" w:history="1">
        <w:r w:rsidRPr="00F81538">
          <w:rPr>
            <w:rStyle w:val="ab"/>
            <w:color w:val="auto"/>
            <w:sz w:val="28"/>
            <w:szCs w:val="28"/>
            <w:u w:val="none"/>
          </w:rPr>
          <w:t>постановлением</w:t>
        </w:r>
      </w:hyperlink>
      <w:r w:rsidRPr="002143E9">
        <w:rPr>
          <w:color w:val="000000"/>
          <w:sz w:val="28"/>
          <w:szCs w:val="28"/>
        </w:rPr>
        <w:t xml:space="preserve"> Администрации </w:t>
      </w:r>
      <w:proofErr w:type="spellStart"/>
      <w:r w:rsidR="00324DB5">
        <w:rPr>
          <w:rStyle w:val="ad"/>
          <w:i w:val="0"/>
          <w:color w:val="000000"/>
          <w:sz w:val="28"/>
          <w:szCs w:val="28"/>
        </w:rPr>
        <w:t>Ковылкинского</w:t>
      </w:r>
      <w:proofErr w:type="spellEnd"/>
      <w:r w:rsidRPr="002143E9">
        <w:rPr>
          <w:color w:val="000000"/>
          <w:sz w:val="28"/>
          <w:szCs w:val="28"/>
        </w:rPr>
        <w:t xml:space="preserve"> муниципального </w:t>
      </w:r>
      <w:r w:rsidRPr="002143E9">
        <w:rPr>
          <w:rStyle w:val="ad"/>
          <w:i w:val="0"/>
          <w:color w:val="000000"/>
          <w:sz w:val="28"/>
          <w:szCs w:val="28"/>
        </w:rPr>
        <w:t>района</w:t>
      </w:r>
      <w:r w:rsidRPr="002143E9">
        <w:rPr>
          <w:color w:val="000000"/>
          <w:sz w:val="28"/>
          <w:szCs w:val="28"/>
        </w:rPr>
        <w:t xml:space="preserve"> Республики Мордовия от </w:t>
      </w:r>
      <w:r w:rsidR="00324DB5">
        <w:rPr>
          <w:color w:val="000000"/>
          <w:sz w:val="28"/>
          <w:szCs w:val="28"/>
        </w:rPr>
        <w:t>27</w:t>
      </w:r>
      <w:r w:rsidRPr="002143E9">
        <w:rPr>
          <w:color w:val="000000"/>
          <w:sz w:val="28"/>
          <w:szCs w:val="28"/>
        </w:rPr>
        <w:t xml:space="preserve"> </w:t>
      </w:r>
      <w:r w:rsidR="00324DB5">
        <w:rPr>
          <w:color w:val="000000"/>
          <w:sz w:val="28"/>
          <w:szCs w:val="28"/>
        </w:rPr>
        <w:t>августа</w:t>
      </w:r>
      <w:r w:rsidRPr="002143E9">
        <w:rPr>
          <w:color w:val="000000"/>
          <w:sz w:val="28"/>
          <w:szCs w:val="28"/>
        </w:rPr>
        <w:t xml:space="preserve"> 201</w:t>
      </w:r>
      <w:r w:rsidR="00324DB5">
        <w:rPr>
          <w:color w:val="000000"/>
          <w:sz w:val="28"/>
          <w:szCs w:val="28"/>
        </w:rPr>
        <w:t>4</w:t>
      </w:r>
      <w:r w:rsidRPr="002143E9">
        <w:rPr>
          <w:color w:val="000000"/>
          <w:sz w:val="28"/>
          <w:szCs w:val="28"/>
        </w:rPr>
        <w:t xml:space="preserve"> г. N </w:t>
      </w:r>
      <w:r w:rsidR="00324DB5">
        <w:rPr>
          <w:color w:val="000000"/>
          <w:sz w:val="28"/>
          <w:szCs w:val="28"/>
        </w:rPr>
        <w:t>1531</w:t>
      </w:r>
      <w:r>
        <w:rPr>
          <w:rFonts w:ascii="Roboto" w:hAnsi="Roboto"/>
          <w:color w:val="000000"/>
        </w:rPr>
        <w:t>.</w:t>
      </w:r>
    </w:p>
    <w:p w:rsidR="002143E9" w:rsidRPr="002143E9" w:rsidRDefault="002143E9" w:rsidP="002143E9">
      <w:pPr>
        <w:pStyle w:val="s1"/>
        <w:shd w:val="clear" w:color="auto" w:fill="FFFFFF"/>
        <w:spacing w:before="0" w:beforeAutospacing="0" w:after="0" w:afterAutospacing="0"/>
        <w:jc w:val="both"/>
        <w:rPr>
          <w:color w:val="000000"/>
          <w:sz w:val="28"/>
          <w:szCs w:val="28"/>
        </w:rPr>
      </w:pPr>
      <w:r>
        <w:rPr>
          <w:color w:val="000000"/>
          <w:sz w:val="28"/>
          <w:szCs w:val="28"/>
        </w:rPr>
        <w:t xml:space="preserve">     </w:t>
      </w:r>
      <w:r w:rsidRPr="002143E9">
        <w:rPr>
          <w:color w:val="000000"/>
          <w:sz w:val="28"/>
          <w:szCs w:val="28"/>
        </w:rPr>
        <w:t xml:space="preserve">Главными приоритетами Муниципальной </w:t>
      </w:r>
      <w:r w:rsidRPr="002143E9">
        <w:rPr>
          <w:rStyle w:val="ad"/>
          <w:i w:val="0"/>
          <w:color w:val="000000"/>
          <w:sz w:val="28"/>
          <w:szCs w:val="28"/>
        </w:rPr>
        <w:t>программы</w:t>
      </w:r>
      <w:r w:rsidRPr="002143E9">
        <w:rPr>
          <w:color w:val="000000"/>
          <w:sz w:val="28"/>
          <w:szCs w:val="28"/>
        </w:rPr>
        <w:t xml:space="preserve"> являются повышение благосостояния, уровня жизни населения</w:t>
      </w:r>
      <w:r w:rsidR="00A06D04">
        <w:rPr>
          <w:color w:val="000000"/>
          <w:sz w:val="28"/>
          <w:szCs w:val="28"/>
        </w:rPr>
        <w:t xml:space="preserve"> </w:t>
      </w:r>
      <w:proofErr w:type="spellStart"/>
      <w:r w:rsidR="00A06D04">
        <w:rPr>
          <w:color w:val="000000"/>
          <w:sz w:val="28"/>
          <w:szCs w:val="28"/>
        </w:rPr>
        <w:t>Ковылкинского</w:t>
      </w:r>
      <w:proofErr w:type="spellEnd"/>
      <w:r w:rsidR="00A06D04">
        <w:rPr>
          <w:color w:val="000000"/>
          <w:sz w:val="28"/>
          <w:szCs w:val="28"/>
        </w:rPr>
        <w:t xml:space="preserve"> муниципального района</w:t>
      </w:r>
      <w:r w:rsidRPr="002143E9">
        <w:rPr>
          <w:color w:val="000000"/>
          <w:sz w:val="28"/>
          <w:szCs w:val="28"/>
        </w:rPr>
        <w:t>, рост объемов и качества жилищного строительства.</w:t>
      </w:r>
    </w:p>
    <w:p w:rsidR="002143E9" w:rsidRPr="002143E9" w:rsidRDefault="002143E9" w:rsidP="002143E9">
      <w:pPr>
        <w:pStyle w:val="s1"/>
        <w:shd w:val="clear" w:color="auto" w:fill="FFFFFF"/>
        <w:spacing w:before="0" w:beforeAutospacing="0" w:after="0" w:afterAutospacing="0"/>
        <w:jc w:val="both"/>
        <w:rPr>
          <w:color w:val="000000"/>
          <w:sz w:val="28"/>
          <w:szCs w:val="28"/>
        </w:rPr>
      </w:pPr>
      <w:r>
        <w:rPr>
          <w:rStyle w:val="ad"/>
          <w:i w:val="0"/>
          <w:color w:val="000000"/>
          <w:sz w:val="28"/>
          <w:szCs w:val="28"/>
        </w:rPr>
        <w:t xml:space="preserve">     </w:t>
      </w:r>
      <w:r w:rsidRPr="002143E9">
        <w:rPr>
          <w:rStyle w:val="ad"/>
          <w:i w:val="0"/>
          <w:color w:val="000000"/>
          <w:sz w:val="28"/>
          <w:szCs w:val="28"/>
        </w:rPr>
        <w:t>Муниципальная</w:t>
      </w:r>
      <w:r w:rsidRPr="002143E9">
        <w:rPr>
          <w:color w:val="000000"/>
          <w:sz w:val="28"/>
          <w:szCs w:val="28"/>
        </w:rPr>
        <w:t xml:space="preserve"> программа определяет цели, задачи и направления </w:t>
      </w:r>
      <w:r w:rsidRPr="002143E9">
        <w:rPr>
          <w:rStyle w:val="ad"/>
          <w:i w:val="0"/>
          <w:color w:val="000000"/>
          <w:sz w:val="28"/>
          <w:szCs w:val="28"/>
        </w:rPr>
        <w:t>развития</w:t>
      </w:r>
      <w:r w:rsidRPr="002143E9">
        <w:rPr>
          <w:color w:val="000000"/>
          <w:sz w:val="28"/>
          <w:szCs w:val="28"/>
        </w:rPr>
        <w:t xml:space="preserve"> </w:t>
      </w:r>
      <w:r w:rsidRPr="002143E9">
        <w:rPr>
          <w:rStyle w:val="ad"/>
          <w:i w:val="0"/>
          <w:color w:val="000000"/>
          <w:sz w:val="28"/>
          <w:szCs w:val="28"/>
        </w:rPr>
        <w:t>жилищного</w:t>
      </w:r>
      <w:r w:rsidRPr="002143E9">
        <w:rPr>
          <w:color w:val="000000"/>
          <w:sz w:val="28"/>
          <w:szCs w:val="28"/>
        </w:rPr>
        <w:t xml:space="preserve"> </w:t>
      </w:r>
      <w:r w:rsidRPr="002143E9">
        <w:rPr>
          <w:rStyle w:val="ad"/>
          <w:i w:val="0"/>
          <w:color w:val="000000"/>
          <w:sz w:val="28"/>
          <w:szCs w:val="28"/>
        </w:rPr>
        <w:t>строительства</w:t>
      </w:r>
      <w:r w:rsidRPr="002143E9">
        <w:rPr>
          <w:color w:val="000000"/>
          <w:sz w:val="28"/>
          <w:szCs w:val="28"/>
        </w:rPr>
        <w:t xml:space="preserve"> и </w:t>
      </w:r>
      <w:r w:rsidRPr="002143E9">
        <w:rPr>
          <w:rStyle w:val="ad"/>
          <w:i w:val="0"/>
          <w:color w:val="000000"/>
          <w:sz w:val="28"/>
          <w:szCs w:val="28"/>
        </w:rPr>
        <w:t>сферы</w:t>
      </w:r>
      <w:r w:rsidRPr="002143E9">
        <w:rPr>
          <w:color w:val="000000"/>
          <w:sz w:val="28"/>
          <w:szCs w:val="28"/>
        </w:rPr>
        <w:t xml:space="preserve"> </w:t>
      </w:r>
      <w:r w:rsidRPr="002143E9">
        <w:rPr>
          <w:rStyle w:val="ad"/>
          <w:i w:val="0"/>
          <w:color w:val="000000"/>
          <w:sz w:val="28"/>
          <w:szCs w:val="28"/>
        </w:rPr>
        <w:t>жилищно</w:t>
      </w:r>
      <w:r w:rsidRPr="002143E9">
        <w:rPr>
          <w:color w:val="000000"/>
          <w:sz w:val="28"/>
          <w:szCs w:val="28"/>
        </w:rPr>
        <w:t>-</w:t>
      </w:r>
      <w:r w:rsidRPr="002143E9">
        <w:rPr>
          <w:rStyle w:val="ad"/>
          <w:i w:val="0"/>
          <w:color w:val="000000"/>
          <w:sz w:val="28"/>
          <w:szCs w:val="28"/>
        </w:rPr>
        <w:t>коммунального</w:t>
      </w:r>
      <w:r w:rsidRPr="002143E9">
        <w:rPr>
          <w:color w:val="000000"/>
          <w:sz w:val="28"/>
          <w:szCs w:val="28"/>
        </w:rPr>
        <w:t xml:space="preserve"> </w:t>
      </w:r>
      <w:r w:rsidRPr="002143E9">
        <w:rPr>
          <w:rStyle w:val="ad"/>
          <w:i w:val="0"/>
          <w:color w:val="000000"/>
          <w:sz w:val="28"/>
          <w:szCs w:val="28"/>
        </w:rPr>
        <w:t>хозяйства</w:t>
      </w:r>
      <w:r w:rsidRPr="002143E9">
        <w:rPr>
          <w:color w:val="000000"/>
          <w:sz w:val="28"/>
          <w:szCs w:val="28"/>
        </w:rPr>
        <w:t>, финансовое обеспечение и механизмы реализации предусмотренных мероприятий, показатели их результативности.</w:t>
      </w:r>
    </w:p>
    <w:p w:rsidR="002143E9" w:rsidRDefault="002143E9"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pPr>
    </w:p>
    <w:p w:rsidR="002143E9" w:rsidRPr="00F242E9" w:rsidRDefault="002143E9" w:rsidP="00DC3CB5">
      <w:pPr>
        <w:widowControl w:val="0"/>
        <w:suppressAutoHyphens/>
        <w:autoSpaceDE w:val="0"/>
        <w:spacing w:after="0" w:line="324" w:lineRule="auto"/>
        <w:ind w:right="34"/>
        <w:jc w:val="center"/>
        <w:rPr>
          <w:rFonts w:ascii="Times New Roman" w:eastAsia="Times New Roman" w:hAnsi="Times New Roman" w:cs="Times New Roman"/>
          <w:sz w:val="28"/>
          <w:szCs w:val="28"/>
          <w:lang w:eastAsia="ar-SA"/>
        </w:rPr>
        <w:sectPr w:rsidR="002143E9" w:rsidRPr="00F242E9" w:rsidSect="00B70EDD">
          <w:footerReference w:type="even" r:id="rId10"/>
          <w:footerReference w:type="default" r:id="rId11"/>
          <w:pgSz w:w="11906" w:h="16838"/>
          <w:pgMar w:top="851" w:right="987" w:bottom="568" w:left="1820" w:header="0" w:footer="119" w:gutter="0"/>
          <w:cols w:space="720"/>
          <w:docGrid w:linePitch="381"/>
        </w:sectPr>
      </w:pPr>
    </w:p>
    <w:p w:rsidR="00DC3CB5" w:rsidRPr="00E72A56" w:rsidRDefault="00DC3CB5" w:rsidP="00DC3CB5">
      <w:pPr>
        <w:pageBreakBefore/>
        <w:widowControl w:val="0"/>
        <w:tabs>
          <w:tab w:val="left" w:pos="3544"/>
        </w:tabs>
        <w:suppressAutoHyphens/>
        <w:autoSpaceDE w:val="0"/>
        <w:spacing w:after="120" w:line="240" w:lineRule="exact"/>
        <w:jc w:val="center"/>
        <w:rPr>
          <w:rFonts w:ascii="Times New Roman" w:eastAsia="Times New Roman" w:hAnsi="Times New Roman" w:cs="Times New Roman"/>
          <w:b/>
          <w:sz w:val="28"/>
          <w:szCs w:val="28"/>
          <w:lang w:eastAsia="ar-SA"/>
        </w:rPr>
      </w:pPr>
      <w:r w:rsidRPr="00F242E9">
        <w:rPr>
          <w:rFonts w:ascii="Times New Roman" w:eastAsia="Times New Roman" w:hAnsi="Times New Roman" w:cs="Times New Roman"/>
          <w:b/>
          <w:sz w:val="28"/>
          <w:szCs w:val="28"/>
          <w:lang w:eastAsia="ar-SA"/>
        </w:rPr>
        <w:lastRenderedPageBreak/>
        <w:t>1. </w:t>
      </w:r>
      <w:r w:rsidR="00E72A56" w:rsidRPr="00E72A56">
        <w:rPr>
          <w:rFonts w:ascii="Times New Roman" w:eastAsia="Times New Roman" w:hAnsi="Times New Roman" w:cs="Times New Roman"/>
          <w:b/>
          <w:sz w:val="28"/>
          <w:szCs w:val="28"/>
        </w:rPr>
        <w:t xml:space="preserve">Характеристика текущего состояния сферы </w:t>
      </w:r>
      <w:r w:rsidR="00E72A56">
        <w:rPr>
          <w:rFonts w:ascii="Times New Roman" w:eastAsia="Times New Roman" w:hAnsi="Times New Roman" w:cs="Times New Roman"/>
          <w:b/>
          <w:sz w:val="28"/>
          <w:szCs w:val="28"/>
        </w:rPr>
        <w:t>реализации муниципальной программы,</w:t>
      </w:r>
      <w:r w:rsidR="00E72A56" w:rsidRPr="00E72A56">
        <w:rPr>
          <w:rFonts w:ascii="Times New Roman" w:eastAsia="Times New Roman" w:hAnsi="Times New Roman" w:cs="Times New Roman"/>
          <w:b/>
          <w:sz w:val="28"/>
          <w:szCs w:val="28"/>
        </w:rPr>
        <w:t xml:space="preserve"> основные показатели и анализ социальных, финансово-экономических и прочих рисков реализации муниципальной программы</w:t>
      </w:r>
    </w:p>
    <w:p w:rsidR="006A7A09" w:rsidRDefault="006A7A09" w:rsidP="00DC3CB5">
      <w:pPr>
        <w:widowControl w:val="0"/>
        <w:tabs>
          <w:tab w:val="left" w:pos="3544"/>
        </w:tabs>
        <w:suppressAutoHyphens/>
        <w:autoSpaceDE w:val="0"/>
        <w:spacing w:after="0" w:line="240" w:lineRule="auto"/>
        <w:ind w:left="-108" w:right="-2" w:firstLine="567"/>
        <w:jc w:val="both"/>
        <w:rPr>
          <w:rFonts w:ascii="Times New Roman" w:eastAsia="Times New Roman" w:hAnsi="Times New Roman" w:cs="Times New Roman"/>
          <w:sz w:val="28"/>
          <w:szCs w:val="28"/>
          <w:lang w:eastAsia="ar-SA"/>
        </w:rPr>
      </w:pPr>
    </w:p>
    <w:p w:rsidR="006A7A09" w:rsidRPr="00EA7343" w:rsidRDefault="006A7A09" w:rsidP="00EA7343">
      <w:pPr>
        <w:jc w:val="both"/>
        <w:rPr>
          <w:rFonts w:ascii="Times New Roman" w:hAnsi="Times New Roman" w:cs="Times New Roman"/>
          <w:sz w:val="28"/>
          <w:szCs w:val="28"/>
        </w:rPr>
      </w:pPr>
      <w:r w:rsidRPr="00EA7343">
        <w:rPr>
          <w:rFonts w:ascii="Times New Roman" w:hAnsi="Times New Roman" w:cs="Times New Roman"/>
          <w:sz w:val="28"/>
          <w:szCs w:val="28"/>
        </w:rPr>
        <w:t>Жилищно-коммунальный комплекс Республики Мордовия является одним из самых больших секторов экономики и включает в себя около трети основных фондов. Населению и другим потребителям предприятиями жилищно-коммунального хозяйства предоставляется около 20 видов услуг.</w:t>
      </w:r>
    </w:p>
    <w:p w:rsidR="006A7A09" w:rsidRPr="00EA7343" w:rsidRDefault="006A7A09" w:rsidP="00EA7343">
      <w:pPr>
        <w:autoSpaceDE w:val="0"/>
        <w:autoSpaceDN w:val="0"/>
        <w:adjustRightInd w:val="0"/>
        <w:spacing w:after="0" w:line="240" w:lineRule="auto"/>
        <w:ind w:left="-142"/>
        <w:jc w:val="both"/>
        <w:rPr>
          <w:rFonts w:ascii="Times New Roman" w:eastAsia="Calibri" w:hAnsi="Times New Roman" w:cs="Times New Roman"/>
          <w:sz w:val="28"/>
          <w:szCs w:val="28"/>
        </w:rPr>
      </w:pPr>
      <w:r w:rsidRPr="00EA7343">
        <w:rPr>
          <w:rFonts w:ascii="Times New Roman" w:eastAsia="Calibri" w:hAnsi="Times New Roman" w:cs="Times New Roman"/>
          <w:sz w:val="28"/>
          <w:szCs w:val="28"/>
        </w:rPr>
        <w:t xml:space="preserve">     Кардинальным образом изменилась структура жилищного фонда района по формам собственности, сформирован новый слой собственников жилья как социальная база жилищной реформы. Большая часть жилищного фонда находится в частной собственности, доля которого составляет 97% от общего жилищного фонда в </w:t>
      </w:r>
      <w:proofErr w:type="spellStart"/>
      <w:r w:rsidRPr="00EA7343">
        <w:rPr>
          <w:rFonts w:ascii="Times New Roman" w:eastAsia="Calibri" w:hAnsi="Times New Roman" w:cs="Times New Roman"/>
          <w:sz w:val="28"/>
          <w:szCs w:val="28"/>
        </w:rPr>
        <w:t>Ковылкинском</w:t>
      </w:r>
      <w:proofErr w:type="spellEnd"/>
      <w:r w:rsidRPr="00EA7343">
        <w:rPr>
          <w:rFonts w:ascii="Times New Roman" w:eastAsia="Calibri" w:hAnsi="Times New Roman" w:cs="Times New Roman"/>
          <w:sz w:val="28"/>
          <w:szCs w:val="28"/>
        </w:rPr>
        <w:t xml:space="preserve"> муниципальном районе, а доля государственного и муниципального жилищного фонда сократилась и составила 3%. Средняя обеспеченность населения района жилой площадью составляет 32,0 кв. метра на человека.</w:t>
      </w:r>
    </w:p>
    <w:p w:rsidR="006A7A09" w:rsidRPr="00EA7343" w:rsidRDefault="006A7A09" w:rsidP="00EA7343">
      <w:pPr>
        <w:widowControl w:val="0"/>
        <w:tabs>
          <w:tab w:val="left" w:pos="3544"/>
        </w:tabs>
        <w:suppressAutoHyphens/>
        <w:autoSpaceDE w:val="0"/>
        <w:spacing w:after="0" w:line="240" w:lineRule="auto"/>
        <w:ind w:left="-108" w:right="-2" w:firstLine="567"/>
        <w:jc w:val="both"/>
        <w:rPr>
          <w:rFonts w:ascii="Times New Roman" w:eastAsia="Times New Roman" w:hAnsi="Times New Roman" w:cs="Times New Roman"/>
          <w:sz w:val="28"/>
          <w:szCs w:val="28"/>
          <w:lang w:eastAsia="ar-SA"/>
        </w:rPr>
      </w:pPr>
      <w:r w:rsidRPr="00EA7343">
        <w:rPr>
          <w:rFonts w:ascii="Times New Roman" w:eastAsia="Times New Roman" w:hAnsi="Times New Roman" w:cs="Times New Roman"/>
          <w:sz w:val="28"/>
          <w:szCs w:val="28"/>
          <w:lang w:eastAsia="ar-SA"/>
        </w:rPr>
        <w:t xml:space="preserve">Жилищный фонд района в основном включает здания в  кирпичном исполнении, построенные в 60-80-х годах 20 века, многие из которых нуждаются  в капитальном ремонте. Общая площадь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 составляет 2915,10 </w:t>
      </w:r>
      <w:proofErr w:type="spellStart"/>
      <w:r w:rsidRPr="00EA7343">
        <w:rPr>
          <w:rFonts w:ascii="Times New Roman" w:eastAsia="Times New Roman" w:hAnsi="Times New Roman" w:cs="Times New Roman"/>
          <w:sz w:val="28"/>
          <w:szCs w:val="28"/>
          <w:lang w:eastAsia="ar-SA"/>
        </w:rPr>
        <w:t>кв.м</w:t>
      </w:r>
      <w:proofErr w:type="spellEnd"/>
      <w:r w:rsidRPr="00EA7343">
        <w:rPr>
          <w:rFonts w:ascii="Times New Roman" w:eastAsia="Times New Roman" w:hAnsi="Times New Roman" w:cs="Times New Roman"/>
          <w:sz w:val="28"/>
          <w:szCs w:val="28"/>
          <w:lang w:eastAsia="ar-SA"/>
        </w:rPr>
        <w:t>. кв. м или 2,8% жилищного фонда. Средний процент износа жилищного фонда в районе составляет 65-70%.</w:t>
      </w:r>
    </w:p>
    <w:p w:rsidR="006A7A09" w:rsidRPr="00EA7343" w:rsidRDefault="006A7A09" w:rsidP="00EA7343">
      <w:pPr>
        <w:widowControl w:val="0"/>
        <w:tabs>
          <w:tab w:val="left" w:pos="3544"/>
        </w:tabs>
        <w:suppressAutoHyphens/>
        <w:autoSpaceDE w:val="0"/>
        <w:spacing w:after="0" w:line="240" w:lineRule="auto"/>
        <w:ind w:left="-108" w:right="-2" w:firstLine="567"/>
        <w:jc w:val="both"/>
        <w:rPr>
          <w:rFonts w:ascii="Times New Roman" w:eastAsia="Times New Roman" w:hAnsi="Times New Roman" w:cs="Times New Roman"/>
          <w:sz w:val="28"/>
          <w:szCs w:val="28"/>
          <w:lang w:eastAsia="ar-SA"/>
        </w:rPr>
      </w:pPr>
      <w:r w:rsidRPr="00EA7343">
        <w:rPr>
          <w:rFonts w:ascii="Times New Roman" w:eastAsia="Times New Roman" w:hAnsi="Times New Roman" w:cs="Times New Roman"/>
          <w:sz w:val="28"/>
          <w:szCs w:val="28"/>
          <w:lang w:eastAsia="ar-SA"/>
        </w:rPr>
        <w:t xml:space="preserve">Для сел района характерна одноэтажная деревянная застройка. По степени благоустройства (наличию центрального отопления, водоснабжения) жилищный фонд  характеризуется  низким уровнем благоустройства. </w:t>
      </w:r>
      <w:proofErr w:type="gramStart"/>
      <w:r w:rsidRPr="00EA7343">
        <w:rPr>
          <w:rFonts w:ascii="Times New Roman" w:eastAsia="Times New Roman" w:hAnsi="Times New Roman" w:cs="Times New Roman"/>
          <w:sz w:val="28"/>
          <w:szCs w:val="28"/>
          <w:lang w:eastAsia="ar-SA"/>
        </w:rPr>
        <w:t xml:space="preserve">Центральным отоплением обеспечены жилые  многоквартирные дома в  городе </w:t>
      </w:r>
      <w:proofErr w:type="spellStart"/>
      <w:r w:rsidRPr="00EA7343">
        <w:rPr>
          <w:rFonts w:ascii="Times New Roman" w:eastAsia="Times New Roman" w:hAnsi="Times New Roman" w:cs="Times New Roman"/>
          <w:sz w:val="28"/>
          <w:szCs w:val="28"/>
          <w:lang w:eastAsia="ar-SA"/>
        </w:rPr>
        <w:t>Ковылкино</w:t>
      </w:r>
      <w:proofErr w:type="spellEnd"/>
      <w:r w:rsidRPr="00EA7343">
        <w:rPr>
          <w:rFonts w:ascii="Times New Roman" w:eastAsia="Times New Roman" w:hAnsi="Times New Roman" w:cs="Times New Roman"/>
          <w:sz w:val="28"/>
          <w:szCs w:val="28"/>
          <w:lang w:eastAsia="ar-SA"/>
        </w:rPr>
        <w:t xml:space="preserve">, п. </w:t>
      </w:r>
      <w:proofErr w:type="spellStart"/>
      <w:r w:rsidRPr="00EA7343">
        <w:rPr>
          <w:rFonts w:ascii="Times New Roman" w:eastAsia="Times New Roman" w:hAnsi="Times New Roman" w:cs="Times New Roman"/>
          <w:sz w:val="28"/>
          <w:szCs w:val="28"/>
          <w:lang w:eastAsia="ar-SA"/>
        </w:rPr>
        <w:t>Примокшанский</w:t>
      </w:r>
      <w:proofErr w:type="spellEnd"/>
      <w:r w:rsidRPr="00EA7343">
        <w:rPr>
          <w:rFonts w:ascii="Times New Roman" w:eastAsia="Times New Roman" w:hAnsi="Times New Roman" w:cs="Times New Roman"/>
          <w:sz w:val="28"/>
          <w:szCs w:val="28"/>
          <w:lang w:eastAsia="ar-SA"/>
        </w:rPr>
        <w:t xml:space="preserve">, п. Силикатный, с. </w:t>
      </w:r>
      <w:proofErr w:type="spellStart"/>
      <w:r w:rsidRPr="00EA7343">
        <w:rPr>
          <w:rFonts w:ascii="Times New Roman" w:eastAsia="Times New Roman" w:hAnsi="Times New Roman" w:cs="Times New Roman"/>
          <w:sz w:val="28"/>
          <w:szCs w:val="28"/>
          <w:lang w:eastAsia="ar-SA"/>
        </w:rPr>
        <w:t>Курнино</w:t>
      </w:r>
      <w:proofErr w:type="spellEnd"/>
      <w:r w:rsidRPr="00EA7343">
        <w:rPr>
          <w:rFonts w:ascii="Times New Roman" w:eastAsia="Times New Roman" w:hAnsi="Times New Roman" w:cs="Times New Roman"/>
          <w:sz w:val="28"/>
          <w:szCs w:val="28"/>
          <w:lang w:eastAsia="ar-SA"/>
        </w:rPr>
        <w:t>, с. Троицк, п. Зеленая Роща, п. Красная Пресня</w:t>
      </w:r>
      <w:r w:rsidR="00EA7343" w:rsidRPr="00EA7343">
        <w:rPr>
          <w:rFonts w:ascii="Times New Roman" w:eastAsia="Times New Roman" w:hAnsi="Times New Roman" w:cs="Times New Roman"/>
          <w:sz w:val="28"/>
          <w:szCs w:val="28"/>
          <w:lang w:eastAsia="ar-SA"/>
        </w:rPr>
        <w:t>.</w:t>
      </w:r>
      <w:proofErr w:type="gramEnd"/>
      <w:r w:rsidRPr="00EA7343">
        <w:rPr>
          <w:rFonts w:ascii="Times New Roman" w:eastAsia="Times New Roman" w:hAnsi="Times New Roman" w:cs="Times New Roman"/>
          <w:sz w:val="28"/>
          <w:szCs w:val="28"/>
          <w:lang w:eastAsia="ar-SA"/>
        </w:rPr>
        <w:t xml:space="preserve"> Централизованным горячим водоснабжением оборудованы только многоквартирные  жилые дома города </w:t>
      </w:r>
      <w:proofErr w:type="spellStart"/>
      <w:r w:rsidRPr="00EA7343">
        <w:rPr>
          <w:rFonts w:ascii="Times New Roman" w:eastAsia="Times New Roman" w:hAnsi="Times New Roman" w:cs="Times New Roman"/>
          <w:sz w:val="28"/>
          <w:szCs w:val="28"/>
          <w:lang w:eastAsia="ar-SA"/>
        </w:rPr>
        <w:t>Ковылкино</w:t>
      </w:r>
      <w:proofErr w:type="spellEnd"/>
      <w:r w:rsidRPr="00EA7343">
        <w:rPr>
          <w:rFonts w:ascii="Times New Roman" w:eastAsia="Times New Roman" w:hAnsi="Times New Roman" w:cs="Times New Roman"/>
          <w:sz w:val="28"/>
          <w:szCs w:val="28"/>
          <w:lang w:eastAsia="ar-SA"/>
        </w:rPr>
        <w:t>. Водопроводом обеспечено 83,7% жилищного фонда, канализацией – 46%, центральным отоплением – 60%.</w:t>
      </w:r>
    </w:p>
    <w:p w:rsidR="006A7A09" w:rsidRPr="00EA7343" w:rsidRDefault="006A7A09" w:rsidP="00EA7343">
      <w:pPr>
        <w:widowControl w:val="0"/>
        <w:suppressAutoHyphens/>
        <w:autoSpaceDE w:val="0"/>
        <w:spacing w:after="0" w:line="240" w:lineRule="auto"/>
        <w:ind w:left="-108" w:right="-2" w:firstLine="567"/>
        <w:jc w:val="both"/>
        <w:rPr>
          <w:rFonts w:ascii="Times New Roman" w:eastAsia="Times New Roman" w:hAnsi="Times New Roman" w:cs="Times New Roman"/>
          <w:sz w:val="28"/>
          <w:szCs w:val="28"/>
          <w:lang w:eastAsia="ar-SA"/>
        </w:rPr>
      </w:pPr>
      <w:r w:rsidRPr="00EA7343">
        <w:rPr>
          <w:rFonts w:ascii="Times New Roman" w:eastAsia="Times New Roman" w:hAnsi="Times New Roman" w:cs="Times New Roman"/>
          <w:sz w:val="28"/>
          <w:szCs w:val="28"/>
          <w:lang w:eastAsia="ar-SA"/>
        </w:rPr>
        <w:t xml:space="preserve">В рамках реализации приоритетного национального проекта </w:t>
      </w:r>
      <w:r w:rsidRPr="00EA7343">
        <w:rPr>
          <w:rFonts w:ascii="Times New Roman" w:eastAsia="Times New Roman" w:hAnsi="Times New Roman" w:cs="Times New Roman"/>
          <w:bCs/>
          <w:sz w:val="28"/>
          <w:szCs w:val="28"/>
          <w:lang w:eastAsia="ar-SA"/>
        </w:rPr>
        <w:t>«</w:t>
      </w:r>
      <w:r w:rsidRPr="00EA7343">
        <w:rPr>
          <w:rFonts w:ascii="Times New Roman" w:eastAsia="Times New Roman" w:hAnsi="Times New Roman" w:cs="Times New Roman"/>
          <w:sz w:val="28"/>
          <w:szCs w:val="28"/>
          <w:lang w:eastAsia="ar-SA"/>
        </w:rPr>
        <w:t>Доступное и комфортное жилье – гражданам России</w:t>
      </w:r>
      <w:r w:rsidRPr="00EA7343">
        <w:rPr>
          <w:rFonts w:ascii="Times New Roman" w:eastAsia="Times New Roman" w:hAnsi="Times New Roman" w:cs="Times New Roman"/>
          <w:bCs/>
          <w:sz w:val="28"/>
          <w:szCs w:val="28"/>
          <w:lang w:eastAsia="ar-SA"/>
        </w:rPr>
        <w:t>»</w:t>
      </w:r>
      <w:r w:rsidRPr="00EA7343">
        <w:rPr>
          <w:rFonts w:ascii="Times New Roman" w:eastAsia="Times New Roman" w:hAnsi="Times New Roman" w:cs="Times New Roman"/>
          <w:sz w:val="28"/>
          <w:szCs w:val="28"/>
          <w:lang w:eastAsia="ar-SA"/>
        </w:rPr>
        <w:t xml:space="preserve"> реализовывалась </w:t>
      </w:r>
      <w:r w:rsidRPr="00EA7343">
        <w:rPr>
          <w:rFonts w:ascii="Times New Roman" w:hAnsi="Times New Roman" w:cs="Times New Roman"/>
          <w:sz w:val="28"/>
          <w:szCs w:val="28"/>
        </w:rPr>
        <w:t xml:space="preserve">муниципальная программа «Обеспечение жильем молодых семей </w:t>
      </w:r>
      <w:proofErr w:type="spellStart"/>
      <w:r w:rsidRPr="00EA7343">
        <w:rPr>
          <w:rFonts w:ascii="Times New Roman" w:hAnsi="Times New Roman" w:cs="Times New Roman"/>
          <w:sz w:val="28"/>
          <w:szCs w:val="28"/>
        </w:rPr>
        <w:t>Ковылкинского</w:t>
      </w:r>
      <w:proofErr w:type="spellEnd"/>
      <w:r w:rsidRPr="00EA7343">
        <w:rPr>
          <w:rFonts w:ascii="Times New Roman" w:hAnsi="Times New Roman" w:cs="Times New Roman"/>
          <w:sz w:val="28"/>
          <w:szCs w:val="28"/>
        </w:rPr>
        <w:t xml:space="preserve"> муниципального района на 2018-2025 годы».</w:t>
      </w:r>
    </w:p>
    <w:p w:rsidR="006A7A09" w:rsidRPr="00EA7343" w:rsidRDefault="006A7A09" w:rsidP="00EA7343">
      <w:pPr>
        <w:widowControl w:val="0"/>
        <w:tabs>
          <w:tab w:val="left" w:pos="3544"/>
        </w:tabs>
        <w:suppressAutoHyphens/>
        <w:autoSpaceDE w:val="0"/>
        <w:spacing w:after="0" w:line="240" w:lineRule="auto"/>
        <w:ind w:left="-108" w:right="-2" w:firstLine="567"/>
        <w:jc w:val="both"/>
        <w:rPr>
          <w:rFonts w:ascii="Times New Roman" w:eastAsia="Times New Roman" w:hAnsi="Times New Roman" w:cs="Times New Roman"/>
          <w:sz w:val="28"/>
          <w:szCs w:val="28"/>
          <w:lang w:eastAsia="ar-SA"/>
        </w:rPr>
      </w:pPr>
      <w:r w:rsidRPr="00EA7343">
        <w:rPr>
          <w:rFonts w:ascii="Times New Roman" w:eastAsia="Times New Roman" w:hAnsi="Times New Roman" w:cs="Times New Roman"/>
          <w:sz w:val="28"/>
          <w:szCs w:val="28"/>
          <w:lang w:eastAsia="ar-SA"/>
        </w:rPr>
        <w:t>Данная программа была направлена на повышение доступности приобретения жилья, увеличения объемов ввода жилищного строительства.</w:t>
      </w:r>
    </w:p>
    <w:p w:rsidR="006A7A09" w:rsidRPr="00EA7343" w:rsidRDefault="006A7A09" w:rsidP="00EA7343">
      <w:pPr>
        <w:widowControl w:val="0"/>
        <w:tabs>
          <w:tab w:val="left" w:pos="3544"/>
        </w:tabs>
        <w:suppressAutoHyphens/>
        <w:autoSpaceDE w:val="0"/>
        <w:spacing w:after="0" w:line="240" w:lineRule="auto"/>
        <w:ind w:left="-108" w:right="-2" w:firstLine="567"/>
        <w:jc w:val="both"/>
        <w:rPr>
          <w:rFonts w:ascii="Times New Roman" w:eastAsia="Times New Roman" w:hAnsi="Times New Roman" w:cs="Times New Roman"/>
          <w:sz w:val="28"/>
          <w:szCs w:val="28"/>
          <w:lang w:eastAsia="ar-SA"/>
        </w:rPr>
      </w:pPr>
      <w:r w:rsidRPr="00EA7343">
        <w:rPr>
          <w:rFonts w:ascii="Times New Roman" w:eastAsia="Times New Roman" w:hAnsi="Times New Roman" w:cs="Times New Roman"/>
          <w:sz w:val="28"/>
          <w:szCs w:val="28"/>
          <w:lang w:eastAsia="ar-SA"/>
        </w:rPr>
        <w:t>В рамках ее реализации молодым семьям предоставлялись социальные выплаты на приобретение жилья или строительство индивидуальных жилых домов.</w:t>
      </w:r>
    </w:p>
    <w:p w:rsidR="006A7A09" w:rsidRPr="00EA7343" w:rsidRDefault="006A7A09" w:rsidP="00EA7343">
      <w:pPr>
        <w:widowControl w:val="0"/>
        <w:tabs>
          <w:tab w:val="left" w:pos="3544"/>
        </w:tabs>
        <w:suppressAutoHyphens/>
        <w:autoSpaceDE w:val="0"/>
        <w:spacing w:after="0" w:line="240" w:lineRule="auto"/>
        <w:ind w:left="-108" w:right="-2" w:firstLine="567"/>
        <w:jc w:val="both"/>
        <w:rPr>
          <w:rFonts w:ascii="Times New Roman" w:eastAsia="Times New Roman" w:hAnsi="Times New Roman" w:cs="Times New Roman"/>
          <w:color w:val="000000" w:themeColor="text1"/>
          <w:sz w:val="28"/>
          <w:szCs w:val="28"/>
          <w:lang w:eastAsia="ar-SA"/>
        </w:rPr>
      </w:pPr>
      <w:r w:rsidRPr="00EA7343">
        <w:rPr>
          <w:rFonts w:ascii="Times New Roman" w:eastAsia="Times New Roman" w:hAnsi="Times New Roman" w:cs="Times New Roman"/>
          <w:color w:val="000000" w:themeColor="text1"/>
          <w:sz w:val="28"/>
          <w:szCs w:val="28"/>
          <w:lang w:eastAsia="ar-SA"/>
        </w:rPr>
        <w:t xml:space="preserve">За время реализации программы в </w:t>
      </w:r>
      <w:proofErr w:type="spellStart"/>
      <w:r w:rsidRPr="00EA7343">
        <w:rPr>
          <w:rFonts w:ascii="Times New Roman" w:eastAsia="Times New Roman" w:hAnsi="Times New Roman" w:cs="Times New Roman"/>
          <w:color w:val="000000" w:themeColor="text1"/>
          <w:sz w:val="28"/>
          <w:szCs w:val="28"/>
          <w:lang w:eastAsia="ar-SA"/>
        </w:rPr>
        <w:t>Ковылкинском</w:t>
      </w:r>
      <w:proofErr w:type="spellEnd"/>
      <w:r w:rsidRPr="00EA7343">
        <w:rPr>
          <w:rFonts w:ascii="Times New Roman" w:eastAsia="Times New Roman" w:hAnsi="Times New Roman" w:cs="Times New Roman"/>
          <w:color w:val="000000" w:themeColor="text1"/>
          <w:sz w:val="28"/>
          <w:szCs w:val="28"/>
          <w:lang w:eastAsia="ar-SA"/>
        </w:rPr>
        <w:t xml:space="preserve"> </w:t>
      </w:r>
      <w:proofErr w:type="gramStart"/>
      <w:r w:rsidRPr="00EA7343">
        <w:rPr>
          <w:rFonts w:ascii="Times New Roman" w:eastAsia="Times New Roman" w:hAnsi="Times New Roman" w:cs="Times New Roman"/>
          <w:color w:val="000000" w:themeColor="text1"/>
          <w:sz w:val="28"/>
          <w:szCs w:val="28"/>
          <w:lang w:eastAsia="ar-SA"/>
        </w:rPr>
        <w:t>муниципальном</w:t>
      </w:r>
      <w:proofErr w:type="gramEnd"/>
      <w:r w:rsidRPr="00EA7343">
        <w:rPr>
          <w:rFonts w:ascii="Times New Roman" w:eastAsia="Times New Roman" w:hAnsi="Times New Roman" w:cs="Times New Roman"/>
          <w:color w:val="000000" w:themeColor="text1"/>
          <w:sz w:val="28"/>
          <w:szCs w:val="28"/>
          <w:lang w:eastAsia="ar-SA"/>
        </w:rPr>
        <w:t xml:space="preserve"> района 289,0 молодых семей смогли улучшить свои жилищные условия. </w:t>
      </w:r>
      <w:proofErr w:type="gramStart"/>
      <w:r w:rsidRPr="00EA7343">
        <w:rPr>
          <w:rFonts w:ascii="Times New Roman" w:eastAsia="Times New Roman" w:hAnsi="Times New Roman" w:cs="Times New Roman"/>
          <w:color w:val="000000" w:themeColor="text1"/>
          <w:sz w:val="28"/>
          <w:szCs w:val="28"/>
          <w:lang w:eastAsia="ar-SA"/>
        </w:rPr>
        <w:t>Финансирование мероприятия составило 221130,0 тыс. рублей, в том числе 66339,0 тыс. рублей – средства федерального бюджета, 22113,0 тыс. рублей – средства республиканского бюджета, 663,0 тыс. рублей – средства местного бюджета, 132015,0 тыс. руб. – (кредитные средства, собственные средства граждан).</w:t>
      </w:r>
      <w:proofErr w:type="gramEnd"/>
    </w:p>
    <w:p w:rsidR="006A7A09" w:rsidRPr="00EA7343" w:rsidRDefault="006A7A09" w:rsidP="00EA7343">
      <w:pPr>
        <w:widowControl w:val="0"/>
        <w:tabs>
          <w:tab w:val="left" w:pos="3544"/>
        </w:tabs>
        <w:suppressAutoHyphens/>
        <w:autoSpaceDE w:val="0"/>
        <w:spacing w:after="0" w:line="240" w:lineRule="auto"/>
        <w:ind w:left="-108" w:right="-2" w:firstLine="567"/>
        <w:jc w:val="both"/>
        <w:rPr>
          <w:rFonts w:ascii="Times New Roman" w:eastAsia="Times New Roman" w:hAnsi="Times New Roman" w:cs="Times New Roman"/>
          <w:i/>
          <w:sz w:val="28"/>
          <w:szCs w:val="28"/>
          <w:lang w:eastAsia="ar-SA"/>
        </w:rPr>
      </w:pPr>
      <w:r w:rsidRPr="00EA7343">
        <w:rPr>
          <w:rFonts w:ascii="Times New Roman" w:eastAsia="Times New Roman" w:hAnsi="Times New Roman" w:cs="Times New Roman"/>
          <w:color w:val="000000" w:themeColor="text1"/>
          <w:sz w:val="28"/>
          <w:szCs w:val="28"/>
          <w:lang w:eastAsia="ar-SA"/>
        </w:rPr>
        <w:t xml:space="preserve">На 01 января 2020 г. 1010 различных  категорий граждан, имеющих право на </w:t>
      </w:r>
      <w:r w:rsidRPr="00EA7343">
        <w:rPr>
          <w:rFonts w:ascii="Times New Roman" w:eastAsia="Times New Roman" w:hAnsi="Times New Roman" w:cs="Times New Roman"/>
          <w:color w:val="000000" w:themeColor="text1"/>
          <w:sz w:val="28"/>
          <w:szCs w:val="28"/>
          <w:lang w:eastAsia="ar-SA"/>
        </w:rPr>
        <w:lastRenderedPageBreak/>
        <w:t>государственную поддержку, нуждаются в улучшении жилищных условий. Жилищное строительство в районе осуществляется</w:t>
      </w:r>
      <w:r w:rsidRPr="00EA7343">
        <w:rPr>
          <w:rFonts w:ascii="Times New Roman" w:eastAsia="Times New Roman" w:hAnsi="Times New Roman" w:cs="Times New Roman"/>
          <w:sz w:val="28"/>
          <w:szCs w:val="28"/>
          <w:lang w:eastAsia="ar-SA"/>
        </w:rPr>
        <w:t xml:space="preserve"> преимущественно за счет индивидуальных застройщиков. Обновление жилищного фонда в </w:t>
      </w:r>
      <w:proofErr w:type="spellStart"/>
      <w:r w:rsidRPr="00EA7343">
        <w:rPr>
          <w:rFonts w:ascii="Times New Roman" w:eastAsia="Times New Roman" w:hAnsi="Times New Roman" w:cs="Times New Roman"/>
          <w:sz w:val="28"/>
          <w:szCs w:val="28"/>
          <w:lang w:eastAsia="ar-SA"/>
        </w:rPr>
        <w:t>Ковылкинском</w:t>
      </w:r>
      <w:proofErr w:type="spellEnd"/>
      <w:r w:rsidRPr="00EA7343">
        <w:rPr>
          <w:rFonts w:ascii="Times New Roman" w:eastAsia="Times New Roman" w:hAnsi="Times New Roman" w:cs="Times New Roman"/>
          <w:sz w:val="28"/>
          <w:szCs w:val="28"/>
          <w:lang w:eastAsia="ar-SA"/>
        </w:rPr>
        <w:t xml:space="preserve"> муниципальном  районе происходит за счет строительства в г. </w:t>
      </w:r>
      <w:proofErr w:type="spellStart"/>
      <w:r w:rsidRPr="00EA7343">
        <w:rPr>
          <w:rFonts w:ascii="Times New Roman" w:eastAsia="Times New Roman" w:hAnsi="Times New Roman" w:cs="Times New Roman"/>
          <w:sz w:val="28"/>
          <w:szCs w:val="28"/>
          <w:lang w:eastAsia="ar-SA"/>
        </w:rPr>
        <w:t>Ковылкино</w:t>
      </w:r>
      <w:proofErr w:type="spellEnd"/>
      <w:r w:rsidRPr="00EA7343">
        <w:rPr>
          <w:rFonts w:ascii="Times New Roman" w:eastAsia="Times New Roman" w:hAnsi="Times New Roman" w:cs="Times New Roman"/>
          <w:sz w:val="28"/>
          <w:szCs w:val="28"/>
          <w:lang w:eastAsia="ar-SA"/>
        </w:rPr>
        <w:t xml:space="preserve"> многоквартирных  и индивидуальных жилых домов, в сельских населенных пунктах – преимущественно индивидуальных жилых домов. За пять лет реализации районной целевой программы </w:t>
      </w:r>
      <w:r w:rsidRPr="00EA7343">
        <w:rPr>
          <w:rFonts w:ascii="Times New Roman" w:eastAsia="Times New Roman" w:hAnsi="Times New Roman" w:cs="Times New Roman"/>
          <w:bCs/>
          <w:sz w:val="28"/>
          <w:szCs w:val="28"/>
          <w:lang w:eastAsia="ar-SA"/>
        </w:rPr>
        <w:t>«</w:t>
      </w:r>
      <w:r w:rsidRPr="00EA7343">
        <w:rPr>
          <w:rFonts w:ascii="Times New Roman" w:eastAsia="Times New Roman" w:hAnsi="Times New Roman" w:cs="Times New Roman"/>
          <w:sz w:val="28"/>
          <w:szCs w:val="28"/>
          <w:lang w:eastAsia="ar-SA"/>
        </w:rPr>
        <w:t xml:space="preserve">Жилище» в </w:t>
      </w:r>
      <w:proofErr w:type="spellStart"/>
      <w:r w:rsidRPr="00EA7343">
        <w:rPr>
          <w:rFonts w:ascii="Times New Roman" w:eastAsia="Times New Roman" w:hAnsi="Times New Roman" w:cs="Times New Roman"/>
          <w:sz w:val="28"/>
          <w:szCs w:val="28"/>
          <w:lang w:eastAsia="ar-SA"/>
        </w:rPr>
        <w:t>Ковылкинском</w:t>
      </w:r>
      <w:proofErr w:type="spellEnd"/>
      <w:r w:rsidRPr="00EA7343">
        <w:rPr>
          <w:rFonts w:ascii="Times New Roman" w:eastAsia="Times New Roman" w:hAnsi="Times New Roman" w:cs="Times New Roman"/>
          <w:sz w:val="28"/>
          <w:szCs w:val="28"/>
          <w:lang w:eastAsia="ar-SA"/>
        </w:rPr>
        <w:t xml:space="preserve"> муниципальном районе было введено в эксплуатацию 68000 тыс. кв. метров общей площади жилья, около 35 % их которых  было построено в сельской местности.</w:t>
      </w:r>
    </w:p>
    <w:p w:rsidR="006A7A09" w:rsidRPr="00EA7343" w:rsidRDefault="006A7A09" w:rsidP="00EA7343">
      <w:pPr>
        <w:widowControl w:val="0"/>
        <w:tabs>
          <w:tab w:val="left" w:pos="3544"/>
        </w:tabs>
        <w:suppressAutoHyphens/>
        <w:autoSpaceDE w:val="0"/>
        <w:spacing w:after="0" w:line="240" w:lineRule="auto"/>
        <w:ind w:left="-108" w:right="-2" w:firstLine="567"/>
        <w:jc w:val="both"/>
        <w:rPr>
          <w:rFonts w:ascii="Times New Roman" w:eastAsia="Times New Roman" w:hAnsi="Times New Roman" w:cs="Times New Roman"/>
          <w:sz w:val="28"/>
          <w:szCs w:val="28"/>
          <w:lang w:eastAsia="ar-SA"/>
        </w:rPr>
      </w:pPr>
      <w:r w:rsidRPr="00EA7343">
        <w:rPr>
          <w:rFonts w:ascii="Times New Roman" w:eastAsia="Times New Roman" w:hAnsi="Times New Roman" w:cs="Times New Roman"/>
          <w:sz w:val="28"/>
          <w:szCs w:val="28"/>
          <w:lang w:eastAsia="ar-SA"/>
        </w:rPr>
        <w:t>Все земельные участки под многоквартирное и индивидуальное жилищное строительство предоставляются на конкурсной основе.</w:t>
      </w:r>
    </w:p>
    <w:p w:rsidR="006A7A09" w:rsidRPr="00EA7343" w:rsidRDefault="006A7A09" w:rsidP="00EA7343">
      <w:pPr>
        <w:widowControl w:val="0"/>
        <w:suppressAutoHyphens/>
        <w:autoSpaceDE w:val="0"/>
        <w:spacing w:after="0" w:line="240" w:lineRule="auto"/>
        <w:ind w:left="-108" w:right="-2" w:firstLine="567"/>
        <w:jc w:val="both"/>
        <w:rPr>
          <w:rFonts w:ascii="Times New Roman" w:eastAsia="Times New Roman" w:hAnsi="Times New Roman" w:cs="Times New Roman"/>
          <w:i/>
          <w:sz w:val="28"/>
          <w:szCs w:val="28"/>
          <w:lang w:eastAsia="ar-SA"/>
        </w:rPr>
      </w:pPr>
      <w:r w:rsidRPr="00EA7343">
        <w:rPr>
          <w:rFonts w:ascii="Times New Roman" w:eastAsia="Times New Roman" w:hAnsi="Times New Roman" w:cs="Times New Roman"/>
          <w:sz w:val="28"/>
          <w:szCs w:val="28"/>
          <w:lang w:eastAsia="ar-SA"/>
        </w:rPr>
        <w:t xml:space="preserve">Основными проблемами, сдерживающими строительство жилья в </w:t>
      </w:r>
      <w:proofErr w:type="spellStart"/>
      <w:r w:rsidRPr="00EA7343">
        <w:rPr>
          <w:rFonts w:ascii="Times New Roman" w:eastAsia="Times New Roman" w:hAnsi="Times New Roman" w:cs="Times New Roman"/>
          <w:sz w:val="28"/>
          <w:szCs w:val="28"/>
          <w:lang w:eastAsia="ar-SA"/>
        </w:rPr>
        <w:t>Ковылкинском</w:t>
      </w:r>
      <w:proofErr w:type="spellEnd"/>
      <w:r w:rsidRPr="00EA7343">
        <w:rPr>
          <w:rFonts w:ascii="Times New Roman" w:eastAsia="Times New Roman" w:hAnsi="Times New Roman" w:cs="Times New Roman"/>
          <w:sz w:val="28"/>
          <w:szCs w:val="28"/>
          <w:lang w:eastAsia="ar-SA"/>
        </w:rPr>
        <w:t xml:space="preserve"> муниципальном  районе, являются:</w:t>
      </w:r>
    </w:p>
    <w:p w:rsidR="006A7A09" w:rsidRPr="00EA7343" w:rsidRDefault="006A7A09" w:rsidP="00EA7343">
      <w:pPr>
        <w:widowControl w:val="0"/>
        <w:suppressAutoHyphens/>
        <w:autoSpaceDE w:val="0"/>
        <w:spacing w:after="0" w:line="240" w:lineRule="auto"/>
        <w:ind w:left="-108" w:right="-2" w:firstLine="567"/>
        <w:jc w:val="both"/>
        <w:rPr>
          <w:rFonts w:ascii="Times New Roman" w:eastAsia="Times New Roman" w:hAnsi="Times New Roman" w:cs="Times New Roman"/>
          <w:sz w:val="28"/>
          <w:szCs w:val="28"/>
          <w:lang w:eastAsia="ar-SA"/>
        </w:rPr>
      </w:pPr>
      <w:r w:rsidRPr="00EA7343">
        <w:rPr>
          <w:rFonts w:ascii="Times New Roman" w:eastAsia="Times New Roman" w:hAnsi="Times New Roman" w:cs="Times New Roman"/>
          <w:i/>
          <w:sz w:val="28"/>
          <w:szCs w:val="28"/>
          <w:lang w:eastAsia="ar-SA"/>
        </w:rPr>
        <w:t>-</w:t>
      </w:r>
      <w:r w:rsidRPr="00EA7343">
        <w:rPr>
          <w:rFonts w:ascii="Times New Roman" w:eastAsia="Times New Roman" w:hAnsi="Times New Roman" w:cs="Times New Roman"/>
          <w:sz w:val="28"/>
          <w:szCs w:val="28"/>
          <w:lang w:eastAsia="ar-SA"/>
        </w:rPr>
        <w:t xml:space="preserve"> низкая заработная плата,  отсутствие средств у населения;</w:t>
      </w:r>
    </w:p>
    <w:p w:rsidR="006A7A09" w:rsidRPr="00EA7343" w:rsidRDefault="006A7A09" w:rsidP="00EA7343">
      <w:pPr>
        <w:widowControl w:val="0"/>
        <w:suppressAutoHyphens/>
        <w:autoSpaceDE w:val="0"/>
        <w:spacing w:after="0" w:line="240" w:lineRule="auto"/>
        <w:ind w:left="-108" w:right="-2" w:firstLine="567"/>
        <w:jc w:val="both"/>
        <w:rPr>
          <w:rFonts w:ascii="Times New Roman" w:eastAsia="Times New Roman" w:hAnsi="Times New Roman" w:cs="Times New Roman"/>
          <w:sz w:val="28"/>
          <w:szCs w:val="28"/>
          <w:lang w:eastAsia="ar-SA"/>
        </w:rPr>
      </w:pPr>
      <w:r w:rsidRPr="00EA7343">
        <w:rPr>
          <w:rFonts w:ascii="Times New Roman" w:eastAsia="Times New Roman" w:hAnsi="Times New Roman" w:cs="Times New Roman"/>
          <w:sz w:val="28"/>
          <w:szCs w:val="28"/>
          <w:lang w:eastAsia="ar-SA"/>
        </w:rPr>
        <w:t xml:space="preserve">- низкая доступность кредитных ресурсов для граждан, возникшая на волне кризиса и продолжающая оставаться  негативным фактором. </w:t>
      </w:r>
    </w:p>
    <w:p w:rsidR="006A7A09" w:rsidRPr="00EA7343" w:rsidRDefault="006A7A09" w:rsidP="00EA7343">
      <w:pPr>
        <w:widowControl w:val="0"/>
        <w:suppressAutoHyphens/>
        <w:autoSpaceDE w:val="0"/>
        <w:spacing w:after="0" w:line="240" w:lineRule="auto"/>
        <w:ind w:left="-108" w:right="-2" w:firstLine="567"/>
        <w:jc w:val="both"/>
        <w:rPr>
          <w:rFonts w:ascii="Times New Roman" w:eastAsia="Times New Roman" w:hAnsi="Times New Roman" w:cs="Times New Roman"/>
          <w:sz w:val="28"/>
          <w:szCs w:val="28"/>
          <w:lang w:eastAsia="ar-SA"/>
        </w:rPr>
      </w:pPr>
      <w:r w:rsidRPr="00EA7343">
        <w:rPr>
          <w:rFonts w:ascii="Times New Roman" w:eastAsia="Times New Roman" w:hAnsi="Times New Roman" w:cs="Times New Roman"/>
          <w:sz w:val="28"/>
          <w:szCs w:val="28"/>
          <w:lang w:eastAsia="ar-SA"/>
        </w:rPr>
        <w:t>Таким образом, решение  проблемы обеспечения жителей района жильем, пригодным для проживания, требует комплексного подхода реализации мероприятий в рамках  Программы.</w:t>
      </w:r>
    </w:p>
    <w:p w:rsidR="006A7A09" w:rsidRPr="00EA7343" w:rsidRDefault="00EA7343" w:rsidP="00EA7343">
      <w:pPr>
        <w:autoSpaceDE w:val="0"/>
        <w:autoSpaceDN w:val="0"/>
        <w:adjustRightInd w:val="0"/>
        <w:spacing w:after="0" w:line="240" w:lineRule="auto"/>
        <w:ind w:firstLine="720"/>
        <w:jc w:val="both"/>
        <w:rPr>
          <w:rFonts w:ascii="Times New Roman" w:eastAsia="Calibri" w:hAnsi="Times New Roman" w:cs="Times New Roman"/>
          <w:sz w:val="28"/>
          <w:szCs w:val="28"/>
        </w:rPr>
      </w:pPr>
      <w:r w:rsidRPr="00EA7343">
        <w:rPr>
          <w:rFonts w:ascii="Times New Roman" w:eastAsia="Calibri" w:hAnsi="Times New Roman" w:cs="Times New Roman"/>
          <w:sz w:val="28"/>
          <w:szCs w:val="28"/>
        </w:rPr>
        <w:t xml:space="preserve"> </w:t>
      </w:r>
      <w:r w:rsidR="006A7A09" w:rsidRPr="00EA7343">
        <w:rPr>
          <w:rFonts w:ascii="Times New Roman" w:eastAsia="Calibri" w:hAnsi="Times New Roman" w:cs="Times New Roman"/>
          <w:sz w:val="28"/>
          <w:szCs w:val="28"/>
        </w:rPr>
        <w:t>Вопросы жилищно-коммунального обслуживания занимают первое место в перечне проблем населения района. Без принятия срочных мер решение задачи повышения качества жилищно-коммунальных услуг для населения при обеспечении доступности тарифов на эти услуги не представляется возможным.</w:t>
      </w:r>
    </w:p>
    <w:p w:rsidR="006A7A09" w:rsidRPr="00EA7343" w:rsidRDefault="006A7A09" w:rsidP="00EA7343">
      <w:pPr>
        <w:autoSpaceDE w:val="0"/>
        <w:autoSpaceDN w:val="0"/>
        <w:adjustRightInd w:val="0"/>
        <w:spacing w:after="0" w:line="240" w:lineRule="auto"/>
        <w:ind w:firstLine="720"/>
        <w:jc w:val="both"/>
        <w:rPr>
          <w:rFonts w:ascii="Times New Roman" w:eastAsia="Calibri" w:hAnsi="Times New Roman" w:cs="Times New Roman"/>
          <w:sz w:val="28"/>
          <w:szCs w:val="28"/>
        </w:rPr>
      </w:pPr>
      <w:r w:rsidRPr="00EA7343">
        <w:rPr>
          <w:rFonts w:ascii="Times New Roman" w:eastAsia="Calibri" w:hAnsi="Times New Roman" w:cs="Times New Roman"/>
          <w:sz w:val="28"/>
          <w:szCs w:val="28"/>
        </w:rPr>
        <w:t xml:space="preserve"> </w:t>
      </w:r>
      <w:proofErr w:type="gramStart"/>
      <w:r w:rsidRPr="00EA7343">
        <w:rPr>
          <w:rFonts w:ascii="Times New Roman" w:eastAsia="Calibri" w:hAnsi="Times New Roman" w:cs="Times New Roman"/>
          <w:sz w:val="28"/>
          <w:szCs w:val="28"/>
        </w:rPr>
        <w:t>Состояние инженерных систем и сооружений, оборудования, машин и механизмов, используемых в процессе производства и поставки жилищно-коммунальных услуг, технологическая отсталость отрасли связаны, в первую очередь, с недостаточным финансированием и проводимой в предыдущие годы тарифной политикой, которая не обеспечивала реальные финансовые потребности предприятий и организаций жилищно-коммунального хозяйства в обновлении и развитии основных фондов.</w:t>
      </w:r>
      <w:proofErr w:type="gramEnd"/>
    </w:p>
    <w:p w:rsidR="006A7A09" w:rsidRPr="00EA7343" w:rsidRDefault="006A7A09" w:rsidP="00EA7343">
      <w:pPr>
        <w:spacing w:after="0"/>
        <w:ind w:firstLine="709"/>
        <w:jc w:val="both"/>
        <w:rPr>
          <w:rFonts w:ascii="Times New Roman" w:hAnsi="Times New Roman" w:cs="Times New Roman"/>
          <w:sz w:val="28"/>
          <w:szCs w:val="28"/>
        </w:rPr>
      </w:pPr>
      <w:r w:rsidRPr="00EA7343">
        <w:rPr>
          <w:rFonts w:ascii="Times New Roman" w:hAnsi="Times New Roman" w:cs="Times New Roman"/>
          <w:sz w:val="28"/>
          <w:szCs w:val="28"/>
        </w:rPr>
        <w:t xml:space="preserve">На территории </w:t>
      </w:r>
      <w:proofErr w:type="spellStart"/>
      <w:r w:rsidRPr="00EA7343">
        <w:rPr>
          <w:rFonts w:ascii="Times New Roman" w:hAnsi="Times New Roman" w:cs="Times New Roman"/>
          <w:sz w:val="28"/>
          <w:szCs w:val="28"/>
        </w:rPr>
        <w:t>Ковылкинского</w:t>
      </w:r>
      <w:proofErr w:type="spellEnd"/>
      <w:r w:rsidRPr="00EA7343">
        <w:rPr>
          <w:rFonts w:ascii="Times New Roman" w:hAnsi="Times New Roman" w:cs="Times New Roman"/>
          <w:sz w:val="28"/>
          <w:szCs w:val="28"/>
        </w:rPr>
        <w:t xml:space="preserve"> муниципального района находится:</w:t>
      </w:r>
    </w:p>
    <w:p w:rsidR="006A7A09" w:rsidRPr="00EA7343" w:rsidRDefault="006A7A09" w:rsidP="00EA7343">
      <w:pPr>
        <w:spacing w:after="0"/>
        <w:ind w:firstLine="709"/>
        <w:jc w:val="both"/>
        <w:rPr>
          <w:rFonts w:ascii="Times New Roman" w:hAnsi="Times New Roman" w:cs="Times New Roman"/>
          <w:sz w:val="28"/>
          <w:szCs w:val="28"/>
        </w:rPr>
      </w:pPr>
      <w:r w:rsidRPr="00EA7343">
        <w:rPr>
          <w:rFonts w:ascii="Times New Roman" w:hAnsi="Times New Roman" w:cs="Times New Roman"/>
          <w:sz w:val="28"/>
          <w:szCs w:val="28"/>
        </w:rPr>
        <w:t>– 50,9 км тепловых сетей (из них нуждаются в замене 47,5 км (93,2%));</w:t>
      </w:r>
    </w:p>
    <w:p w:rsidR="006A7A09" w:rsidRPr="00EA7343" w:rsidRDefault="006A7A09" w:rsidP="00EA7343">
      <w:pPr>
        <w:spacing w:after="0"/>
        <w:ind w:firstLine="709"/>
        <w:jc w:val="both"/>
        <w:rPr>
          <w:rFonts w:ascii="Times New Roman" w:hAnsi="Times New Roman" w:cs="Times New Roman"/>
          <w:sz w:val="28"/>
          <w:szCs w:val="28"/>
        </w:rPr>
      </w:pPr>
      <w:r w:rsidRPr="00EA7343">
        <w:rPr>
          <w:rFonts w:ascii="Times New Roman" w:hAnsi="Times New Roman" w:cs="Times New Roman"/>
          <w:sz w:val="28"/>
          <w:szCs w:val="28"/>
        </w:rPr>
        <w:t>– 332,9 км сетей водоснабжения (из них нуждаются в замене 240,3 км (72,2%));</w:t>
      </w:r>
    </w:p>
    <w:p w:rsidR="006A7A09" w:rsidRPr="00EA7343" w:rsidRDefault="006A7A09" w:rsidP="00EA7343">
      <w:pPr>
        <w:autoSpaceDE w:val="0"/>
        <w:autoSpaceDN w:val="0"/>
        <w:adjustRightInd w:val="0"/>
        <w:spacing w:after="0" w:line="240" w:lineRule="auto"/>
        <w:ind w:firstLine="720"/>
        <w:jc w:val="both"/>
        <w:rPr>
          <w:rFonts w:ascii="Times New Roman" w:hAnsi="Times New Roman" w:cs="Times New Roman"/>
          <w:sz w:val="28"/>
          <w:szCs w:val="28"/>
        </w:rPr>
      </w:pPr>
      <w:r w:rsidRPr="00EA7343">
        <w:rPr>
          <w:rFonts w:ascii="Times New Roman" w:hAnsi="Times New Roman" w:cs="Times New Roman"/>
          <w:sz w:val="28"/>
          <w:szCs w:val="28"/>
        </w:rPr>
        <w:t>– 23,7 км сетей водоотведения (100% износ)</w:t>
      </w:r>
    </w:p>
    <w:p w:rsidR="006A7A09" w:rsidRPr="00EA7343" w:rsidRDefault="006A7A09" w:rsidP="00EA7343">
      <w:pPr>
        <w:autoSpaceDE w:val="0"/>
        <w:autoSpaceDN w:val="0"/>
        <w:adjustRightInd w:val="0"/>
        <w:spacing w:after="0" w:line="240" w:lineRule="auto"/>
        <w:ind w:firstLine="720"/>
        <w:jc w:val="both"/>
        <w:rPr>
          <w:rFonts w:ascii="Times New Roman" w:eastAsia="Calibri" w:hAnsi="Times New Roman" w:cs="Times New Roman"/>
          <w:sz w:val="28"/>
          <w:szCs w:val="28"/>
        </w:rPr>
      </w:pPr>
      <w:r w:rsidRPr="00EA7343">
        <w:rPr>
          <w:rFonts w:ascii="Times New Roman" w:eastAsia="Calibri" w:hAnsi="Times New Roman" w:cs="Times New Roman"/>
          <w:sz w:val="28"/>
          <w:szCs w:val="28"/>
        </w:rPr>
        <w:t>- 40 отопительных котельных</w:t>
      </w:r>
    </w:p>
    <w:p w:rsidR="00EA7343" w:rsidRPr="00EA7343" w:rsidRDefault="00EA7343" w:rsidP="00EA7343">
      <w:pPr>
        <w:widowControl w:val="0"/>
        <w:tabs>
          <w:tab w:val="left" w:pos="3544"/>
        </w:tabs>
        <w:suppressAutoHyphens/>
        <w:autoSpaceDE w:val="0"/>
        <w:spacing w:after="0" w:line="240" w:lineRule="auto"/>
        <w:ind w:left="-108" w:right="-2" w:firstLine="567"/>
        <w:jc w:val="both"/>
        <w:rPr>
          <w:rFonts w:ascii="Times New Roman" w:eastAsia="Times New Roman" w:hAnsi="Times New Roman" w:cs="Times New Roman"/>
          <w:sz w:val="28"/>
          <w:szCs w:val="28"/>
          <w:lang w:eastAsia="ar-SA"/>
        </w:rPr>
      </w:pPr>
      <w:r w:rsidRPr="00EA7343">
        <w:rPr>
          <w:rFonts w:ascii="Times New Roman" w:eastAsia="Times New Roman" w:hAnsi="Times New Roman" w:cs="Times New Roman"/>
          <w:sz w:val="28"/>
          <w:szCs w:val="28"/>
          <w:lang w:eastAsia="ar-SA"/>
        </w:rPr>
        <w:t xml:space="preserve">Проблема обеспечения жителей </w:t>
      </w:r>
      <w:proofErr w:type="spellStart"/>
      <w:r w:rsidRPr="00EA7343">
        <w:rPr>
          <w:rFonts w:ascii="Times New Roman" w:eastAsia="Times New Roman" w:hAnsi="Times New Roman" w:cs="Times New Roman"/>
          <w:sz w:val="28"/>
          <w:szCs w:val="28"/>
          <w:lang w:eastAsia="ar-SA"/>
        </w:rPr>
        <w:t>Ковылкинского</w:t>
      </w:r>
      <w:proofErr w:type="spellEnd"/>
      <w:r w:rsidRPr="00EA7343">
        <w:rPr>
          <w:rFonts w:ascii="Times New Roman" w:eastAsia="Times New Roman" w:hAnsi="Times New Roman" w:cs="Times New Roman"/>
          <w:sz w:val="28"/>
          <w:szCs w:val="28"/>
          <w:lang w:eastAsia="ar-SA"/>
        </w:rPr>
        <w:t xml:space="preserve"> муниципального района доступным и комфортным жильем  в настоящее время является одной </w:t>
      </w:r>
      <w:proofErr w:type="gramStart"/>
      <w:r w:rsidRPr="00EA7343">
        <w:rPr>
          <w:rFonts w:ascii="Times New Roman" w:eastAsia="Times New Roman" w:hAnsi="Times New Roman" w:cs="Times New Roman"/>
          <w:sz w:val="28"/>
          <w:szCs w:val="28"/>
          <w:lang w:eastAsia="ar-SA"/>
        </w:rPr>
        <w:t>из</w:t>
      </w:r>
      <w:proofErr w:type="gramEnd"/>
      <w:r w:rsidRPr="00EA7343">
        <w:rPr>
          <w:rFonts w:ascii="Times New Roman" w:eastAsia="Times New Roman" w:hAnsi="Times New Roman" w:cs="Times New Roman"/>
          <w:sz w:val="28"/>
          <w:szCs w:val="28"/>
          <w:lang w:eastAsia="ar-SA"/>
        </w:rPr>
        <w:t xml:space="preserve"> наиболее социально-значимых. </w:t>
      </w:r>
    </w:p>
    <w:p w:rsidR="00EA7343" w:rsidRPr="00EA7343" w:rsidRDefault="00EA7343" w:rsidP="00EA7343">
      <w:pPr>
        <w:widowControl w:val="0"/>
        <w:suppressAutoHyphens/>
        <w:autoSpaceDE w:val="0"/>
        <w:spacing w:after="0" w:line="240" w:lineRule="auto"/>
        <w:ind w:left="-108" w:right="-2" w:firstLine="567"/>
        <w:jc w:val="both"/>
        <w:rPr>
          <w:rFonts w:ascii="Times New Roman" w:eastAsia="Times New Roman" w:hAnsi="Times New Roman" w:cs="Times New Roman"/>
          <w:color w:val="FF0000"/>
          <w:sz w:val="28"/>
          <w:szCs w:val="28"/>
          <w:lang w:eastAsia="ar-SA"/>
        </w:rPr>
      </w:pPr>
      <w:r w:rsidRPr="00EA7343">
        <w:rPr>
          <w:rFonts w:ascii="Times New Roman" w:eastAsia="Times New Roman" w:hAnsi="Times New Roman" w:cs="Times New Roman"/>
          <w:sz w:val="28"/>
          <w:szCs w:val="28"/>
          <w:lang w:eastAsia="ar-SA"/>
        </w:rPr>
        <w:t>Общая площадь жилищного фонда в районе составляет 114 680,0 тыс. кв. м</w:t>
      </w:r>
      <w:proofErr w:type="gramStart"/>
      <w:r w:rsidRPr="00EA7343">
        <w:rPr>
          <w:rFonts w:ascii="Times New Roman" w:eastAsia="Times New Roman" w:hAnsi="Times New Roman" w:cs="Times New Roman"/>
          <w:sz w:val="28"/>
          <w:szCs w:val="28"/>
          <w:lang w:eastAsia="ar-SA"/>
        </w:rPr>
        <w:t>2</w:t>
      </w:r>
      <w:proofErr w:type="gramEnd"/>
      <w:r w:rsidRPr="00EA7343">
        <w:rPr>
          <w:rFonts w:ascii="Times New Roman" w:eastAsia="Times New Roman" w:hAnsi="Times New Roman" w:cs="Times New Roman"/>
          <w:sz w:val="28"/>
          <w:szCs w:val="28"/>
          <w:lang w:eastAsia="ar-SA"/>
        </w:rPr>
        <w:t xml:space="preserve">.  </w:t>
      </w:r>
    </w:p>
    <w:p w:rsidR="006A7A09" w:rsidRPr="00EA7343" w:rsidRDefault="006A7A09" w:rsidP="00EA7343">
      <w:pPr>
        <w:autoSpaceDE w:val="0"/>
        <w:autoSpaceDN w:val="0"/>
        <w:adjustRightInd w:val="0"/>
        <w:spacing w:after="0" w:line="240" w:lineRule="auto"/>
        <w:ind w:firstLine="720"/>
        <w:jc w:val="both"/>
        <w:rPr>
          <w:rFonts w:ascii="Times New Roman" w:eastAsia="Calibri" w:hAnsi="Times New Roman" w:cs="Times New Roman"/>
          <w:sz w:val="28"/>
          <w:szCs w:val="28"/>
        </w:rPr>
      </w:pPr>
      <w:r w:rsidRPr="00EA7343">
        <w:rPr>
          <w:rFonts w:ascii="Times New Roman" w:eastAsia="Calibri" w:hAnsi="Times New Roman" w:cs="Times New Roman"/>
          <w:sz w:val="28"/>
          <w:szCs w:val="28"/>
        </w:rPr>
        <w:t>Качество жилищного фонда района, его состояние и технические показатели остаются крайне низкими. Большая часть многоквартирного жилищного фонда района требует капитального ремонта или реконструкции.</w:t>
      </w:r>
    </w:p>
    <w:p w:rsidR="006A7A09" w:rsidRPr="00EA7343" w:rsidRDefault="006A7A09" w:rsidP="00EA7343">
      <w:pPr>
        <w:autoSpaceDE w:val="0"/>
        <w:autoSpaceDN w:val="0"/>
        <w:adjustRightInd w:val="0"/>
        <w:spacing w:after="0" w:line="240" w:lineRule="auto"/>
        <w:ind w:firstLine="720"/>
        <w:jc w:val="both"/>
        <w:rPr>
          <w:rFonts w:ascii="Times New Roman" w:eastAsia="Calibri" w:hAnsi="Times New Roman" w:cs="Times New Roman"/>
          <w:sz w:val="28"/>
          <w:szCs w:val="28"/>
        </w:rPr>
      </w:pPr>
      <w:r w:rsidRPr="00EA7343">
        <w:rPr>
          <w:rFonts w:ascii="Times New Roman" w:eastAsia="Calibri" w:hAnsi="Times New Roman" w:cs="Times New Roman"/>
          <w:sz w:val="28"/>
          <w:szCs w:val="28"/>
        </w:rPr>
        <w:t xml:space="preserve">На территории </w:t>
      </w:r>
      <w:proofErr w:type="spellStart"/>
      <w:r w:rsidRPr="00EA7343">
        <w:rPr>
          <w:rFonts w:ascii="Times New Roman" w:eastAsia="Calibri" w:hAnsi="Times New Roman" w:cs="Times New Roman"/>
          <w:sz w:val="28"/>
          <w:szCs w:val="28"/>
        </w:rPr>
        <w:t>Ковылкинского</w:t>
      </w:r>
      <w:proofErr w:type="spellEnd"/>
      <w:r w:rsidRPr="00EA7343">
        <w:rPr>
          <w:rFonts w:ascii="Times New Roman" w:eastAsia="Calibri" w:hAnsi="Times New Roman" w:cs="Times New Roman"/>
          <w:sz w:val="28"/>
          <w:szCs w:val="28"/>
        </w:rPr>
        <w:t xml:space="preserve"> муниципального района находится </w:t>
      </w:r>
      <w:r w:rsidRPr="00EA7343">
        <w:rPr>
          <w:rFonts w:ascii="Times New Roman" w:hAnsi="Times New Roman" w:cs="Times New Roman"/>
          <w:sz w:val="28"/>
          <w:szCs w:val="28"/>
        </w:rPr>
        <w:t>268 МКД общей площадью 391 554,65 тыс. м</w:t>
      </w:r>
      <w:proofErr w:type="gramStart"/>
      <w:r w:rsidRPr="00EA7343">
        <w:rPr>
          <w:rFonts w:ascii="Times New Roman" w:hAnsi="Times New Roman" w:cs="Times New Roman"/>
          <w:sz w:val="28"/>
          <w:szCs w:val="28"/>
          <w:vertAlign w:val="superscript"/>
        </w:rPr>
        <w:t>2</w:t>
      </w:r>
      <w:proofErr w:type="gramEnd"/>
      <w:r w:rsidRPr="00EA7343">
        <w:rPr>
          <w:rFonts w:ascii="Times New Roman" w:eastAsia="Calibri" w:hAnsi="Times New Roman" w:cs="Times New Roman"/>
          <w:sz w:val="28"/>
          <w:szCs w:val="28"/>
        </w:rPr>
        <w:t xml:space="preserve"> (включая дома блокированной постройки).</w:t>
      </w:r>
    </w:p>
    <w:p w:rsidR="006A7A09" w:rsidRPr="00EA7343" w:rsidRDefault="006A7A09" w:rsidP="00EA7343">
      <w:pPr>
        <w:autoSpaceDE w:val="0"/>
        <w:autoSpaceDN w:val="0"/>
        <w:adjustRightInd w:val="0"/>
        <w:spacing w:after="0" w:line="240" w:lineRule="auto"/>
        <w:ind w:firstLine="720"/>
        <w:jc w:val="both"/>
        <w:rPr>
          <w:rFonts w:ascii="Times New Roman" w:eastAsia="Calibri" w:hAnsi="Times New Roman" w:cs="Times New Roman"/>
          <w:sz w:val="28"/>
          <w:szCs w:val="28"/>
        </w:rPr>
      </w:pPr>
      <w:r w:rsidRPr="00EA7343">
        <w:rPr>
          <w:rFonts w:ascii="Times New Roman" w:eastAsia="Calibri" w:hAnsi="Times New Roman" w:cs="Times New Roman"/>
          <w:sz w:val="28"/>
          <w:szCs w:val="28"/>
        </w:rPr>
        <w:t xml:space="preserve"> Проживая в аварийном жилищном фонде, граждане постоянно подвергаются опасности, так как уровень его благоустройства и санитарно-эпидемиологическое </w:t>
      </w:r>
      <w:r w:rsidRPr="00EA7343">
        <w:rPr>
          <w:rFonts w:ascii="Times New Roman" w:eastAsia="Calibri" w:hAnsi="Times New Roman" w:cs="Times New Roman"/>
          <w:sz w:val="28"/>
          <w:szCs w:val="28"/>
        </w:rPr>
        <w:lastRenderedPageBreak/>
        <w:t>состояние жилых помещений не соответствуют современным требованиям, предъявляемым к качеству жилья.</w:t>
      </w:r>
    </w:p>
    <w:p w:rsidR="006A7A09" w:rsidRPr="00EA7343" w:rsidRDefault="006A7A09" w:rsidP="00EA7343">
      <w:pPr>
        <w:autoSpaceDE w:val="0"/>
        <w:autoSpaceDN w:val="0"/>
        <w:adjustRightInd w:val="0"/>
        <w:spacing w:after="0" w:line="240" w:lineRule="auto"/>
        <w:ind w:firstLine="720"/>
        <w:jc w:val="both"/>
        <w:rPr>
          <w:rFonts w:ascii="Times New Roman" w:eastAsia="Calibri" w:hAnsi="Times New Roman" w:cs="Times New Roman"/>
          <w:sz w:val="28"/>
          <w:szCs w:val="28"/>
        </w:rPr>
      </w:pPr>
      <w:r w:rsidRPr="00EA7343">
        <w:rPr>
          <w:rFonts w:ascii="Times New Roman" w:eastAsia="Calibri" w:hAnsi="Times New Roman" w:cs="Times New Roman"/>
          <w:sz w:val="28"/>
          <w:szCs w:val="28"/>
        </w:rPr>
        <w:t xml:space="preserve">Кроме того, аварийный жилищный фонд ухудшает внешний облик городского поселения </w:t>
      </w:r>
      <w:proofErr w:type="spellStart"/>
      <w:r w:rsidRPr="00EA7343">
        <w:rPr>
          <w:rFonts w:ascii="Times New Roman" w:eastAsia="Calibri" w:hAnsi="Times New Roman" w:cs="Times New Roman"/>
          <w:sz w:val="28"/>
          <w:szCs w:val="28"/>
        </w:rPr>
        <w:t>Ковылкино</w:t>
      </w:r>
      <w:proofErr w:type="spellEnd"/>
      <w:r w:rsidRPr="00EA7343">
        <w:rPr>
          <w:rFonts w:ascii="Times New Roman" w:eastAsia="Calibri" w:hAnsi="Times New Roman" w:cs="Times New Roman"/>
          <w:sz w:val="28"/>
          <w:szCs w:val="28"/>
        </w:rPr>
        <w:t xml:space="preserve">, сельские </w:t>
      </w:r>
      <w:r w:rsidR="00EA7343" w:rsidRPr="00EA7343">
        <w:rPr>
          <w:rFonts w:ascii="Times New Roman" w:eastAsia="Calibri" w:hAnsi="Times New Roman" w:cs="Times New Roman"/>
          <w:sz w:val="28"/>
          <w:szCs w:val="28"/>
        </w:rPr>
        <w:t>поселения</w:t>
      </w:r>
      <w:r w:rsidRPr="00EA7343">
        <w:rPr>
          <w:rFonts w:ascii="Times New Roman" w:eastAsia="Calibri" w:hAnsi="Times New Roman" w:cs="Times New Roman"/>
          <w:sz w:val="28"/>
          <w:szCs w:val="28"/>
        </w:rPr>
        <w:t xml:space="preserve"> </w:t>
      </w:r>
      <w:proofErr w:type="spellStart"/>
      <w:r w:rsidRPr="00EA7343">
        <w:rPr>
          <w:rFonts w:ascii="Times New Roman" w:eastAsia="Calibri" w:hAnsi="Times New Roman" w:cs="Times New Roman"/>
          <w:sz w:val="28"/>
          <w:szCs w:val="28"/>
        </w:rPr>
        <w:t>Ковылкинского</w:t>
      </w:r>
      <w:proofErr w:type="spellEnd"/>
      <w:r w:rsidRPr="00EA7343">
        <w:rPr>
          <w:rFonts w:ascii="Times New Roman" w:eastAsia="Calibri" w:hAnsi="Times New Roman" w:cs="Times New Roman"/>
          <w:sz w:val="28"/>
          <w:szCs w:val="28"/>
        </w:rPr>
        <w:t xml:space="preserve"> района и сдерживает развитие городской инфраструктуры, снижает инвестиционную привлекательность муниципального образования.</w:t>
      </w:r>
    </w:p>
    <w:p w:rsidR="006A7A09" w:rsidRPr="00EA7343" w:rsidRDefault="006A7A09" w:rsidP="00EA7343">
      <w:pPr>
        <w:autoSpaceDE w:val="0"/>
        <w:autoSpaceDN w:val="0"/>
        <w:adjustRightInd w:val="0"/>
        <w:spacing w:after="0" w:line="240" w:lineRule="auto"/>
        <w:ind w:firstLine="720"/>
        <w:jc w:val="both"/>
        <w:rPr>
          <w:rFonts w:ascii="Times New Roman" w:eastAsia="Calibri" w:hAnsi="Times New Roman" w:cs="Times New Roman"/>
          <w:sz w:val="28"/>
          <w:szCs w:val="28"/>
        </w:rPr>
      </w:pPr>
      <w:r w:rsidRPr="00EA7343">
        <w:rPr>
          <w:rFonts w:ascii="Times New Roman" w:eastAsia="Calibri" w:hAnsi="Times New Roman" w:cs="Times New Roman"/>
          <w:sz w:val="28"/>
          <w:szCs w:val="28"/>
        </w:rPr>
        <w:t>Проживающие в аварийных домах граждане в основном не в состоянии в настоящее время самостоятельно приобрести или получить на условиях найма жилище удовлетворительного качества.</w:t>
      </w:r>
    </w:p>
    <w:p w:rsidR="006A7A09" w:rsidRPr="00EA7343" w:rsidRDefault="006A7A09" w:rsidP="00EA7343">
      <w:pPr>
        <w:autoSpaceDE w:val="0"/>
        <w:autoSpaceDN w:val="0"/>
        <w:adjustRightInd w:val="0"/>
        <w:spacing w:after="0" w:line="240" w:lineRule="auto"/>
        <w:ind w:firstLine="720"/>
        <w:jc w:val="both"/>
        <w:rPr>
          <w:rFonts w:ascii="Times New Roman" w:eastAsia="Calibri" w:hAnsi="Times New Roman" w:cs="Times New Roman"/>
          <w:sz w:val="28"/>
          <w:szCs w:val="28"/>
        </w:rPr>
      </w:pPr>
      <w:r w:rsidRPr="00EA7343">
        <w:rPr>
          <w:rFonts w:ascii="Times New Roman" w:eastAsia="Calibri" w:hAnsi="Times New Roman" w:cs="Times New Roman"/>
          <w:sz w:val="28"/>
          <w:szCs w:val="28"/>
        </w:rPr>
        <w:t>Решение проблемы переселения граждан из аварийного жилищного фонда в рамках программы будет способствовать снижению социальной напряженности, улучшению демографической ситуации, стабилизации ситуации в строительной отрасли, развитию рынка жилья.</w:t>
      </w:r>
    </w:p>
    <w:p w:rsidR="00EA7343" w:rsidRPr="00EA7343" w:rsidRDefault="00EA7343" w:rsidP="00EA7343">
      <w:pPr>
        <w:autoSpaceDE w:val="0"/>
        <w:autoSpaceDN w:val="0"/>
        <w:adjustRightInd w:val="0"/>
        <w:spacing w:after="0" w:line="240" w:lineRule="auto"/>
        <w:ind w:firstLine="720"/>
        <w:jc w:val="both"/>
        <w:rPr>
          <w:rFonts w:ascii="Times New Roman" w:eastAsia="Calibri" w:hAnsi="Times New Roman" w:cs="Times New Roman"/>
          <w:sz w:val="28"/>
          <w:szCs w:val="28"/>
        </w:rPr>
      </w:pPr>
    </w:p>
    <w:p w:rsidR="00EA7343" w:rsidRPr="00EA7343" w:rsidRDefault="00EA7343" w:rsidP="00EA7343">
      <w:pPr>
        <w:autoSpaceDE w:val="0"/>
        <w:autoSpaceDN w:val="0"/>
        <w:adjustRightInd w:val="0"/>
        <w:spacing w:after="0" w:line="240" w:lineRule="auto"/>
        <w:ind w:firstLine="720"/>
        <w:jc w:val="both"/>
        <w:rPr>
          <w:rFonts w:ascii="Times New Roman" w:eastAsia="Calibri" w:hAnsi="Times New Roman" w:cs="Times New Roman"/>
          <w:sz w:val="28"/>
          <w:szCs w:val="28"/>
        </w:rPr>
      </w:pPr>
      <w:r w:rsidRPr="00EA7343">
        <w:rPr>
          <w:rFonts w:ascii="Times New Roman" w:eastAsia="Calibri" w:hAnsi="Times New Roman" w:cs="Times New Roman"/>
          <w:sz w:val="28"/>
          <w:szCs w:val="28"/>
        </w:rPr>
        <w:t xml:space="preserve">В Республиканскую программу «Проведение капитального ремонта многоквартирных жилых домов на 2014-2043 года» вошли 199 домов </w:t>
      </w:r>
      <w:proofErr w:type="spellStart"/>
      <w:r w:rsidRPr="00EA7343">
        <w:rPr>
          <w:rFonts w:ascii="Times New Roman" w:eastAsia="Calibri" w:hAnsi="Times New Roman" w:cs="Times New Roman"/>
          <w:sz w:val="28"/>
          <w:szCs w:val="28"/>
        </w:rPr>
        <w:t>Ковылкинского</w:t>
      </w:r>
      <w:proofErr w:type="spellEnd"/>
      <w:r w:rsidRPr="00EA7343">
        <w:rPr>
          <w:rFonts w:ascii="Times New Roman" w:eastAsia="Calibri" w:hAnsi="Times New Roman" w:cs="Times New Roman"/>
          <w:sz w:val="28"/>
          <w:szCs w:val="28"/>
        </w:rPr>
        <w:t xml:space="preserve"> муниципального района. </w:t>
      </w:r>
    </w:p>
    <w:p w:rsidR="00EA7343" w:rsidRPr="00EA7343" w:rsidRDefault="00EA7343" w:rsidP="00EA7343">
      <w:pPr>
        <w:autoSpaceDE w:val="0"/>
        <w:autoSpaceDN w:val="0"/>
        <w:adjustRightInd w:val="0"/>
        <w:spacing w:after="0" w:line="240" w:lineRule="auto"/>
        <w:ind w:firstLine="720"/>
        <w:jc w:val="both"/>
        <w:rPr>
          <w:rFonts w:ascii="Times New Roman" w:eastAsia="Calibri" w:hAnsi="Times New Roman" w:cs="Times New Roman"/>
          <w:sz w:val="28"/>
          <w:szCs w:val="28"/>
        </w:rPr>
      </w:pPr>
      <w:r w:rsidRPr="00EA7343">
        <w:rPr>
          <w:rFonts w:ascii="Times New Roman" w:eastAsia="Calibri" w:hAnsi="Times New Roman" w:cs="Times New Roman"/>
          <w:sz w:val="28"/>
          <w:szCs w:val="28"/>
        </w:rPr>
        <w:t>На проведение капитального ремонта многоквартирных домов по предварительным оценкам потребуется более  млрд. рублей.</w:t>
      </w:r>
    </w:p>
    <w:p w:rsidR="00EA7343" w:rsidRPr="00EA7343" w:rsidRDefault="00EA7343" w:rsidP="00EA7343">
      <w:pPr>
        <w:autoSpaceDE w:val="0"/>
        <w:autoSpaceDN w:val="0"/>
        <w:adjustRightInd w:val="0"/>
        <w:spacing w:after="0" w:line="240" w:lineRule="auto"/>
        <w:ind w:firstLine="720"/>
        <w:jc w:val="both"/>
        <w:rPr>
          <w:rFonts w:ascii="Times New Roman" w:eastAsia="Calibri" w:hAnsi="Times New Roman" w:cs="Times New Roman"/>
          <w:sz w:val="28"/>
          <w:szCs w:val="28"/>
        </w:rPr>
      </w:pPr>
      <w:r w:rsidRPr="00EA7343">
        <w:rPr>
          <w:rFonts w:ascii="Times New Roman" w:eastAsia="Calibri" w:hAnsi="Times New Roman" w:cs="Times New Roman"/>
          <w:sz w:val="28"/>
          <w:szCs w:val="28"/>
        </w:rPr>
        <w:t>Для выполнения мероприятий программы потребуется привлечение сре</w:t>
      </w:r>
      <w:proofErr w:type="gramStart"/>
      <w:r w:rsidRPr="00EA7343">
        <w:rPr>
          <w:rFonts w:ascii="Times New Roman" w:eastAsia="Calibri" w:hAnsi="Times New Roman" w:cs="Times New Roman"/>
          <w:sz w:val="28"/>
          <w:szCs w:val="28"/>
        </w:rPr>
        <w:t>дств с в</w:t>
      </w:r>
      <w:proofErr w:type="gramEnd"/>
      <w:r w:rsidRPr="00EA7343">
        <w:rPr>
          <w:rFonts w:ascii="Times New Roman" w:eastAsia="Calibri" w:hAnsi="Times New Roman" w:cs="Times New Roman"/>
          <w:sz w:val="28"/>
          <w:szCs w:val="28"/>
        </w:rPr>
        <w:t>небюджетных источников;</w:t>
      </w:r>
    </w:p>
    <w:p w:rsidR="006A7A09" w:rsidRPr="008F56BA" w:rsidRDefault="00EA7343" w:rsidP="008F56BA">
      <w:pPr>
        <w:autoSpaceDE w:val="0"/>
        <w:autoSpaceDN w:val="0"/>
        <w:adjustRightInd w:val="0"/>
        <w:spacing w:after="0" w:line="240" w:lineRule="auto"/>
        <w:ind w:firstLine="720"/>
        <w:jc w:val="both"/>
        <w:rPr>
          <w:rFonts w:ascii="Times New Roman" w:eastAsia="Calibri" w:hAnsi="Times New Roman" w:cs="Times New Roman"/>
          <w:sz w:val="28"/>
          <w:szCs w:val="28"/>
        </w:rPr>
      </w:pPr>
      <w:r w:rsidRPr="00EA7343">
        <w:rPr>
          <w:rFonts w:ascii="Times New Roman" w:eastAsia="Calibri" w:hAnsi="Times New Roman" w:cs="Times New Roman"/>
          <w:sz w:val="28"/>
          <w:szCs w:val="28"/>
        </w:rPr>
        <w:t xml:space="preserve">мероприятия в рамках программы будут направлены на устранение </w:t>
      </w:r>
      <w:proofErr w:type="gramStart"/>
      <w:r w:rsidRPr="00EA7343">
        <w:rPr>
          <w:rFonts w:ascii="Times New Roman" w:eastAsia="Calibri" w:hAnsi="Times New Roman" w:cs="Times New Roman"/>
          <w:sz w:val="28"/>
          <w:szCs w:val="28"/>
        </w:rPr>
        <w:t>неисправностей изношенных конструктивных элементов общего имущества собственников жилья</w:t>
      </w:r>
      <w:proofErr w:type="gramEnd"/>
      <w:r w:rsidRPr="00EA7343">
        <w:rPr>
          <w:rFonts w:ascii="Times New Roman" w:eastAsia="Calibri" w:hAnsi="Times New Roman" w:cs="Times New Roman"/>
          <w:sz w:val="28"/>
          <w:szCs w:val="28"/>
        </w:rPr>
        <w:t xml:space="preserve"> в многоквартирных домах, в том числе их восстановление или замену, в целях улучшения эксплуатационных характеристик общего имущества в многоквартир</w:t>
      </w:r>
      <w:r w:rsidR="008F56BA">
        <w:rPr>
          <w:rFonts w:ascii="Times New Roman" w:eastAsia="Calibri" w:hAnsi="Times New Roman" w:cs="Times New Roman"/>
          <w:sz w:val="28"/>
          <w:szCs w:val="28"/>
        </w:rPr>
        <w:t>ном доме.</w:t>
      </w:r>
    </w:p>
    <w:p w:rsidR="006A7A09" w:rsidRDefault="006A7A09" w:rsidP="00DC3CB5">
      <w:pPr>
        <w:widowControl w:val="0"/>
        <w:tabs>
          <w:tab w:val="left" w:pos="3544"/>
        </w:tabs>
        <w:suppressAutoHyphens/>
        <w:autoSpaceDE w:val="0"/>
        <w:spacing w:after="0" w:line="240" w:lineRule="auto"/>
        <w:ind w:left="-108" w:right="-2" w:firstLine="567"/>
        <w:jc w:val="both"/>
        <w:rPr>
          <w:rFonts w:ascii="Times New Roman" w:eastAsia="Times New Roman" w:hAnsi="Times New Roman" w:cs="Times New Roman"/>
          <w:sz w:val="28"/>
          <w:szCs w:val="28"/>
          <w:lang w:eastAsia="ar-SA"/>
        </w:rPr>
      </w:pPr>
    </w:p>
    <w:p w:rsidR="00DC3CB5" w:rsidRPr="00F242E9" w:rsidRDefault="00DC3CB5" w:rsidP="008F56BA">
      <w:pPr>
        <w:autoSpaceDE w:val="0"/>
        <w:autoSpaceDN w:val="0"/>
        <w:adjustRightInd w:val="0"/>
        <w:spacing w:after="0" w:line="240" w:lineRule="auto"/>
        <w:ind w:left="-142"/>
        <w:jc w:val="center"/>
        <w:rPr>
          <w:rFonts w:ascii="Times New Roman" w:eastAsia="Times New Roman" w:hAnsi="Times New Roman" w:cs="Times New Roman"/>
          <w:b/>
          <w:sz w:val="28"/>
          <w:szCs w:val="28"/>
        </w:rPr>
      </w:pPr>
      <w:r w:rsidRPr="00F242E9">
        <w:rPr>
          <w:rFonts w:ascii="Times New Roman" w:eastAsia="Times New Roman" w:hAnsi="Times New Roman" w:cs="Times New Roman"/>
          <w:b/>
          <w:sz w:val="28"/>
          <w:szCs w:val="28"/>
        </w:rPr>
        <w:t>Раздел 2.  Приоритеты, цели и задачи</w:t>
      </w:r>
      <w:r w:rsidR="00B70EDD">
        <w:rPr>
          <w:rFonts w:ascii="Times New Roman" w:eastAsia="Times New Roman" w:hAnsi="Times New Roman" w:cs="Times New Roman"/>
          <w:b/>
          <w:sz w:val="28"/>
          <w:szCs w:val="28"/>
        </w:rPr>
        <w:t xml:space="preserve"> муниципальной программы</w:t>
      </w:r>
    </w:p>
    <w:p w:rsidR="00DC3CB5" w:rsidRPr="00F242E9" w:rsidRDefault="00DC3CB5" w:rsidP="00DC3CB5">
      <w:pPr>
        <w:widowControl w:val="0"/>
        <w:suppressAutoHyphens/>
        <w:autoSpaceDE w:val="0"/>
        <w:autoSpaceDN w:val="0"/>
        <w:adjustRightInd w:val="0"/>
        <w:spacing w:after="0" w:line="240" w:lineRule="auto"/>
        <w:ind w:left="-108" w:right="34" w:firstLine="720"/>
        <w:jc w:val="both"/>
        <w:rPr>
          <w:rFonts w:ascii="Times New Roman" w:eastAsia="Times New Roman" w:hAnsi="Times New Roman" w:cs="Times New Roman"/>
          <w:b/>
          <w:sz w:val="28"/>
          <w:szCs w:val="28"/>
        </w:rPr>
      </w:pPr>
    </w:p>
    <w:p w:rsidR="00862D18" w:rsidRPr="00862D18" w:rsidRDefault="00862D18"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862D18">
        <w:rPr>
          <w:rFonts w:ascii="Times New Roman" w:hAnsi="Times New Roman" w:cs="Times New Roman"/>
          <w:color w:val="000000"/>
          <w:sz w:val="28"/>
          <w:szCs w:val="28"/>
        </w:rPr>
        <w:t xml:space="preserve">Приоритеты политики в жилищной и жилищно-коммунальной сферах определены в соответствии с указами Президента Российской Федерации </w:t>
      </w:r>
      <w:hyperlink r:id="rId12" w:anchor="/document/70170944/entry/0" w:history="1">
        <w:r w:rsidRPr="00862D18">
          <w:rPr>
            <w:rStyle w:val="ab"/>
            <w:rFonts w:ascii="Times New Roman" w:hAnsi="Times New Roman" w:cs="Times New Roman"/>
            <w:color w:val="auto"/>
            <w:sz w:val="28"/>
            <w:szCs w:val="28"/>
            <w:u w:val="none"/>
          </w:rPr>
          <w:t>от 7 мая 2012 г. N 600</w:t>
        </w:r>
      </w:hyperlink>
      <w:r w:rsidRPr="00862D18">
        <w:rPr>
          <w:rFonts w:ascii="Times New Roman" w:hAnsi="Times New Roman" w:cs="Times New Roman"/>
          <w:sz w:val="28"/>
          <w:szCs w:val="28"/>
        </w:rPr>
        <w:t xml:space="preserve"> "О мерах по реализации граждан Российской Федерации доступным и комфортным жильем и повышению качества жилищно-коммунальных услуг" и </w:t>
      </w:r>
      <w:hyperlink r:id="rId13" w:anchor="/document/71849506/entry/1000" w:history="1">
        <w:r w:rsidRPr="00862D18">
          <w:rPr>
            <w:rStyle w:val="ab"/>
            <w:rFonts w:ascii="Times New Roman" w:hAnsi="Times New Roman" w:cs="Times New Roman"/>
            <w:color w:val="auto"/>
            <w:sz w:val="28"/>
            <w:szCs w:val="28"/>
            <w:u w:val="none"/>
          </w:rPr>
          <w:t>государственной программой</w:t>
        </w:r>
      </w:hyperlink>
      <w:r w:rsidRPr="00862D18">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14" w:anchor="/document/71849506/entry/0" w:history="1">
        <w:r w:rsidRPr="00862D18">
          <w:rPr>
            <w:rStyle w:val="ab"/>
            <w:rFonts w:ascii="Times New Roman" w:hAnsi="Times New Roman" w:cs="Times New Roman"/>
            <w:color w:val="auto"/>
            <w:sz w:val="28"/>
            <w:szCs w:val="28"/>
            <w:u w:val="none"/>
          </w:rPr>
          <w:t>постановлением</w:t>
        </w:r>
      </w:hyperlink>
      <w:r w:rsidRPr="00862D18">
        <w:rPr>
          <w:rFonts w:ascii="Times New Roman" w:hAnsi="Times New Roman" w:cs="Times New Roman"/>
          <w:sz w:val="28"/>
          <w:szCs w:val="28"/>
        </w:rPr>
        <w:t xml:space="preserve"> Правительства Российской Ф</w:t>
      </w:r>
      <w:r w:rsidRPr="00862D18">
        <w:rPr>
          <w:rFonts w:ascii="Times New Roman" w:hAnsi="Times New Roman" w:cs="Times New Roman"/>
          <w:color w:val="000000"/>
          <w:sz w:val="28"/>
          <w:szCs w:val="28"/>
        </w:rPr>
        <w:t>едерации от</w:t>
      </w:r>
      <w:proofErr w:type="gramEnd"/>
      <w:r w:rsidRPr="00862D18">
        <w:rPr>
          <w:rFonts w:ascii="Times New Roman" w:hAnsi="Times New Roman" w:cs="Times New Roman"/>
          <w:color w:val="000000"/>
          <w:sz w:val="28"/>
          <w:szCs w:val="28"/>
        </w:rPr>
        <w:t xml:space="preserve"> 30 декабря 2017 г. N 1710.</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F242E9">
        <w:rPr>
          <w:rFonts w:ascii="Times New Roman" w:eastAsia="Calibri" w:hAnsi="Times New Roman" w:cs="Times New Roman"/>
          <w:sz w:val="28"/>
          <w:szCs w:val="28"/>
        </w:rPr>
        <w:t>Стратегическая цель государственной политики в жилищной и жилищно-коммунальной сферах - это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DC3CB5" w:rsidRPr="00F242E9" w:rsidRDefault="00DC3CB5" w:rsidP="00DC3CB5">
      <w:pPr>
        <w:widowControl w:val="0"/>
        <w:suppressAutoHyphens/>
        <w:autoSpaceDE w:val="0"/>
        <w:autoSpaceDN w:val="0"/>
        <w:adjustRightInd w:val="0"/>
        <w:spacing w:after="0" w:line="240" w:lineRule="auto"/>
        <w:ind w:left="-108" w:right="34" w:firstLine="720"/>
        <w:jc w:val="both"/>
        <w:rPr>
          <w:rFonts w:ascii="Times New Roman" w:eastAsia="Times New Roman" w:hAnsi="Times New Roman" w:cs="Times New Roman"/>
          <w:sz w:val="28"/>
          <w:szCs w:val="28"/>
        </w:rPr>
      </w:pPr>
      <w:r w:rsidRPr="00F242E9">
        <w:rPr>
          <w:rFonts w:ascii="Times New Roman" w:eastAsia="Calibri" w:hAnsi="Times New Roman" w:cs="Times New Roman"/>
          <w:sz w:val="28"/>
          <w:szCs w:val="28"/>
        </w:rPr>
        <w:t>Основными приоритетами является снижение стоимости одного квадратного метра жилья путем увеличения объемов жилищного строительства, в первую очередь, жилья экономического класса, улучшение качества жилищного фонда, повышение комфортности условий проживания населения.</w:t>
      </w:r>
    </w:p>
    <w:p w:rsidR="00DC3CB5"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lastRenderedPageBreak/>
        <w:t>В рамках этих приоритетов будут реализованы меры по обеспечению комфортных условий проживания и предоставлению жилищно-коммунальных услуг по доступным ценам для собственников и нанимателей жилых помещений в многоквартирных жилых домах.</w:t>
      </w:r>
    </w:p>
    <w:p w:rsidR="009B3105" w:rsidRPr="009B3105" w:rsidRDefault="009B3105" w:rsidP="009B310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B3105">
        <w:rPr>
          <w:rFonts w:ascii="Times New Roman" w:eastAsia="Times New Roman" w:hAnsi="Times New Roman" w:cs="Times New Roman"/>
          <w:color w:val="000000"/>
          <w:sz w:val="28"/>
          <w:szCs w:val="28"/>
        </w:rPr>
        <w:t>Приоритетом государственной политики также является развитие жилищного строительства для целей найма жилых помещений социального и коммерческого использования.</w:t>
      </w:r>
    </w:p>
    <w:p w:rsidR="009B3105" w:rsidRPr="009B3105" w:rsidRDefault="009B3105" w:rsidP="009B310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B3105">
        <w:rPr>
          <w:rFonts w:ascii="Times New Roman" w:eastAsia="Times New Roman" w:hAnsi="Times New Roman" w:cs="Times New Roman"/>
          <w:color w:val="000000"/>
          <w:sz w:val="28"/>
          <w:szCs w:val="28"/>
        </w:rPr>
        <w:t>В рамках данного приоритета будут реализованы меры по развитию двух сегментов рынка арендного (наемного) жилья:</w:t>
      </w:r>
    </w:p>
    <w:p w:rsidR="009B3105" w:rsidRPr="009B3105" w:rsidRDefault="009B3105" w:rsidP="009B310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B3105">
        <w:rPr>
          <w:rFonts w:ascii="Times New Roman" w:eastAsia="Times New Roman" w:hAnsi="Times New Roman" w:cs="Times New Roman"/>
          <w:color w:val="000000"/>
          <w:sz w:val="28"/>
          <w:szCs w:val="28"/>
        </w:rPr>
        <w:t>найма жилых помещений в жилищном фонде коммерческого использования;</w:t>
      </w:r>
    </w:p>
    <w:p w:rsidR="009B3105" w:rsidRPr="009B3105" w:rsidRDefault="009B3105" w:rsidP="009B310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B3105">
        <w:rPr>
          <w:rFonts w:ascii="Times New Roman" w:eastAsia="Times New Roman" w:hAnsi="Times New Roman" w:cs="Times New Roman"/>
          <w:color w:val="000000"/>
          <w:sz w:val="28"/>
          <w:szCs w:val="28"/>
        </w:rPr>
        <w:t>найма жилых помещений в жилищном фонде социального использования.</w:t>
      </w:r>
    </w:p>
    <w:p w:rsidR="009B3105" w:rsidRPr="009B3105" w:rsidRDefault="009B3105" w:rsidP="009B310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Следующим</w:t>
      </w:r>
      <w:r w:rsidRPr="009B3105">
        <w:rPr>
          <w:rFonts w:ascii="Times New Roman" w:eastAsia="Times New Roman" w:hAnsi="Times New Roman" w:cs="Times New Roman"/>
          <w:color w:val="000000"/>
          <w:sz w:val="28"/>
          <w:szCs w:val="28"/>
        </w:rPr>
        <w:t xml:space="preserve"> приоритетом государственной политики является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9B3105" w:rsidRPr="009B3105" w:rsidRDefault="009B3105" w:rsidP="009B310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B3105">
        <w:rPr>
          <w:rFonts w:ascii="Times New Roman" w:eastAsia="Times New Roman" w:hAnsi="Times New Roman" w:cs="Times New Roman"/>
          <w:color w:val="000000"/>
          <w:sz w:val="28"/>
          <w:szCs w:val="28"/>
        </w:rPr>
        <w:t>Основной формой поддержки указанных категорий граждан будет предоставление социальных выплат на приобретение жилья, строительство индивидуального жилого дома, в том числе частичную или полную оплату первоначального взноса при получении ипотечного кредита на эти цели.</w:t>
      </w:r>
    </w:p>
    <w:p w:rsidR="009B3105" w:rsidRPr="009B3105" w:rsidRDefault="009B3105" w:rsidP="009B310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B3105">
        <w:rPr>
          <w:rFonts w:ascii="Times New Roman" w:eastAsia="Times New Roman" w:hAnsi="Times New Roman" w:cs="Times New Roman"/>
          <w:color w:val="000000"/>
          <w:sz w:val="28"/>
          <w:szCs w:val="28"/>
        </w:rPr>
        <w:t>Основной целью подпрограммы "Обеспечение жилыми помещениями детей-сирот, детей, оставшихся без попечения родителей, а также лиц из их числа в Республике Мордовия" является системное, комплексное решение проблемы обеспечения жилыми помещениями детей-сирот в наиболее эффективной форме, за счет привлечения средств федерального бюджета и республиканского бюджета Республики Мордовия.</w:t>
      </w:r>
    </w:p>
    <w:p w:rsidR="009B3105" w:rsidRPr="009B3105" w:rsidRDefault="009B3105" w:rsidP="009B310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B3105">
        <w:rPr>
          <w:rFonts w:ascii="Times New Roman" w:eastAsia="Times New Roman" w:hAnsi="Times New Roman" w:cs="Times New Roman"/>
          <w:color w:val="000000"/>
          <w:sz w:val="28"/>
          <w:szCs w:val="28"/>
        </w:rPr>
        <w:t>Для достижения указанной цели необходимо решить задачи:</w:t>
      </w:r>
    </w:p>
    <w:p w:rsidR="009B3105" w:rsidRPr="009B3105" w:rsidRDefault="009B3105" w:rsidP="009B310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B3105">
        <w:rPr>
          <w:rFonts w:ascii="Times New Roman" w:eastAsia="Times New Roman" w:hAnsi="Times New Roman" w:cs="Times New Roman"/>
          <w:color w:val="000000"/>
          <w:sz w:val="28"/>
          <w:szCs w:val="28"/>
        </w:rPr>
        <w:t>формирование сводного списка детей-сирот и детей, оставшихся без попечения родителей, лиц из числа детей-сирот и детей, оставшихся без попечения родителей, в обеспечении жилыми помещениями;</w:t>
      </w:r>
    </w:p>
    <w:p w:rsidR="009B3105" w:rsidRPr="009B3105" w:rsidRDefault="009B3105" w:rsidP="009B310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B3105">
        <w:rPr>
          <w:rFonts w:ascii="Times New Roman" w:eastAsia="Times New Roman" w:hAnsi="Times New Roman" w:cs="Times New Roman"/>
          <w:color w:val="000000"/>
          <w:sz w:val="28"/>
          <w:szCs w:val="28"/>
        </w:rPr>
        <w:t>формирование специализированного жилищного фонда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9B3105" w:rsidRPr="009B3105" w:rsidRDefault="009B3105" w:rsidP="009B310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B3105">
        <w:rPr>
          <w:rFonts w:ascii="Times New Roman" w:eastAsia="Times New Roman" w:hAnsi="Times New Roman" w:cs="Times New Roman"/>
          <w:color w:val="000000"/>
          <w:sz w:val="28"/>
          <w:szCs w:val="28"/>
        </w:rPr>
        <w:t>предоставление детям-сиротам благоустроенных жилых помещений специализированного жилищного фонда по договорам найма специализированных жилых помещений;</w:t>
      </w:r>
    </w:p>
    <w:p w:rsidR="009B3105" w:rsidRPr="009B3105" w:rsidRDefault="009B3105" w:rsidP="009B310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B3105">
        <w:rPr>
          <w:rFonts w:ascii="Times New Roman" w:eastAsia="Times New Roman" w:hAnsi="Times New Roman" w:cs="Times New Roman"/>
          <w:color w:val="000000"/>
          <w:sz w:val="28"/>
          <w:szCs w:val="28"/>
        </w:rPr>
        <w:t xml:space="preserve">обеспечение временного проживания </w:t>
      </w:r>
      <w:proofErr w:type="gramStart"/>
      <w:r w:rsidRPr="009B3105">
        <w:rPr>
          <w:rFonts w:ascii="Times New Roman" w:eastAsia="Times New Roman" w:hAnsi="Times New Roman" w:cs="Times New Roman"/>
          <w:color w:val="000000"/>
          <w:sz w:val="28"/>
          <w:szCs w:val="28"/>
        </w:rPr>
        <w:t>в благоустроенных жилых помещениях детей-сирот в случае отсутствия свободных жилых помещений в специализированном жилищном фонде на период до предоставления</w:t>
      </w:r>
      <w:proofErr w:type="gramEnd"/>
      <w:r w:rsidRPr="009B3105">
        <w:rPr>
          <w:rFonts w:ascii="Times New Roman" w:eastAsia="Times New Roman" w:hAnsi="Times New Roman" w:cs="Times New Roman"/>
          <w:color w:val="000000"/>
          <w:sz w:val="28"/>
          <w:szCs w:val="28"/>
        </w:rPr>
        <w:t xml:space="preserve"> благоустроенных жилых помещений специализированного жилищного фонда по договорам найма специализированных жилых помещений.</w:t>
      </w:r>
    </w:p>
    <w:p w:rsidR="00DC3CB5" w:rsidRPr="00F242E9" w:rsidRDefault="009B3105" w:rsidP="009B310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C3CB5" w:rsidRPr="00F242E9">
        <w:rPr>
          <w:rFonts w:ascii="Times New Roman" w:eastAsia="Calibri" w:hAnsi="Times New Roman" w:cs="Times New Roman"/>
          <w:sz w:val="28"/>
          <w:szCs w:val="28"/>
        </w:rPr>
        <w:t xml:space="preserve">Следующим приоритетом является модернизация и повышение </w:t>
      </w:r>
      <w:proofErr w:type="spellStart"/>
      <w:r w:rsidR="00DC3CB5" w:rsidRPr="00F242E9">
        <w:rPr>
          <w:rFonts w:ascii="Times New Roman" w:eastAsia="Calibri" w:hAnsi="Times New Roman" w:cs="Times New Roman"/>
          <w:sz w:val="28"/>
          <w:szCs w:val="28"/>
        </w:rPr>
        <w:t>энергоэффективности</w:t>
      </w:r>
      <w:proofErr w:type="spellEnd"/>
      <w:r w:rsidR="00DC3CB5" w:rsidRPr="00F242E9">
        <w:rPr>
          <w:rFonts w:ascii="Times New Roman" w:eastAsia="Calibri" w:hAnsi="Times New Roman" w:cs="Times New Roman"/>
          <w:sz w:val="28"/>
          <w:szCs w:val="28"/>
        </w:rPr>
        <w:t xml:space="preserve"> объектов коммунального хозяйства.</w:t>
      </w:r>
    </w:p>
    <w:p w:rsidR="00DC3CB5" w:rsidRPr="00F242E9" w:rsidRDefault="00DC3CB5" w:rsidP="00B70EDD">
      <w:pPr>
        <w:widowControl w:val="0"/>
        <w:suppressAutoHyphens/>
        <w:autoSpaceDE w:val="0"/>
        <w:spacing w:after="0" w:line="240" w:lineRule="auto"/>
        <w:ind w:left="-108" w:right="34" w:firstLine="675"/>
        <w:jc w:val="both"/>
        <w:rPr>
          <w:rFonts w:ascii="Times New Roman" w:eastAsia="Calibri" w:hAnsi="Times New Roman" w:cs="Times New Roman"/>
          <w:sz w:val="28"/>
          <w:szCs w:val="28"/>
        </w:rPr>
      </w:pPr>
      <w:proofErr w:type="gramStart"/>
      <w:r w:rsidRPr="00F242E9">
        <w:rPr>
          <w:rFonts w:ascii="Times New Roman" w:eastAsia="Calibri" w:hAnsi="Times New Roman" w:cs="Times New Roman"/>
          <w:sz w:val="28"/>
          <w:szCs w:val="28"/>
        </w:rPr>
        <w:t xml:space="preserve">В соответствии с </w:t>
      </w:r>
      <w:hyperlink r:id="rId15" w:history="1">
        <w:r w:rsidRPr="009B3105">
          <w:rPr>
            <w:rFonts w:ascii="Times New Roman" w:eastAsia="Calibri" w:hAnsi="Times New Roman" w:cs="Times New Roman"/>
            <w:sz w:val="28"/>
            <w:szCs w:val="28"/>
          </w:rPr>
          <w:t>Указом</w:t>
        </w:r>
      </w:hyperlink>
      <w:r w:rsidRPr="00F242E9">
        <w:rPr>
          <w:rFonts w:ascii="Times New Roman" w:eastAsia="Calibri" w:hAnsi="Times New Roman" w:cs="Times New Roman"/>
          <w:sz w:val="28"/>
          <w:szCs w:val="28"/>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будут реализованы меры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Pr="00F242E9">
        <w:rPr>
          <w:rFonts w:ascii="Times New Roman" w:eastAsia="Calibri" w:hAnsi="Times New Roman" w:cs="Times New Roman"/>
          <w:sz w:val="28"/>
          <w:szCs w:val="28"/>
        </w:rPr>
        <w:t>энергоэффективности</w:t>
      </w:r>
      <w:proofErr w:type="spellEnd"/>
      <w:r w:rsidRPr="00F242E9">
        <w:rPr>
          <w:rFonts w:ascii="Times New Roman" w:eastAsia="Calibri" w:hAnsi="Times New Roman" w:cs="Times New Roman"/>
          <w:sz w:val="28"/>
          <w:szCs w:val="28"/>
        </w:rPr>
        <w:t xml:space="preserve"> объектов коммунального хозяйства</w:t>
      </w:r>
      <w:proofErr w:type="gramEnd"/>
    </w:p>
    <w:p w:rsidR="00DC3CB5" w:rsidRPr="00F242E9" w:rsidRDefault="00DC3CB5" w:rsidP="00B70EDD">
      <w:pPr>
        <w:widowControl w:val="0"/>
        <w:suppressAutoHyphens/>
        <w:autoSpaceDE w:val="0"/>
        <w:autoSpaceDN w:val="0"/>
        <w:adjustRightInd w:val="0"/>
        <w:spacing w:after="0" w:line="240" w:lineRule="auto"/>
        <w:ind w:left="-108" w:right="34" w:firstLine="720"/>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lastRenderedPageBreak/>
        <w:t>Основной целью Программы является комплексное решение вопросов устойчивого развития жилищного строительства, формирование рынка  жилья, обеспечение населения Ковылкинского муниципального района доступным и комфортным жильем;</w:t>
      </w:r>
    </w:p>
    <w:p w:rsidR="00DC3CB5" w:rsidRPr="00F242E9" w:rsidRDefault="00DC3CB5" w:rsidP="00DC3CB5">
      <w:pPr>
        <w:widowControl w:val="0"/>
        <w:suppressAutoHyphens/>
        <w:autoSpaceDE w:val="0"/>
        <w:autoSpaceDN w:val="0"/>
        <w:adjustRightInd w:val="0"/>
        <w:spacing w:after="0" w:line="240" w:lineRule="auto"/>
        <w:ind w:left="-108" w:right="34" w:firstLine="720"/>
        <w:jc w:val="both"/>
        <w:rPr>
          <w:rFonts w:ascii="Times New Roman" w:eastAsia="Calibri" w:hAnsi="Times New Roman" w:cs="Times New Roman"/>
          <w:sz w:val="28"/>
          <w:szCs w:val="28"/>
        </w:rPr>
      </w:pPr>
      <w:r w:rsidRPr="00F242E9">
        <w:rPr>
          <w:rFonts w:ascii="Times New Roman" w:eastAsia="Calibri" w:hAnsi="Times New Roman" w:cs="Times New Roman"/>
          <w:b/>
          <w:sz w:val="28"/>
          <w:szCs w:val="28"/>
        </w:rPr>
        <w:t xml:space="preserve"> </w:t>
      </w:r>
      <w:r w:rsidRPr="00F242E9">
        <w:rPr>
          <w:rFonts w:ascii="Times New Roman" w:eastAsia="Calibri" w:hAnsi="Times New Roman" w:cs="Times New Roman"/>
          <w:sz w:val="28"/>
          <w:szCs w:val="28"/>
        </w:rPr>
        <w:t>повышение качества и надежности предоставления жилищно-коммунальных услуг населению;</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финансовое и организационное обеспечение переселения граждан из аварийных многоквартирных домов;</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улучшение технического состояния многоквартирных домов, расположенных на территории Ковылкинского муниципального района, за исключением домов, признанных аварийными и подлежащими сносу;</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 xml:space="preserve">содействие внедрению новых современных, </w:t>
      </w:r>
      <w:proofErr w:type="spellStart"/>
      <w:r w:rsidRPr="00F242E9">
        <w:rPr>
          <w:rFonts w:ascii="Times New Roman" w:eastAsia="Calibri" w:hAnsi="Times New Roman" w:cs="Times New Roman"/>
          <w:sz w:val="28"/>
          <w:szCs w:val="28"/>
        </w:rPr>
        <w:t>энергоэффективных</w:t>
      </w:r>
      <w:proofErr w:type="spellEnd"/>
      <w:r w:rsidRPr="00F242E9">
        <w:rPr>
          <w:rFonts w:ascii="Times New Roman" w:eastAsia="Calibri" w:hAnsi="Times New Roman" w:cs="Times New Roman"/>
          <w:sz w:val="28"/>
          <w:szCs w:val="28"/>
        </w:rPr>
        <w:t xml:space="preserve"> и ресурсосберегающих технологий в жилищное строительство и производство строительных материалов, используемых в жилищном строительстве;</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повышение эффективности, качества и надежности коммунальных ресурсов, в том числе путем привлечения частных инвестиций;</w:t>
      </w:r>
    </w:p>
    <w:p w:rsidR="00DC3CB5" w:rsidRPr="00F242E9" w:rsidRDefault="001305BA"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переселение до декабря 2023</w:t>
      </w:r>
      <w:r w:rsidR="00DC3CB5" w:rsidRPr="00F242E9">
        <w:rPr>
          <w:rFonts w:ascii="Times New Roman" w:eastAsia="Calibri" w:hAnsi="Times New Roman" w:cs="Times New Roman"/>
          <w:sz w:val="28"/>
          <w:szCs w:val="28"/>
        </w:rPr>
        <w:t xml:space="preserve"> года граждан из многоквартирных домов, признанных до 1 января 201</w:t>
      </w:r>
      <w:r>
        <w:rPr>
          <w:rFonts w:ascii="Times New Roman" w:eastAsia="Calibri" w:hAnsi="Times New Roman" w:cs="Times New Roman"/>
          <w:sz w:val="28"/>
          <w:szCs w:val="28"/>
        </w:rPr>
        <w:t>7</w:t>
      </w:r>
      <w:r w:rsidR="00DC3CB5" w:rsidRPr="00F242E9">
        <w:rPr>
          <w:rFonts w:ascii="Times New Roman" w:eastAsia="Calibri" w:hAnsi="Times New Roman" w:cs="Times New Roman"/>
          <w:sz w:val="28"/>
          <w:szCs w:val="28"/>
        </w:rPr>
        <w:t> г. в установленном порядке аварийными и подлежащими сносу в связи с физическим износом в процессе их эксплуатации;</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эффективное планирование и организация своевременного проведения капитального ремонта общего имущества в многоквартирных домах, расположенных на территории Ковылкинского муниципального района, за исключением домов, признанных аварийными и подлежащими сносу.</w:t>
      </w:r>
    </w:p>
    <w:p w:rsidR="00DC3CB5" w:rsidRPr="00F242E9" w:rsidRDefault="00DC3CB5" w:rsidP="00DC3CB5">
      <w:pPr>
        <w:widowControl w:val="0"/>
        <w:tabs>
          <w:tab w:val="left" w:pos="3544"/>
        </w:tabs>
        <w:suppressAutoHyphens/>
        <w:autoSpaceDE w:val="0"/>
        <w:spacing w:after="0" w:line="240" w:lineRule="auto"/>
        <w:ind w:left="-108" w:right="-2" w:firstLine="675"/>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Для реализации поставленной цели предусматривается решение следующих основных задач:</w:t>
      </w:r>
    </w:p>
    <w:p w:rsidR="00DC3CB5" w:rsidRPr="00F242E9" w:rsidRDefault="00DC3CB5" w:rsidP="00DC3CB5">
      <w:pPr>
        <w:widowControl w:val="0"/>
        <w:numPr>
          <w:ilvl w:val="0"/>
          <w:numId w:val="6"/>
        </w:numPr>
        <w:tabs>
          <w:tab w:val="left" w:pos="0"/>
        </w:tabs>
        <w:suppressAutoHyphens/>
        <w:autoSpaceDE w:val="0"/>
        <w:spacing w:after="0" w:line="240" w:lineRule="auto"/>
        <w:ind w:left="0" w:right="34" w:firstLine="567"/>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242E9">
        <w:rPr>
          <w:rFonts w:ascii="Times New Roman" w:eastAsia="Times New Roman" w:hAnsi="Times New Roman" w:cs="Times New Roman"/>
          <w:sz w:val="28"/>
          <w:szCs w:val="28"/>
          <w:lang w:eastAsia="ar-SA"/>
        </w:rPr>
        <w:t>обеспечение ежегодного роста объемов ввода жилья;</w:t>
      </w:r>
    </w:p>
    <w:p w:rsidR="00DC3CB5" w:rsidRPr="00F242E9" w:rsidRDefault="00DC3CB5" w:rsidP="00DC3CB5">
      <w:pPr>
        <w:widowControl w:val="0"/>
        <w:numPr>
          <w:ilvl w:val="0"/>
          <w:numId w:val="6"/>
        </w:numPr>
        <w:tabs>
          <w:tab w:val="left" w:pos="0"/>
        </w:tabs>
        <w:suppressAutoHyphens/>
        <w:autoSpaceDE w:val="0"/>
        <w:spacing w:after="0" w:line="240" w:lineRule="auto"/>
        <w:ind w:left="0" w:right="34" w:firstLine="567"/>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 создание условий для развития массового жилищного строительства;</w:t>
      </w:r>
    </w:p>
    <w:p w:rsidR="00DC3CB5" w:rsidRPr="00F242E9" w:rsidRDefault="00DC3CB5" w:rsidP="00DC3CB5">
      <w:pPr>
        <w:widowControl w:val="0"/>
        <w:numPr>
          <w:ilvl w:val="0"/>
          <w:numId w:val="6"/>
        </w:numPr>
        <w:tabs>
          <w:tab w:val="left" w:pos="0"/>
        </w:tabs>
        <w:suppressAutoHyphens/>
        <w:autoSpaceDE w:val="0"/>
        <w:spacing w:after="0" w:line="240" w:lineRule="auto"/>
        <w:ind w:left="0" w:right="34" w:firstLine="567"/>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 разработка документов по планировке территорий под жилищное строительство муниципальных образований;</w:t>
      </w:r>
    </w:p>
    <w:p w:rsidR="00DC3CB5" w:rsidRPr="00F242E9" w:rsidRDefault="00DC3CB5" w:rsidP="00DC3CB5">
      <w:pPr>
        <w:widowControl w:val="0"/>
        <w:numPr>
          <w:ilvl w:val="0"/>
          <w:numId w:val="6"/>
        </w:numPr>
        <w:tabs>
          <w:tab w:val="left" w:pos="0"/>
        </w:tabs>
        <w:suppressAutoHyphens/>
        <w:autoSpaceDE w:val="0"/>
        <w:spacing w:after="0" w:line="240" w:lineRule="auto"/>
        <w:ind w:left="0" w:right="34" w:firstLine="567"/>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 обеспечение земельных участков коммунальной и дорожной инфраструктурой;</w:t>
      </w:r>
    </w:p>
    <w:p w:rsidR="00DC3CB5" w:rsidRPr="00F242E9" w:rsidRDefault="00DC3CB5" w:rsidP="00DC3CB5">
      <w:pPr>
        <w:widowControl w:val="0"/>
        <w:numPr>
          <w:ilvl w:val="0"/>
          <w:numId w:val="6"/>
        </w:numPr>
        <w:tabs>
          <w:tab w:val="left" w:pos="0"/>
        </w:tabs>
        <w:suppressAutoHyphens/>
        <w:autoSpaceDE w:val="0"/>
        <w:spacing w:after="0" w:line="240" w:lineRule="auto"/>
        <w:ind w:left="0" w:right="34" w:firstLine="567"/>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 выполнение государственных обязательств по обеспечению жильём категорий граждан,  признанных в установленном </w:t>
      </w:r>
      <w:proofErr w:type="gramStart"/>
      <w:r w:rsidRPr="00F242E9">
        <w:rPr>
          <w:rFonts w:ascii="Times New Roman" w:eastAsia="Times New Roman" w:hAnsi="Times New Roman" w:cs="Times New Roman"/>
          <w:sz w:val="28"/>
          <w:szCs w:val="28"/>
          <w:lang w:eastAsia="ar-SA"/>
        </w:rPr>
        <w:t>порядке</w:t>
      </w:r>
      <w:proofErr w:type="gramEnd"/>
      <w:r w:rsidRPr="00F242E9">
        <w:rPr>
          <w:rFonts w:ascii="Times New Roman" w:eastAsia="Times New Roman" w:hAnsi="Times New Roman" w:cs="Times New Roman"/>
          <w:sz w:val="28"/>
          <w:szCs w:val="28"/>
          <w:lang w:eastAsia="ar-SA"/>
        </w:rPr>
        <w:t xml:space="preserve"> нуждающимися в улучшении жилищных  условий;</w:t>
      </w:r>
    </w:p>
    <w:p w:rsidR="00DC3CB5" w:rsidRPr="00F242E9" w:rsidRDefault="00DC3CB5" w:rsidP="00DC3CB5">
      <w:pPr>
        <w:widowControl w:val="0"/>
        <w:tabs>
          <w:tab w:val="left" w:pos="0"/>
        </w:tabs>
        <w:suppressAutoHyphens/>
        <w:autoSpaceDE w:val="0"/>
        <w:spacing w:after="0" w:line="240" w:lineRule="auto"/>
        <w:ind w:right="34"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F242E9">
        <w:rPr>
          <w:rFonts w:ascii="Times New Roman" w:eastAsia="Times New Roman" w:hAnsi="Times New Roman" w:cs="Times New Roman"/>
          <w:sz w:val="28"/>
          <w:szCs w:val="28"/>
          <w:lang w:eastAsia="ar-SA"/>
        </w:rPr>
        <w:t xml:space="preserve"> снижения административных барьеров в строительстве; </w:t>
      </w:r>
    </w:p>
    <w:p w:rsidR="00DC3CB5" w:rsidRPr="00F242E9" w:rsidRDefault="00DC3CB5" w:rsidP="00DC3CB5">
      <w:pPr>
        <w:widowControl w:val="0"/>
        <w:numPr>
          <w:ilvl w:val="0"/>
          <w:numId w:val="6"/>
        </w:numPr>
        <w:tabs>
          <w:tab w:val="left" w:pos="0"/>
          <w:tab w:val="left" w:pos="548"/>
        </w:tabs>
        <w:suppressAutoHyphens/>
        <w:autoSpaceDE w:val="0"/>
        <w:spacing w:after="0" w:line="240" w:lineRule="auto"/>
        <w:ind w:left="0" w:right="34" w:firstLine="567"/>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 предоставление молодым семьям социальных выплат на приобретение или строительство жилья;</w:t>
      </w:r>
    </w:p>
    <w:p w:rsidR="00DC3CB5" w:rsidRPr="00F242E9" w:rsidRDefault="00DC3CB5" w:rsidP="00DC3CB5">
      <w:pPr>
        <w:widowControl w:val="0"/>
        <w:numPr>
          <w:ilvl w:val="0"/>
          <w:numId w:val="6"/>
        </w:numPr>
        <w:tabs>
          <w:tab w:val="left" w:pos="0"/>
        </w:tabs>
        <w:suppressAutoHyphens/>
        <w:autoSpaceDE w:val="0"/>
        <w:spacing w:after="0" w:line="240" w:lineRule="auto"/>
        <w:ind w:left="0" w:right="-2" w:firstLine="567"/>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 создание условий для развития ипотечного жилищного кредитования.</w:t>
      </w:r>
    </w:p>
    <w:p w:rsidR="00DC3CB5" w:rsidRPr="00F242E9" w:rsidRDefault="00DC3CB5" w:rsidP="00DC3CB5">
      <w:pPr>
        <w:widowControl w:val="0"/>
        <w:numPr>
          <w:ilvl w:val="0"/>
          <w:numId w:val="6"/>
        </w:numPr>
        <w:tabs>
          <w:tab w:val="left" w:pos="0"/>
        </w:tabs>
        <w:suppressAutoHyphens/>
        <w:autoSpaceDE w:val="0"/>
        <w:autoSpaceDN w:val="0"/>
        <w:adjustRightInd w:val="0"/>
        <w:spacing w:after="0" w:line="240" w:lineRule="auto"/>
        <w:ind w:left="0" w:right="34"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 xml:space="preserve">содействие внедрению новых современных, </w:t>
      </w:r>
      <w:proofErr w:type="spellStart"/>
      <w:r w:rsidRPr="00F242E9">
        <w:rPr>
          <w:rFonts w:ascii="Times New Roman" w:eastAsia="Calibri" w:hAnsi="Times New Roman" w:cs="Times New Roman"/>
          <w:sz w:val="28"/>
          <w:szCs w:val="28"/>
        </w:rPr>
        <w:t>энергоэффективных</w:t>
      </w:r>
      <w:proofErr w:type="spellEnd"/>
      <w:r w:rsidRPr="00F242E9">
        <w:rPr>
          <w:rFonts w:ascii="Times New Roman" w:eastAsia="Calibri" w:hAnsi="Times New Roman" w:cs="Times New Roman"/>
          <w:sz w:val="28"/>
          <w:szCs w:val="28"/>
        </w:rPr>
        <w:t xml:space="preserve">            и ресурсосберегающих технологий в жилищное строительство и производство строительных материалов, используемых в жилищном строительстве;</w:t>
      </w:r>
    </w:p>
    <w:p w:rsidR="00DC3CB5" w:rsidRPr="00F242E9" w:rsidRDefault="00DC3CB5" w:rsidP="00DC3CB5">
      <w:pPr>
        <w:widowControl w:val="0"/>
        <w:numPr>
          <w:ilvl w:val="0"/>
          <w:numId w:val="6"/>
        </w:numPr>
        <w:tabs>
          <w:tab w:val="left" w:pos="0"/>
        </w:tabs>
        <w:suppressAutoHyphens/>
        <w:autoSpaceDE w:val="0"/>
        <w:autoSpaceDN w:val="0"/>
        <w:adjustRightInd w:val="0"/>
        <w:spacing w:after="0" w:line="240" w:lineRule="auto"/>
        <w:ind w:left="0" w:right="34" w:firstLine="567"/>
        <w:contextualSpacing/>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 xml:space="preserve"> повышение эффективности, качества и надежности коммунальных ресурсов, в том числе путем привлечения частных инвестиций;</w:t>
      </w:r>
    </w:p>
    <w:p w:rsidR="00DC3CB5" w:rsidRPr="00F242E9" w:rsidRDefault="00DC3CB5" w:rsidP="00DC3CB5">
      <w:pPr>
        <w:widowControl w:val="0"/>
        <w:numPr>
          <w:ilvl w:val="0"/>
          <w:numId w:val="6"/>
        </w:numPr>
        <w:tabs>
          <w:tab w:val="left" w:pos="0"/>
        </w:tabs>
        <w:suppressAutoHyphens/>
        <w:autoSpaceDE w:val="0"/>
        <w:autoSpaceDN w:val="0"/>
        <w:adjustRightInd w:val="0"/>
        <w:spacing w:after="0" w:line="240" w:lineRule="auto"/>
        <w:ind w:left="0" w:right="34"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переселение до декабря 2015 года граждан из многоквартирных домов, признанных до 1 января 2012 г. в установленном порядке аварийными и подлежащими сносу в связи с физическим износом в процессе их эксплуатации;</w:t>
      </w:r>
    </w:p>
    <w:p w:rsidR="00DC3CB5" w:rsidRPr="00F242E9" w:rsidRDefault="00DC3CB5" w:rsidP="00DC3CB5">
      <w:pPr>
        <w:widowControl w:val="0"/>
        <w:numPr>
          <w:ilvl w:val="0"/>
          <w:numId w:val="6"/>
        </w:numPr>
        <w:tabs>
          <w:tab w:val="left" w:pos="0"/>
        </w:tabs>
        <w:suppressAutoHyphens/>
        <w:autoSpaceDE w:val="0"/>
        <w:autoSpaceDN w:val="0"/>
        <w:adjustRightInd w:val="0"/>
        <w:spacing w:after="0" w:line="240" w:lineRule="auto"/>
        <w:ind w:left="0" w:right="34"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 xml:space="preserve">эффективное планирование </w:t>
      </w:r>
      <w:r w:rsidRPr="00CA6CA4">
        <w:rPr>
          <w:rFonts w:ascii="Times New Roman" w:eastAsia="Calibri" w:hAnsi="Times New Roman" w:cs="Times New Roman"/>
          <w:sz w:val="28"/>
          <w:szCs w:val="28"/>
        </w:rPr>
        <w:t>и организация своевременного</w:t>
      </w:r>
      <w:r w:rsidRPr="00F242E9">
        <w:rPr>
          <w:rFonts w:ascii="Times New Roman" w:eastAsia="Calibri" w:hAnsi="Times New Roman" w:cs="Times New Roman"/>
          <w:sz w:val="28"/>
          <w:szCs w:val="28"/>
        </w:rPr>
        <w:t xml:space="preserve"> проведения </w:t>
      </w:r>
      <w:r w:rsidRPr="00F242E9">
        <w:rPr>
          <w:rFonts w:ascii="Times New Roman" w:eastAsia="Calibri" w:hAnsi="Times New Roman" w:cs="Times New Roman"/>
          <w:sz w:val="28"/>
          <w:szCs w:val="28"/>
        </w:rPr>
        <w:lastRenderedPageBreak/>
        <w:t>капитального ремонта общего имущества в многоквартирных домах, расположенных на территории Ковылкинского муниципального района, за исключением домов, признанных аварийными и подлежащими сносу.</w:t>
      </w:r>
    </w:p>
    <w:p w:rsidR="00DC3CB5" w:rsidRPr="00CA6CA4" w:rsidRDefault="00DC3CB5" w:rsidP="005A066E">
      <w:pPr>
        <w:autoSpaceDE w:val="0"/>
        <w:autoSpaceDN w:val="0"/>
        <w:adjustRightInd w:val="0"/>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C3CB5" w:rsidRDefault="00DC3CB5" w:rsidP="008F56BA">
      <w:pPr>
        <w:autoSpaceDE w:val="0"/>
        <w:autoSpaceDN w:val="0"/>
        <w:adjustRightInd w:val="0"/>
        <w:spacing w:after="0" w:line="240" w:lineRule="auto"/>
        <w:outlineLvl w:val="0"/>
        <w:rPr>
          <w:rFonts w:ascii="Times New Roman" w:eastAsia="Calibri" w:hAnsi="Times New Roman" w:cs="Times New Roman"/>
          <w:b/>
          <w:bCs/>
          <w:color w:val="26282F"/>
          <w:sz w:val="28"/>
          <w:szCs w:val="28"/>
        </w:rPr>
      </w:pPr>
      <w:r w:rsidRPr="00CA6CA4">
        <w:rPr>
          <w:rFonts w:ascii="Times New Roman" w:eastAsia="Calibri" w:hAnsi="Times New Roman" w:cs="Times New Roman"/>
          <w:b/>
          <w:bCs/>
          <w:color w:val="26282F"/>
          <w:sz w:val="28"/>
          <w:szCs w:val="28"/>
        </w:rPr>
        <w:t xml:space="preserve">Раздел </w:t>
      </w:r>
      <w:r>
        <w:rPr>
          <w:rFonts w:ascii="Times New Roman" w:eastAsia="Calibri" w:hAnsi="Times New Roman" w:cs="Times New Roman"/>
          <w:b/>
          <w:bCs/>
          <w:color w:val="26282F"/>
          <w:sz w:val="28"/>
          <w:szCs w:val="28"/>
        </w:rPr>
        <w:t>3</w:t>
      </w:r>
      <w:r w:rsidRPr="00CA6CA4">
        <w:rPr>
          <w:rFonts w:ascii="Times New Roman" w:eastAsia="Calibri" w:hAnsi="Times New Roman" w:cs="Times New Roman"/>
          <w:b/>
          <w:bCs/>
          <w:color w:val="26282F"/>
          <w:sz w:val="28"/>
          <w:szCs w:val="28"/>
        </w:rPr>
        <w:t>.</w:t>
      </w:r>
      <w:r>
        <w:rPr>
          <w:rFonts w:ascii="Times New Roman" w:eastAsia="Calibri" w:hAnsi="Times New Roman" w:cs="Times New Roman"/>
          <w:b/>
          <w:bCs/>
          <w:color w:val="26282F"/>
          <w:sz w:val="28"/>
          <w:szCs w:val="28"/>
        </w:rPr>
        <w:t xml:space="preserve"> </w:t>
      </w:r>
      <w:r w:rsidR="00B70EDD">
        <w:rPr>
          <w:rFonts w:ascii="Times New Roman" w:eastAsia="Calibri" w:hAnsi="Times New Roman" w:cs="Times New Roman"/>
          <w:b/>
          <w:bCs/>
          <w:color w:val="26282F"/>
          <w:sz w:val="28"/>
          <w:szCs w:val="28"/>
        </w:rPr>
        <w:t xml:space="preserve">Прогноз конечных </w:t>
      </w:r>
      <w:r>
        <w:rPr>
          <w:rFonts w:ascii="Times New Roman" w:eastAsia="Calibri" w:hAnsi="Times New Roman" w:cs="Times New Roman"/>
          <w:b/>
          <w:bCs/>
          <w:color w:val="26282F"/>
          <w:sz w:val="28"/>
          <w:szCs w:val="28"/>
        </w:rPr>
        <w:t>ре</w:t>
      </w:r>
      <w:r w:rsidR="00B70EDD">
        <w:rPr>
          <w:rFonts w:ascii="Times New Roman" w:eastAsia="Calibri" w:hAnsi="Times New Roman" w:cs="Times New Roman"/>
          <w:b/>
          <w:bCs/>
          <w:color w:val="26282F"/>
          <w:sz w:val="28"/>
          <w:szCs w:val="28"/>
        </w:rPr>
        <w:t>зультатов</w:t>
      </w:r>
      <w:r>
        <w:rPr>
          <w:rFonts w:ascii="Times New Roman" w:eastAsia="Calibri" w:hAnsi="Times New Roman" w:cs="Times New Roman"/>
          <w:b/>
          <w:bCs/>
          <w:color w:val="26282F"/>
          <w:sz w:val="28"/>
          <w:szCs w:val="28"/>
        </w:rPr>
        <w:t xml:space="preserve"> муниципальной программы</w:t>
      </w:r>
    </w:p>
    <w:p w:rsidR="00DC3CB5" w:rsidRPr="00CA6CA4" w:rsidRDefault="00DC3CB5" w:rsidP="008F56BA">
      <w:pPr>
        <w:autoSpaceDE w:val="0"/>
        <w:autoSpaceDN w:val="0"/>
        <w:adjustRightInd w:val="0"/>
        <w:spacing w:after="0" w:line="240" w:lineRule="auto"/>
        <w:outlineLvl w:val="0"/>
        <w:rPr>
          <w:rFonts w:ascii="Times New Roman" w:eastAsia="Calibri" w:hAnsi="Times New Roman" w:cs="Times New Roman"/>
          <w:b/>
          <w:sz w:val="28"/>
          <w:szCs w:val="28"/>
        </w:rPr>
      </w:pPr>
      <w:r w:rsidRPr="00CA6CA4">
        <w:rPr>
          <w:rFonts w:ascii="Times New Roman" w:eastAsia="Calibri" w:hAnsi="Times New Roman" w:cs="Times New Roman"/>
          <w:b/>
          <w:sz w:val="28"/>
          <w:szCs w:val="28"/>
        </w:rPr>
        <w:t xml:space="preserve"> </w:t>
      </w:r>
    </w:p>
    <w:p w:rsidR="00DC3CB5" w:rsidRPr="00CA6CA4"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6CA4">
        <w:rPr>
          <w:rFonts w:ascii="Times New Roman" w:eastAsia="Calibri" w:hAnsi="Times New Roman" w:cs="Times New Roman"/>
          <w:sz w:val="28"/>
          <w:szCs w:val="28"/>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DC3CB5" w:rsidRPr="00CA6CA4"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 w:name="sub_2402"/>
      <w:r w:rsidRPr="00CA6CA4">
        <w:rPr>
          <w:rFonts w:ascii="Times New Roman" w:eastAsia="Calibri" w:hAnsi="Times New Roman" w:cs="Times New Roman"/>
          <w:sz w:val="28"/>
          <w:szCs w:val="28"/>
        </w:rPr>
        <w:t>В результате реализации  программы должен сложиться качественно новый уровень состояния жилищной сферы</w:t>
      </w:r>
      <w:r>
        <w:rPr>
          <w:rFonts w:ascii="Times New Roman" w:eastAsia="Calibri" w:hAnsi="Times New Roman" w:cs="Times New Roman"/>
          <w:sz w:val="28"/>
          <w:szCs w:val="28"/>
        </w:rPr>
        <w:t>,</w:t>
      </w:r>
      <w:r w:rsidRPr="00CA6CA4">
        <w:rPr>
          <w:rFonts w:ascii="Times New Roman" w:eastAsia="Calibri" w:hAnsi="Times New Roman" w:cs="Times New Roman"/>
          <w:sz w:val="28"/>
          <w:szCs w:val="28"/>
        </w:rPr>
        <w:t xml:space="preserve"> характеризуемый следующими целевыми ориентирами:</w:t>
      </w:r>
    </w:p>
    <w:bookmarkEnd w:id="2"/>
    <w:p w:rsidR="00DC3CB5" w:rsidRPr="00CA6CA4"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6CA4">
        <w:rPr>
          <w:rFonts w:ascii="Times New Roman" w:eastAsia="Calibri" w:hAnsi="Times New Roman" w:cs="Times New Roman"/>
          <w:sz w:val="28"/>
          <w:szCs w:val="28"/>
        </w:rPr>
        <w:t>создание безопасной и комфортной среды проживания и жизнедеятельности человека;</w:t>
      </w:r>
    </w:p>
    <w:p w:rsidR="00DC3CB5" w:rsidRPr="00CA6CA4"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6CA4">
        <w:rPr>
          <w:rFonts w:ascii="Times New Roman" w:eastAsia="Calibri" w:hAnsi="Times New Roman" w:cs="Times New Roman"/>
          <w:sz w:val="28"/>
          <w:szCs w:val="28"/>
        </w:rPr>
        <w:t>повышение удовлетворенности населения района уровнем жилищно-коммунального обслуживания;</w:t>
      </w:r>
    </w:p>
    <w:p w:rsidR="00DC3CB5" w:rsidRPr="00CA6CA4"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6CA4">
        <w:rPr>
          <w:rFonts w:ascii="Times New Roman" w:eastAsia="Calibri" w:hAnsi="Times New Roman" w:cs="Times New Roman"/>
          <w:sz w:val="28"/>
          <w:szCs w:val="28"/>
        </w:rPr>
        <w:t>создание условий для улучшения демографической ситуации;</w:t>
      </w:r>
    </w:p>
    <w:p w:rsidR="00DC3CB5" w:rsidRPr="00CA6CA4"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6CA4">
        <w:rPr>
          <w:rFonts w:ascii="Times New Roman" w:eastAsia="Calibri" w:hAnsi="Times New Roman" w:cs="Times New Roman"/>
          <w:sz w:val="28"/>
          <w:szCs w:val="28"/>
        </w:rPr>
        <w:t>увеличение доли граждан, имеющих возможность с помощью собственных и заемных сре</w:t>
      </w:r>
      <w:proofErr w:type="gramStart"/>
      <w:r w:rsidRPr="00CA6CA4">
        <w:rPr>
          <w:rFonts w:ascii="Times New Roman" w:eastAsia="Calibri" w:hAnsi="Times New Roman" w:cs="Times New Roman"/>
          <w:sz w:val="28"/>
          <w:szCs w:val="28"/>
        </w:rPr>
        <w:t>дств пр</w:t>
      </w:r>
      <w:proofErr w:type="gramEnd"/>
      <w:r w:rsidRPr="00CA6CA4">
        <w:rPr>
          <w:rFonts w:ascii="Times New Roman" w:eastAsia="Calibri" w:hAnsi="Times New Roman" w:cs="Times New Roman"/>
          <w:sz w:val="28"/>
          <w:szCs w:val="28"/>
        </w:rPr>
        <w:t>иобрести или снять необходимое жилье на рынке, построить индивидуальное жилье;</w:t>
      </w:r>
    </w:p>
    <w:p w:rsidR="00DC3CB5" w:rsidRPr="00CA6CA4"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6CA4">
        <w:rPr>
          <w:rFonts w:ascii="Times New Roman" w:eastAsia="Calibri" w:hAnsi="Times New Roman" w:cs="Times New Roman"/>
          <w:sz w:val="28"/>
          <w:szCs w:val="28"/>
        </w:rPr>
        <w:t>снижение доли ветхого и аварийного жилья в жилищном фонде;</w:t>
      </w:r>
    </w:p>
    <w:p w:rsidR="00DC3CB5"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6CA4">
        <w:rPr>
          <w:rFonts w:ascii="Times New Roman" w:eastAsia="Calibri" w:hAnsi="Times New Roman" w:cs="Times New Roman"/>
          <w:sz w:val="28"/>
          <w:szCs w:val="28"/>
        </w:rPr>
        <w:t xml:space="preserve">приведение жилищного фонда к состоянию, отвечающему современным условиям </w:t>
      </w:r>
      <w:proofErr w:type="spellStart"/>
      <w:r w:rsidRPr="00CA6CA4">
        <w:rPr>
          <w:rFonts w:ascii="Times New Roman" w:eastAsia="Calibri" w:hAnsi="Times New Roman" w:cs="Times New Roman"/>
          <w:sz w:val="28"/>
          <w:szCs w:val="28"/>
        </w:rPr>
        <w:t>энергоэффективности</w:t>
      </w:r>
      <w:proofErr w:type="spellEnd"/>
      <w:r w:rsidRPr="00CA6CA4">
        <w:rPr>
          <w:rFonts w:ascii="Times New Roman" w:eastAsia="Calibri" w:hAnsi="Times New Roman" w:cs="Times New Roman"/>
          <w:sz w:val="28"/>
          <w:szCs w:val="28"/>
        </w:rPr>
        <w:t xml:space="preserve">, экологическим </w:t>
      </w:r>
      <w:proofErr w:type="gramStart"/>
      <w:r w:rsidRPr="00CA6CA4">
        <w:rPr>
          <w:rFonts w:ascii="Times New Roman" w:eastAsia="Calibri" w:hAnsi="Times New Roman" w:cs="Times New Roman"/>
          <w:sz w:val="28"/>
          <w:szCs w:val="28"/>
        </w:rPr>
        <w:t>требованиям</w:t>
      </w:r>
      <w:proofErr w:type="gramEnd"/>
      <w:r w:rsidRPr="00CA6CA4">
        <w:rPr>
          <w:rFonts w:ascii="Times New Roman" w:eastAsia="Calibri" w:hAnsi="Times New Roman" w:cs="Times New Roman"/>
          <w:sz w:val="28"/>
          <w:szCs w:val="28"/>
        </w:rPr>
        <w:t xml:space="preserve"> а также потребностям отдельных групп граждан (многодетные семьи, пожилые люди, инвалиды и т. д.);</w:t>
      </w:r>
    </w:p>
    <w:p w:rsidR="00585929" w:rsidRPr="00585929" w:rsidRDefault="00585929"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5929">
        <w:rPr>
          <w:rFonts w:ascii="Times New Roman" w:hAnsi="Times New Roman" w:cs="Times New Roman"/>
          <w:color w:val="000000"/>
          <w:sz w:val="28"/>
          <w:szCs w:val="28"/>
        </w:rPr>
        <w:t>комплексное решение проблемы по обеспечению жилыми помещениями детей-сирот и детей, оставшихся без попечения родителей, и лиц из числа детей-сирот и детей, оставшихся без попечения родителей;</w:t>
      </w:r>
    </w:p>
    <w:p w:rsidR="00DC3CB5" w:rsidRPr="00CA6CA4"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6CA4">
        <w:rPr>
          <w:rFonts w:ascii="Times New Roman" w:eastAsia="Calibri" w:hAnsi="Times New Roman" w:cs="Times New Roman"/>
          <w:sz w:val="28"/>
          <w:szCs w:val="28"/>
        </w:rPr>
        <w:t>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DC3CB5" w:rsidRPr="00CA6CA4"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6CA4">
        <w:rPr>
          <w:rFonts w:ascii="Times New Roman" w:eastAsia="Calibri" w:hAnsi="Times New Roman" w:cs="Times New Roman"/>
          <w:sz w:val="28"/>
          <w:szCs w:val="28"/>
        </w:rPr>
        <w:t>обеспечение доступности для населения стоимости жилищно-коммунальных услуг;</w:t>
      </w:r>
    </w:p>
    <w:p w:rsidR="00DC3CB5" w:rsidRPr="00CA6CA4"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6CA4">
        <w:rPr>
          <w:rFonts w:ascii="Times New Roman" w:eastAsia="Calibri" w:hAnsi="Times New Roman" w:cs="Times New Roman"/>
          <w:sz w:val="28"/>
          <w:szCs w:val="28"/>
        </w:rPr>
        <w:t xml:space="preserve">переселение </w:t>
      </w:r>
      <w:r w:rsidR="001305BA">
        <w:rPr>
          <w:rFonts w:ascii="Times New Roman" w:eastAsia="Calibri" w:hAnsi="Times New Roman" w:cs="Times New Roman"/>
          <w:color w:val="000000" w:themeColor="text1"/>
          <w:sz w:val="28"/>
          <w:szCs w:val="28"/>
        </w:rPr>
        <w:t>до декабря 2023</w:t>
      </w:r>
      <w:r w:rsidRPr="001305BA">
        <w:rPr>
          <w:rFonts w:ascii="Times New Roman" w:eastAsia="Calibri" w:hAnsi="Times New Roman" w:cs="Times New Roman"/>
          <w:color w:val="000000" w:themeColor="text1"/>
          <w:sz w:val="28"/>
          <w:szCs w:val="28"/>
        </w:rPr>
        <w:t xml:space="preserve"> года граждан из многоквартирных домов, признанных до 1 января 201</w:t>
      </w:r>
      <w:r w:rsidR="001305BA">
        <w:rPr>
          <w:rFonts w:ascii="Times New Roman" w:eastAsia="Calibri" w:hAnsi="Times New Roman" w:cs="Times New Roman"/>
          <w:color w:val="000000" w:themeColor="text1"/>
          <w:sz w:val="28"/>
          <w:szCs w:val="28"/>
        </w:rPr>
        <w:t>7</w:t>
      </w:r>
      <w:r w:rsidRPr="001305BA">
        <w:rPr>
          <w:rFonts w:ascii="Times New Roman" w:eastAsia="Calibri" w:hAnsi="Times New Roman" w:cs="Times New Roman"/>
          <w:color w:val="000000" w:themeColor="text1"/>
          <w:sz w:val="28"/>
          <w:szCs w:val="28"/>
        </w:rPr>
        <w:t xml:space="preserve"> г. </w:t>
      </w:r>
      <w:r w:rsidRPr="00CA6CA4">
        <w:rPr>
          <w:rFonts w:ascii="Times New Roman" w:eastAsia="Calibri" w:hAnsi="Times New Roman" w:cs="Times New Roman"/>
          <w:sz w:val="28"/>
          <w:szCs w:val="28"/>
        </w:rPr>
        <w:t>в установленном порядке аварийными и подлежащими сносу в связи с физическим износом в процессе их эксплуатации;</w:t>
      </w:r>
    </w:p>
    <w:p w:rsidR="00DC3CB5" w:rsidRPr="00CA6CA4"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 w:name="sub_240213"/>
      <w:r w:rsidRPr="00CA6CA4">
        <w:rPr>
          <w:rFonts w:ascii="Times New Roman" w:eastAsia="Calibri" w:hAnsi="Times New Roman" w:cs="Times New Roman"/>
          <w:sz w:val="28"/>
          <w:szCs w:val="28"/>
        </w:rPr>
        <w:t>формирование эффективной системы организации капитального ремонта общего имущества в многоквартирных домах, расположенных на территории республики;</w:t>
      </w:r>
    </w:p>
    <w:bookmarkEnd w:id="3"/>
    <w:p w:rsidR="00DC3CB5" w:rsidRPr="00CA6CA4"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6CA4">
        <w:rPr>
          <w:rFonts w:ascii="Times New Roman" w:eastAsia="Calibri" w:hAnsi="Times New Roman" w:cs="Times New Roman"/>
          <w:sz w:val="28"/>
          <w:szCs w:val="28"/>
        </w:rPr>
        <w:t>создание безопасной и комфортной среды обитания и жизнедеятельности человека и эффективного жилищно-коммунального хозяйства;</w:t>
      </w:r>
    </w:p>
    <w:p w:rsidR="00DC3CB5" w:rsidRPr="00CA6CA4"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6CA4">
        <w:rPr>
          <w:rFonts w:ascii="Times New Roman" w:eastAsia="Calibri" w:hAnsi="Times New Roman" w:cs="Times New Roman"/>
          <w:sz w:val="28"/>
          <w:szCs w:val="28"/>
        </w:rPr>
        <w:t>снижение среднего уровня износа жилищного фонда до нормативного уровня.</w:t>
      </w:r>
    </w:p>
    <w:p w:rsidR="00DC3CB5"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A6CA4">
        <w:rPr>
          <w:rFonts w:ascii="Times New Roman" w:eastAsia="Calibri" w:hAnsi="Times New Roman" w:cs="Times New Roman"/>
          <w:sz w:val="28"/>
          <w:szCs w:val="28"/>
        </w:rPr>
        <w:t>Таким образом, в результате реализации мероприятий  программы к 202</w:t>
      </w:r>
      <w:r w:rsidR="00585929">
        <w:rPr>
          <w:rFonts w:ascii="Times New Roman" w:eastAsia="Calibri" w:hAnsi="Times New Roman" w:cs="Times New Roman"/>
          <w:sz w:val="28"/>
          <w:szCs w:val="28"/>
        </w:rPr>
        <w:t>5</w:t>
      </w:r>
      <w:r w:rsidRPr="00CA6CA4">
        <w:rPr>
          <w:rFonts w:ascii="Times New Roman" w:eastAsia="Calibri" w:hAnsi="Times New Roman" w:cs="Times New Roman"/>
          <w:sz w:val="28"/>
          <w:szCs w:val="28"/>
        </w:rPr>
        <w:t xml:space="preserve"> году будет сформирован эффективный рынок жилья,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всех жителей района</w:t>
      </w:r>
      <w:r w:rsidR="005A066E">
        <w:rPr>
          <w:rFonts w:ascii="Times New Roman" w:eastAsia="Calibri" w:hAnsi="Times New Roman" w:cs="Times New Roman"/>
          <w:sz w:val="28"/>
          <w:szCs w:val="28"/>
        </w:rPr>
        <w:t xml:space="preserve"> </w:t>
      </w:r>
      <w:proofErr w:type="spellStart"/>
      <w:r w:rsidR="005A066E">
        <w:rPr>
          <w:rFonts w:ascii="Times New Roman" w:eastAsia="Calibri" w:hAnsi="Times New Roman" w:cs="Times New Roman"/>
          <w:sz w:val="28"/>
          <w:szCs w:val="28"/>
        </w:rPr>
        <w:t>Ковылкинского</w:t>
      </w:r>
      <w:proofErr w:type="spellEnd"/>
      <w:r w:rsidR="005A066E">
        <w:rPr>
          <w:rFonts w:ascii="Times New Roman" w:eastAsia="Calibri" w:hAnsi="Times New Roman" w:cs="Times New Roman"/>
          <w:sz w:val="28"/>
          <w:szCs w:val="28"/>
        </w:rPr>
        <w:t xml:space="preserve"> муниципального района</w:t>
      </w:r>
      <w:r w:rsidRPr="00CA6CA4">
        <w:rPr>
          <w:rFonts w:ascii="Times New Roman" w:eastAsia="Calibri" w:hAnsi="Times New Roman" w:cs="Times New Roman"/>
          <w:sz w:val="28"/>
          <w:szCs w:val="28"/>
        </w:rPr>
        <w:t>.</w:t>
      </w:r>
    </w:p>
    <w:p w:rsidR="00DC3CB5" w:rsidRPr="00EE5CD8"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p>
    <w:p w:rsidR="00DC3CB5" w:rsidRPr="00BC03FE" w:rsidRDefault="00DC3CB5" w:rsidP="008F56BA">
      <w:pPr>
        <w:autoSpaceDE w:val="0"/>
        <w:autoSpaceDN w:val="0"/>
        <w:adjustRightInd w:val="0"/>
        <w:spacing w:after="0" w:line="240" w:lineRule="auto"/>
        <w:jc w:val="center"/>
        <w:rPr>
          <w:rFonts w:ascii="Times New Roman" w:eastAsia="Calibri" w:hAnsi="Times New Roman" w:cs="Times New Roman"/>
          <w:b/>
          <w:sz w:val="28"/>
          <w:szCs w:val="28"/>
        </w:rPr>
      </w:pPr>
      <w:r w:rsidRPr="00BC03FE">
        <w:rPr>
          <w:rFonts w:ascii="Times New Roman" w:eastAsia="Times New Roman" w:hAnsi="Times New Roman" w:cs="Times New Roman"/>
          <w:b/>
          <w:sz w:val="28"/>
          <w:szCs w:val="28"/>
        </w:rPr>
        <w:lastRenderedPageBreak/>
        <w:t xml:space="preserve">Раздел 4. Сроки реализации </w:t>
      </w:r>
      <w:r w:rsidR="00B70EDD">
        <w:rPr>
          <w:rFonts w:ascii="Times New Roman" w:eastAsia="Times New Roman" w:hAnsi="Times New Roman" w:cs="Times New Roman"/>
          <w:b/>
          <w:sz w:val="28"/>
          <w:szCs w:val="28"/>
        </w:rPr>
        <w:t xml:space="preserve">муниципальной </w:t>
      </w:r>
      <w:r w:rsidRPr="00BC03FE">
        <w:rPr>
          <w:rFonts w:ascii="Times New Roman" w:eastAsia="Times New Roman" w:hAnsi="Times New Roman" w:cs="Times New Roman"/>
          <w:b/>
          <w:sz w:val="28"/>
          <w:szCs w:val="28"/>
        </w:rPr>
        <w:t>программы</w:t>
      </w:r>
    </w:p>
    <w:p w:rsidR="00DC3CB5" w:rsidRPr="00CA6CA4" w:rsidRDefault="00DC3CB5" w:rsidP="00DC3CB5">
      <w:pPr>
        <w:widowControl w:val="0"/>
        <w:suppressAutoHyphens/>
        <w:autoSpaceDE w:val="0"/>
        <w:autoSpaceDN w:val="0"/>
        <w:adjustRightInd w:val="0"/>
        <w:spacing w:after="0" w:line="240" w:lineRule="auto"/>
        <w:ind w:left="-108" w:right="34" w:firstLine="720"/>
        <w:jc w:val="both"/>
        <w:rPr>
          <w:rFonts w:ascii="Times New Roman" w:eastAsia="Times New Roman" w:hAnsi="Times New Roman" w:cs="Times New Roman"/>
          <w:sz w:val="28"/>
          <w:szCs w:val="28"/>
        </w:rPr>
      </w:pPr>
      <w:r w:rsidRPr="00CA6CA4">
        <w:rPr>
          <w:rFonts w:ascii="Times New Roman" w:eastAsia="Times New Roman" w:hAnsi="Times New Roman" w:cs="Times New Roman"/>
          <w:sz w:val="28"/>
          <w:szCs w:val="28"/>
        </w:rPr>
        <w:t xml:space="preserve">                       </w:t>
      </w:r>
    </w:p>
    <w:p w:rsidR="00585929" w:rsidRPr="008F56BA" w:rsidRDefault="00585929" w:rsidP="00DC3CB5">
      <w:pPr>
        <w:widowControl w:val="0"/>
        <w:suppressAutoHyphens/>
        <w:autoSpaceDE w:val="0"/>
        <w:spacing w:after="0" w:line="240" w:lineRule="auto"/>
        <w:ind w:right="34" w:firstLine="709"/>
        <w:jc w:val="both"/>
        <w:rPr>
          <w:rFonts w:ascii="Times New Roman" w:eastAsia="Times New Roman" w:hAnsi="Times New Roman" w:cs="Times New Roman"/>
          <w:sz w:val="28"/>
          <w:szCs w:val="28"/>
        </w:rPr>
      </w:pPr>
      <w:r w:rsidRPr="008F56BA">
        <w:rPr>
          <w:rFonts w:ascii="Times New Roman" w:hAnsi="Times New Roman" w:cs="Times New Roman"/>
          <w:color w:val="000000"/>
          <w:sz w:val="28"/>
          <w:szCs w:val="28"/>
        </w:rPr>
        <w:t>Муниципальная  программа бу</w:t>
      </w:r>
      <w:r w:rsidR="001305BA" w:rsidRPr="008F56BA">
        <w:rPr>
          <w:rFonts w:ascii="Times New Roman" w:hAnsi="Times New Roman" w:cs="Times New Roman"/>
          <w:color w:val="000000"/>
          <w:sz w:val="28"/>
          <w:szCs w:val="28"/>
        </w:rPr>
        <w:t>дет реализовываться в период 2021</w:t>
      </w:r>
      <w:r w:rsidRPr="008F56BA">
        <w:rPr>
          <w:rFonts w:ascii="Times New Roman" w:hAnsi="Times New Roman" w:cs="Times New Roman"/>
          <w:color w:val="000000"/>
          <w:sz w:val="28"/>
          <w:szCs w:val="28"/>
        </w:rPr>
        <w:t> - 202</w:t>
      </w:r>
      <w:r w:rsidR="001305BA" w:rsidRPr="008F56BA">
        <w:rPr>
          <w:rFonts w:ascii="Times New Roman" w:hAnsi="Times New Roman" w:cs="Times New Roman"/>
          <w:color w:val="000000"/>
          <w:sz w:val="28"/>
          <w:szCs w:val="28"/>
        </w:rPr>
        <w:t>3</w:t>
      </w:r>
      <w:r w:rsidRPr="008F56BA">
        <w:rPr>
          <w:rFonts w:ascii="Times New Roman" w:hAnsi="Times New Roman" w:cs="Times New Roman"/>
          <w:color w:val="000000"/>
          <w:sz w:val="28"/>
          <w:szCs w:val="28"/>
        </w:rPr>
        <w:t> годов.</w:t>
      </w:r>
    </w:p>
    <w:p w:rsidR="00585929" w:rsidRPr="008F56BA" w:rsidRDefault="00585929" w:rsidP="00585929">
      <w:pPr>
        <w:pStyle w:val="s1"/>
        <w:shd w:val="clear" w:color="auto" w:fill="FFFFFF"/>
        <w:spacing w:before="0" w:beforeAutospacing="0" w:after="0" w:afterAutospacing="0"/>
        <w:rPr>
          <w:color w:val="000000"/>
          <w:sz w:val="28"/>
          <w:szCs w:val="28"/>
        </w:rPr>
      </w:pPr>
      <w:r w:rsidRPr="008F56BA">
        <w:rPr>
          <w:color w:val="000000"/>
          <w:sz w:val="28"/>
          <w:szCs w:val="28"/>
        </w:rPr>
        <w:t xml:space="preserve">          Предусматривается два этапа реализации Государственной программы:</w:t>
      </w:r>
    </w:p>
    <w:p w:rsidR="001305BA" w:rsidRPr="008F56BA" w:rsidRDefault="00585929" w:rsidP="001305BA">
      <w:pPr>
        <w:widowControl w:val="0"/>
        <w:suppressAutoHyphens/>
        <w:autoSpaceDE w:val="0"/>
        <w:spacing w:after="0" w:line="240" w:lineRule="auto"/>
        <w:ind w:right="34" w:firstLine="709"/>
        <w:jc w:val="both"/>
        <w:rPr>
          <w:rFonts w:ascii="Times New Roman" w:eastAsia="Times New Roman" w:hAnsi="Times New Roman" w:cs="Times New Roman"/>
          <w:sz w:val="28"/>
          <w:szCs w:val="28"/>
        </w:rPr>
      </w:pPr>
      <w:r w:rsidRPr="008F56BA">
        <w:rPr>
          <w:rFonts w:ascii="Times New Roman" w:hAnsi="Times New Roman" w:cs="Times New Roman"/>
          <w:color w:val="000000"/>
          <w:sz w:val="28"/>
          <w:szCs w:val="28"/>
        </w:rPr>
        <w:t xml:space="preserve">1 этап: </w:t>
      </w:r>
      <w:r w:rsidR="001305BA" w:rsidRPr="008F56BA">
        <w:rPr>
          <w:rFonts w:ascii="Times New Roman" w:hAnsi="Times New Roman" w:cs="Times New Roman"/>
          <w:color w:val="000000"/>
          <w:sz w:val="28"/>
          <w:szCs w:val="28"/>
        </w:rPr>
        <w:t>2021 - 2023 г.</w:t>
      </w:r>
    </w:p>
    <w:p w:rsidR="00585929" w:rsidRPr="00585929" w:rsidRDefault="00585929" w:rsidP="00585929">
      <w:pPr>
        <w:pStyle w:val="s1"/>
        <w:shd w:val="clear" w:color="auto" w:fill="FFFFFF"/>
        <w:spacing w:before="0" w:beforeAutospacing="0" w:after="0" w:afterAutospacing="0"/>
        <w:rPr>
          <w:color w:val="000000"/>
          <w:sz w:val="28"/>
          <w:szCs w:val="28"/>
        </w:rPr>
      </w:pPr>
    </w:p>
    <w:p w:rsidR="00DC3CB5" w:rsidRPr="00F242E9" w:rsidRDefault="00DC3CB5" w:rsidP="00DC3CB5">
      <w:pPr>
        <w:widowControl w:val="0"/>
        <w:suppressAutoHyphens/>
        <w:autoSpaceDE w:val="0"/>
        <w:spacing w:after="0" w:line="240" w:lineRule="exact"/>
        <w:ind w:left="-108" w:firstLine="567"/>
        <w:jc w:val="center"/>
        <w:rPr>
          <w:rFonts w:ascii="Times New Roman" w:eastAsia="Times New Roman" w:hAnsi="Times New Roman" w:cs="Times New Roman"/>
          <w:b/>
          <w:sz w:val="28"/>
          <w:szCs w:val="28"/>
          <w:lang w:eastAsia="ar-SA"/>
        </w:rPr>
      </w:pPr>
    </w:p>
    <w:p w:rsidR="00DC3CB5" w:rsidRPr="000E67D0" w:rsidRDefault="00DC3CB5" w:rsidP="00DC3CB5">
      <w:pPr>
        <w:widowControl w:val="0"/>
        <w:suppressAutoHyphens/>
        <w:autoSpaceDE w:val="0"/>
        <w:spacing w:after="0" w:line="240" w:lineRule="exact"/>
        <w:ind w:left="-108" w:hanging="34"/>
        <w:jc w:val="center"/>
        <w:rPr>
          <w:rFonts w:ascii="Times New Roman" w:eastAsia="Times New Roman" w:hAnsi="Times New Roman" w:cs="Times New Roman"/>
          <w:b/>
          <w:color w:val="000000" w:themeColor="text1"/>
          <w:sz w:val="28"/>
          <w:szCs w:val="28"/>
          <w:lang w:eastAsia="ar-SA"/>
        </w:rPr>
      </w:pPr>
      <w:r w:rsidRPr="000E67D0">
        <w:rPr>
          <w:rFonts w:ascii="Times New Roman" w:eastAsia="Times New Roman" w:hAnsi="Times New Roman" w:cs="Times New Roman"/>
          <w:b/>
          <w:color w:val="000000" w:themeColor="text1"/>
          <w:sz w:val="28"/>
          <w:szCs w:val="28"/>
          <w:lang w:eastAsia="ar-SA"/>
        </w:rPr>
        <w:t xml:space="preserve">Раздел </w:t>
      </w:r>
      <w:r>
        <w:rPr>
          <w:rFonts w:ascii="Times New Roman" w:eastAsia="Times New Roman" w:hAnsi="Times New Roman" w:cs="Times New Roman"/>
          <w:b/>
          <w:color w:val="000000" w:themeColor="text1"/>
          <w:sz w:val="28"/>
          <w:szCs w:val="28"/>
          <w:lang w:eastAsia="ar-SA"/>
        </w:rPr>
        <w:t>5</w:t>
      </w:r>
      <w:r w:rsidRPr="000E67D0">
        <w:rPr>
          <w:rFonts w:ascii="Times New Roman" w:eastAsia="Times New Roman" w:hAnsi="Times New Roman" w:cs="Times New Roman"/>
          <w:b/>
          <w:color w:val="000000" w:themeColor="text1"/>
          <w:sz w:val="28"/>
          <w:szCs w:val="28"/>
          <w:lang w:eastAsia="ar-SA"/>
        </w:rPr>
        <w:t>. </w:t>
      </w:r>
      <w:r w:rsidR="00B70EDD">
        <w:rPr>
          <w:rFonts w:ascii="Times New Roman" w:eastAsia="Times New Roman" w:hAnsi="Times New Roman" w:cs="Times New Roman"/>
          <w:b/>
          <w:color w:val="000000" w:themeColor="text1"/>
          <w:sz w:val="28"/>
          <w:szCs w:val="28"/>
          <w:lang w:eastAsia="ar-SA"/>
        </w:rPr>
        <w:t>Перечень основных м</w:t>
      </w:r>
      <w:r w:rsidRPr="000E67D0">
        <w:rPr>
          <w:rFonts w:ascii="Times New Roman" w:eastAsia="Times New Roman" w:hAnsi="Times New Roman" w:cs="Times New Roman"/>
          <w:b/>
          <w:color w:val="000000" w:themeColor="text1"/>
          <w:sz w:val="28"/>
          <w:szCs w:val="28"/>
          <w:lang w:eastAsia="ar-SA"/>
        </w:rPr>
        <w:t>ероприяти</w:t>
      </w:r>
      <w:r w:rsidR="00B70EDD">
        <w:rPr>
          <w:rFonts w:ascii="Times New Roman" w:eastAsia="Times New Roman" w:hAnsi="Times New Roman" w:cs="Times New Roman"/>
          <w:b/>
          <w:color w:val="000000" w:themeColor="text1"/>
          <w:sz w:val="28"/>
          <w:szCs w:val="28"/>
          <w:lang w:eastAsia="ar-SA"/>
        </w:rPr>
        <w:t>й муниципальной п</w:t>
      </w:r>
      <w:r w:rsidRPr="000E67D0">
        <w:rPr>
          <w:rFonts w:ascii="Times New Roman" w:eastAsia="Times New Roman" w:hAnsi="Times New Roman" w:cs="Times New Roman"/>
          <w:b/>
          <w:color w:val="000000" w:themeColor="text1"/>
          <w:sz w:val="28"/>
          <w:szCs w:val="28"/>
          <w:lang w:eastAsia="ar-SA"/>
        </w:rPr>
        <w:t>рограммы</w:t>
      </w:r>
      <w:r w:rsidR="00B70EDD">
        <w:rPr>
          <w:rFonts w:ascii="Times New Roman" w:eastAsia="Times New Roman" w:hAnsi="Times New Roman" w:cs="Times New Roman"/>
          <w:b/>
          <w:color w:val="000000" w:themeColor="text1"/>
          <w:sz w:val="28"/>
          <w:szCs w:val="28"/>
          <w:lang w:eastAsia="ar-SA"/>
        </w:rPr>
        <w:t>, сроки реализации и ожидаемый результат</w:t>
      </w:r>
    </w:p>
    <w:p w:rsidR="00DC3CB5" w:rsidRPr="000E67D0" w:rsidRDefault="00DC3CB5" w:rsidP="00DC3CB5">
      <w:pPr>
        <w:widowControl w:val="0"/>
        <w:tabs>
          <w:tab w:val="left" w:pos="3544"/>
        </w:tabs>
        <w:suppressAutoHyphens/>
        <w:autoSpaceDE w:val="0"/>
        <w:spacing w:after="0" w:line="240" w:lineRule="auto"/>
        <w:ind w:left="-108" w:right="-2" w:firstLine="675"/>
        <w:jc w:val="both"/>
        <w:rPr>
          <w:rFonts w:ascii="Times New Roman" w:eastAsia="Times New Roman" w:hAnsi="Times New Roman" w:cs="Times New Roman"/>
          <w:color w:val="000000" w:themeColor="text1"/>
          <w:sz w:val="28"/>
          <w:szCs w:val="28"/>
          <w:lang w:eastAsia="ar-SA"/>
        </w:rPr>
      </w:pPr>
    </w:p>
    <w:p w:rsidR="00DC3CB5" w:rsidRPr="000E67D0" w:rsidRDefault="00DC3CB5" w:rsidP="00DC3CB5">
      <w:pPr>
        <w:widowControl w:val="0"/>
        <w:tabs>
          <w:tab w:val="left" w:pos="3544"/>
        </w:tabs>
        <w:suppressAutoHyphens/>
        <w:autoSpaceDE w:val="0"/>
        <w:spacing w:after="0" w:line="240" w:lineRule="auto"/>
        <w:ind w:left="-108" w:right="-2" w:firstLine="675"/>
        <w:jc w:val="both"/>
        <w:rPr>
          <w:rFonts w:ascii="Times New Roman" w:eastAsia="Times New Roman" w:hAnsi="Times New Roman" w:cs="Times New Roman"/>
          <w:color w:val="000000" w:themeColor="text1"/>
          <w:sz w:val="28"/>
          <w:szCs w:val="28"/>
          <w:lang w:eastAsia="ar-SA"/>
        </w:rPr>
      </w:pPr>
      <w:r w:rsidRPr="000E67D0">
        <w:rPr>
          <w:rFonts w:ascii="Times New Roman" w:eastAsia="Times New Roman" w:hAnsi="Times New Roman" w:cs="Times New Roman"/>
          <w:color w:val="000000" w:themeColor="text1"/>
          <w:sz w:val="28"/>
          <w:szCs w:val="28"/>
          <w:lang w:eastAsia="ar-SA"/>
        </w:rPr>
        <w:t>Мероприятия настоящей Программы подразделяются по основным разделам:</w:t>
      </w:r>
    </w:p>
    <w:p w:rsidR="00DC3CB5" w:rsidRPr="000E67D0" w:rsidRDefault="00DC3CB5" w:rsidP="00DC3CB5">
      <w:pPr>
        <w:widowControl w:val="0"/>
        <w:numPr>
          <w:ilvl w:val="0"/>
          <w:numId w:val="5"/>
        </w:numPr>
        <w:suppressAutoHyphens/>
        <w:autoSpaceDE w:val="0"/>
        <w:spacing w:after="0" w:line="240" w:lineRule="auto"/>
        <w:ind w:left="-142" w:right="34" w:firstLine="567"/>
        <w:jc w:val="both"/>
        <w:rPr>
          <w:rFonts w:ascii="Times New Roman" w:eastAsia="Times New Roman" w:hAnsi="Times New Roman" w:cs="Times New Roman"/>
          <w:color w:val="000000" w:themeColor="text1"/>
          <w:sz w:val="28"/>
          <w:szCs w:val="28"/>
          <w:lang w:eastAsia="ar-SA"/>
        </w:rPr>
      </w:pPr>
      <w:r w:rsidRPr="000E67D0">
        <w:rPr>
          <w:rFonts w:ascii="Times New Roman" w:eastAsia="Times New Roman" w:hAnsi="Times New Roman" w:cs="Times New Roman"/>
          <w:color w:val="000000" w:themeColor="text1"/>
          <w:sz w:val="28"/>
          <w:szCs w:val="28"/>
          <w:lang w:eastAsia="ar-SA"/>
        </w:rPr>
        <w:t>комплексное освоение и развитие территорий в целях жилищного строительства;</w:t>
      </w:r>
    </w:p>
    <w:p w:rsidR="00DC3CB5" w:rsidRPr="000E67D0" w:rsidRDefault="00DC3CB5" w:rsidP="00DC3CB5">
      <w:pPr>
        <w:widowControl w:val="0"/>
        <w:numPr>
          <w:ilvl w:val="0"/>
          <w:numId w:val="5"/>
        </w:numPr>
        <w:suppressAutoHyphens/>
        <w:autoSpaceDE w:val="0"/>
        <w:spacing w:after="0" w:line="240" w:lineRule="auto"/>
        <w:ind w:left="-142" w:right="34" w:firstLine="567"/>
        <w:jc w:val="both"/>
        <w:rPr>
          <w:rFonts w:ascii="Times New Roman" w:eastAsia="Times New Roman" w:hAnsi="Times New Roman" w:cs="Times New Roman"/>
          <w:color w:val="000000" w:themeColor="text1"/>
          <w:sz w:val="28"/>
          <w:szCs w:val="28"/>
          <w:lang w:eastAsia="ar-SA"/>
        </w:rPr>
      </w:pPr>
      <w:r w:rsidRPr="000E67D0">
        <w:rPr>
          <w:rFonts w:ascii="Times New Roman" w:eastAsia="Times New Roman" w:hAnsi="Times New Roman" w:cs="Times New Roman"/>
          <w:color w:val="000000" w:themeColor="text1"/>
          <w:sz w:val="28"/>
          <w:szCs w:val="28"/>
          <w:lang w:eastAsia="ar-SA"/>
        </w:rPr>
        <w:t>мероприятия по реализации комплекса мер, направленных на снижение административных барьеров в жилищном строительстве;</w:t>
      </w:r>
    </w:p>
    <w:p w:rsidR="00DC3CB5" w:rsidRPr="000E67D0" w:rsidRDefault="00DC3CB5" w:rsidP="00DC3CB5">
      <w:pPr>
        <w:widowControl w:val="0"/>
        <w:numPr>
          <w:ilvl w:val="0"/>
          <w:numId w:val="5"/>
        </w:numPr>
        <w:tabs>
          <w:tab w:val="left" w:pos="0"/>
        </w:tabs>
        <w:suppressAutoHyphens/>
        <w:autoSpaceDE w:val="0"/>
        <w:spacing w:after="0" w:line="240" w:lineRule="auto"/>
        <w:ind w:left="-142" w:right="34" w:firstLine="567"/>
        <w:jc w:val="both"/>
        <w:rPr>
          <w:rFonts w:ascii="Times New Roman" w:eastAsia="Times New Roman" w:hAnsi="Times New Roman" w:cs="Times New Roman"/>
          <w:color w:val="000000" w:themeColor="text1"/>
          <w:sz w:val="28"/>
          <w:szCs w:val="28"/>
          <w:lang w:eastAsia="ar-SA"/>
        </w:rPr>
      </w:pPr>
      <w:r w:rsidRPr="000E67D0">
        <w:rPr>
          <w:rFonts w:ascii="Times New Roman" w:eastAsia="Times New Roman" w:hAnsi="Times New Roman" w:cs="Times New Roman"/>
          <w:color w:val="000000" w:themeColor="text1"/>
          <w:sz w:val="28"/>
          <w:szCs w:val="28"/>
          <w:lang w:eastAsia="ar-SA"/>
        </w:rPr>
        <w:t xml:space="preserve"> содействие в организации строительства, модернизации, реконструкции и капитального ремонта коммунальных объектов;</w:t>
      </w:r>
    </w:p>
    <w:p w:rsidR="00DC3CB5" w:rsidRPr="000E67D0" w:rsidRDefault="00DC3CB5" w:rsidP="00DC3CB5">
      <w:pPr>
        <w:widowControl w:val="0"/>
        <w:numPr>
          <w:ilvl w:val="0"/>
          <w:numId w:val="5"/>
        </w:numPr>
        <w:tabs>
          <w:tab w:val="left" w:pos="0"/>
        </w:tabs>
        <w:suppressAutoHyphens/>
        <w:autoSpaceDE w:val="0"/>
        <w:spacing w:after="0" w:line="240" w:lineRule="auto"/>
        <w:ind w:left="-142" w:right="-2" w:firstLine="567"/>
        <w:jc w:val="both"/>
        <w:rPr>
          <w:rFonts w:ascii="Times New Roman" w:eastAsia="Times New Roman" w:hAnsi="Times New Roman" w:cs="Times New Roman"/>
          <w:color w:val="000000" w:themeColor="text1"/>
          <w:sz w:val="28"/>
          <w:szCs w:val="28"/>
          <w:lang w:eastAsia="ar-SA"/>
        </w:rPr>
      </w:pPr>
      <w:r w:rsidRPr="000E67D0">
        <w:rPr>
          <w:rFonts w:ascii="Times New Roman" w:eastAsia="Times New Roman" w:hAnsi="Times New Roman" w:cs="Times New Roman"/>
          <w:color w:val="000000" w:themeColor="text1"/>
          <w:sz w:val="28"/>
          <w:szCs w:val="28"/>
          <w:lang w:eastAsia="ar-SA"/>
        </w:rPr>
        <w:t xml:space="preserve"> содействие в проведении  капитального ремонта  му</w:t>
      </w:r>
      <w:r w:rsidR="00AB70B3">
        <w:rPr>
          <w:rFonts w:ascii="Times New Roman" w:eastAsia="Times New Roman" w:hAnsi="Times New Roman" w:cs="Times New Roman"/>
          <w:color w:val="000000" w:themeColor="text1"/>
          <w:sz w:val="28"/>
          <w:szCs w:val="28"/>
          <w:lang w:eastAsia="ar-SA"/>
        </w:rPr>
        <w:t>ниципального    жилищного фонда;</w:t>
      </w:r>
    </w:p>
    <w:p w:rsidR="00DC3CB5" w:rsidRDefault="00AB70B3" w:rsidP="00AB70B3">
      <w:pPr>
        <w:widowControl w:val="0"/>
        <w:suppressAutoHyphens/>
        <w:autoSpaceDE w:val="0"/>
        <w:spacing w:after="0" w:line="240" w:lineRule="exact"/>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     _- </w:t>
      </w:r>
      <w:r w:rsidRPr="00AB70B3">
        <w:rPr>
          <w:rFonts w:ascii="Times New Roman" w:eastAsia="Times New Roman" w:hAnsi="Times New Roman" w:cs="Times New Roman"/>
          <w:color w:val="000000" w:themeColor="text1"/>
          <w:sz w:val="28"/>
          <w:szCs w:val="28"/>
          <w:lang w:eastAsia="ar-SA"/>
        </w:rPr>
        <w:t>переселение граждан из ветхого и аварийного муниципального жилищного фонда</w:t>
      </w:r>
      <w:r>
        <w:rPr>
          <w:rFonts w:ascii="Times New Roman" w:eastAsia="Times New Roman" w:hAnsi="Times New Roman" w:cs="Times New Roman"/>
          <w:color w:val="000000" w:themeColor="text1"/>
          <w:sz w:val="28"/>
          <w:szCs w:val="28"/>
          <w:lang w:eastAsia="ar-SA"/>
        </w:rPr>
        <w:t>.</w:t>
      </w:r>
    </w:p>
    <w:p w:rsidR="003A2D9A" w:rsidRDefault="003A2D9A" w:rsidP="00AB70B3">
      <w:pPr>
        <w:widowControl w:val="0"/>
        <w:suppressAutoHyphens/>
        <w:autoSpaceDE w:val="0"/>
        <w:spacing w:after="0" w:line="240" w:lineRule="exact"/>
        <w:jc w:val="both"/>
        <w:rPr>
          <w:rFonts w:ascii="Times New Roman" w:eastAsia="Times New Roman" w:hAnsi="Times New Roman" w:cs="Times New Roman"/>
          <w:b/>
          <w:color w:val="000000" w:themeColor="text1"/>
          <w:sz w:val="28"/>
          <w:szCs w:val="28"/>
          <w:lang w:eastAsia="ar-SA"/>
        </w:rPr>
      </w:pPr>
    </w:p>
    <w:p w:rsidR="00AB70B3" w:rsidRPr="00ED51FC" w:rsidRDefault="003A2D9A" w:rsidP="001305BA">
      <w:pPr>
        <w:widowControl w:val="0"/>
        <w:suppressAutoHyphens/>
        <w:autoSpaceDE w:val="0"/>
        <w:spacing w:after="0" w:line="240" w:lineRule="exact"/>
        <w:jc w:val="center"/>
        <w:rPr>
          <w:rFonts w:ascii="Times New Roman" w:eastAsia="Times New Roman" w:hAnsi="Times New Roman" w:cs="Times New Roman"/>
          <w:b/>
          <w:color w:val="000000" w:themeColor="text1"/>
          <w:sz w:val="28"/>
          <w:szCs w:val="28"/>
          <w:lang w:eastAsia="ar-SA"/>
        </w:rPr>
      </w:pPr>
      <w:r w:rsidRPr="00AB70B3">
        <w:rPr>
          <w:rFonts w:ascii="Times New Roman" w:eastAsia="Times New Roman" w:hAnsi="Times New Roman" w:cs="Times New Roman"/>
          <w:b/>
          <w:color w:val="000000" w:themeColor="text1"/>
          <w:sz w:val="28"/>
          <w:szCs w:val="28"/>
          <w:lang w:eastAsia="ar-SA"/>
        </w:rPr>
        <w:t>5</w:t>
      </w:r>
      <w:r w:rsidRPr="00ED51FC">
        <w:rPr>
          <w:rFonts w:ascii="Times New Roman" w:eastAsia="Times New Roman" w:hAnsi="Times New Roman" w:cs="Times New Roman"/>
          <w:b/>
          <w:color w:val="000000" w:themeColor="text1"/>
          <w:sz w:val="28"/>
          <w:szCs w:val="28"/>
          <w:lang w:eastAsia="ar-SA"/>
        </w:rPr>
        <w:t>.1. Мероприятия</w:t>
      </w:r>
      <w:r w:rsidRPr="00ED51FC">
        <w:rPr>
          <w:rFonts w:ascii="Times New Roman" w:hAnsi="Times New Roman" w:cs="Times New Roman"/>
          <w:b/>
          <w:color w:val="000000" w:themeColor="text1"/>
          <w:sz w:val="28"/>
          <w:szCs w:val="28"/>
        </w:rPr>
        <w:t xml:space="preserve"> по предоставлению жилых помещений </w:t>
      </w:r>
      <w:r w:rsidR="001305BA" w:rsidRPr="00ED51FC">
        <w:rPr>
          <w:rFonts w:ascii="Times New Roman" w:hAnsi="Times New Roman" w:cs="Times New Roman"/>
          <w:b/>
          <w:color w:val="000000" w:themeColor="text1"/>
          <w:sz w:val="28"/>
          <w:szCs w:val="28"/>
        </w:rPr>
        <w:t>детям-сиротам и детям, оставшихся без попечения родителей, и лиц из числа детей-сирот и детей, оставшихся без попечения родителей</w:t>
      </w:r>
    </w:p>
    <w:p w:rsidR="003A2D9A" w:rsidRPr="00ED51FC" w:rsidRDefault="003A2D9A" w:rsidP="008F56BA">
      <w:pPr>
        <w:widowControl w:val="0"/>
        <w:suppressAutoHyphens/>
        <w:autoSpaceDE w:val="0"/>
        <w:spacing w:after="0" w:line="240" w:lineRule="exact"/>
        <w:jc w:val="both"/>
        <w:rPr>
          <w:rFonts w:ascii="Times New Roman" w:eastAsia="Times New Roman" w:hAnsi="Times New Roman" w:cs="Times New Roman"/>
          <w:b/>
          <w:color w:val="000000" w:themeColor="text1"/>
          <w:sz w:val="28"/>
          <w:szCs w:val="28"/>
          <w:lang w:eastAsia="ar-SA"/>
        </w:rPr>
      </w:pPr>
    </w:p>
    <w:p w:rsidR="003A2D9A" w:rsidRPr="00ED51FC" w:rsidRDefault="008F56BA" w:rsidP="008F56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2D9A" w:rsidRPr="001305BA">
        <w:rPr>
          <w:rFonts w:ascii="Times New Roman" w:hAnsi="Times New Roman" w:cs="Times New Roman"/>
          <w:sz w:val="28"/>
          <w:szCs w:val="28"/>
        </w:rPr>
        <w:t xml:space="preserve"> </w:t>
      </w:r>
      <w:r w:rsidR="003A2D9A" w:rsidRPr="00ED51FC">
        <w:rPr>
          <w:rFonts w:ascii="Times New Roman" w:hAnsi="Times New Roman" w:cs="Times New Roman"/>
          <w:sz w:val="28"/>
          <w:szCs w:val="28"/>
        </w:rPr>
        <w:t xml:space="preserve">Администрация  </w:t>
      </w:r>
      <w:proofErr w:type="spellStart"/>
      <w:r w:rsidR="003A2D9A" w:rsidRPr="00ED51FC">
        <w:rPr>
          <w:rFonts w:ascii="Times New Roman" w:hAnsi="Times New Roman" w:cs="Times New Roman"/>
          <w:sz w:val="28"/>
          <w:szCs w:val="28"/>
        </w:rPr>
        <w:t>Ковылкинского</w:t>
      </w:r>
      <w:proofErr w:type="spellEnd"/>
      <w:r w:rsidR="003A2D9A" w:rsidRPr="00ED51FC">
        <w:rPr>
          <w:rFonts w:ascii="Times New Roman" w:hAnsi="Times New Roman" w:cs="Times New Roman"/>
          <w:sz w:val="28"/>
          <w:szCs w:val="28"/>
        </w:rPr>
        <w:t xml:space="preserve"> муниципального района во взаимодействии с Министерством образования Республики Мордовия  осуществляют приобретение и строительство жилых помещений для включения в специализированный жилищный фонд и их предоставление детям-сиротам.  Решение о предоставлении детям-сиротам жилого помещения принимается   администрацией </w:t>
      </w:r>
      <w:proofErr w:type="spellStart"/>
      <w:r w:rsidR="003A2D9A" w:rsidRPr="00ED51FC">
        <w:rPr>
          <w:rFonts w:ascii="Times New Roman" w:hAnsi="Times New Roman" w:cs="Times New Roman"/>
          <w:sz w:val="28"/>
          <w:szCs w:val="28"/>
        </w:rPr>
        <w:t>Ковылкинского</w:t>
      </w:r>
      <w:proofErr w:type="spellEnd"/>
      <w:r w:rsidR="003A2D9A" w:rsidRPr="00ED51FC">
        <w:rPr>
          <w:rFonts w:ascii="Times New Roman" w:hAnsi="Times New Roman" w:cs="Times New Roman"/>
          <w:sz w:val="28"/>
          <w:szCs w:val="28"/>
        </w:rPr>
        <w:t xml:space="preserve"> муниципального района   и оформляется в виде нормативно-правового акта с указанием фамилии, имени, отчества гражданина, которому предоставляется жилое помещение, адреса и общей площади предоставляемого жилого помещения.</w:t>
      </w:r>
    </w:p>
    <w:p w:rsidR="003A2D9A" w:rsidRPr="00ED51FC" w:rsidRDefault="003A2D9A" w:rsidP="008F56BA">
      <w:pPr>
        <w:spacing w:after="0"/>
        <w:jc w:val="both"/>
        <w:rPr>
          <w:rFonts w:ascii="Times New Roman" w:hAnsi="Times New Roman" w:cs="Times New Roman"/>
          <w:sz w:val="28"/>
          <w:szCs w:val="28"/>
        </w:rPr>
      </w:pPr>
      <w:r w:rsidRPr="00ED51FC">
        <w:rPr>
          <w:rFonts w:ascii="Times New Roman" w:hAnsi="Times New Roman" w:cs="Times New Roman"/>
          <w:sz w:val="28"/>
          <w:szCs w:val="28"/>
        </w:rPr>
        <w:t xml:space="preserve">Государственным заказчиком-координатором и главным распорядителем бюджетных средств, направляемых на реализацию подпрограммы, является Министерство образования Республики Мордовия. Государственный заказчик осуществляет </w:t>
      </w:r>
      <w:proofErr w:type="gramStart"/>
      <w:r w:rsidRPr="00ED51FC">
        <w:rPr>
          <w:rFonts w:ascii="Times New Roman" w:hAnsi="Times New Roman" w:cs="Times New Roman"/>
          <w:sz w:val="28"/>
          <w:szCs w:val="28"/>
        </w:rPr>
        <w:t>контроль за</w:t>
      </w:r>
      <w:proofErr w:type="gramEnd"/>
      <w:r w:rsidRPr="00ED51FC">
        <w:rPr>
          <w:rFonts w:ascii="Times New Roman" w:hAnsi="Times New Roman" w:cs="Times New Roman"/>
          <w:sz w:val="28"/>
          <w:szCs w:val="28"/>
        </w:rPr>
        <w:t xml:space="preserve"> полнотой и качеством осуществления переданных государственных полномочий, а также использованием предоставленных на эти цели финансовых средств и материальных ресурсов, предусмотренных для реализации подпрограммы.</w:t>
      </w:r>
    </w:p>
    <w:p w:rsidR="003A2D9A" w:rsidRPr="00ED51FC" w:rsidRDefault="008F56BA" w:rsidP="008F56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2D9A" w:rsidRPr="00ED51FC">
        <w:rPr>
          <w:rFonts w:ascii="Times New Roman" w:hAnsi="Times New Roman" w:cs="Times New Roman"/>
          <w:sz w:val="28"/>
          <w:szCs w:val="28"/>
        </w:rPr>
        <w:t xml:space="preserve">Министерство образования Республики Мордовия во взаимодействии с </w:t>
      </w:r>
      <w:r>
        <w:rPr>
          <w:rFonts w:ascii="Times New Roman" w:hAnsi="Times New Roman" w:cs="Times New Roman"/>
          <w:sz w:val="28"/>
          <w:szCs w:val="28"/>
        </w:rPr>
        <w:t xml:space="preserve"> администрацией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района </w:t>
      </w:r>
      <w:r w:rsidR="003A2D9A" w:rsidRPr="00ED51FC">
        <w:rPr>
          <w:rFonts w:ascii="Times New Roman" w:hAnsi="Times New Roman" w:cs="Times New Roman"/>
          <w:sz w:val="28"/>
          <w:szCs w:val="28"/>
        </w:rPr>
        <w:t>формирует специализированный жилищный фонд для обеспечения детей-сирот, детей, оставшихся без попечения родителей, и лиц из их числа жилыми помещениями.</w:t>
      </w:r>
    </w:p>
    <w:p w:rsidR="003A2D9A" w:rsidRPr="00ED51FC" w:rsidRDefault="003A2D9A" w:rsidP="008F56BA">
      <w:pPr>
        <w:spacing w:after="0"/>
        <w:jc w:val="both"/>
        <w:rPr>
          <w:rFonts w:ascii="Times New Roman" w:hAnsi="Times New Roman" w:cs="Times New Roman"/>
          <w:sz w:val="28"/>
          <w:szCs w:val="28"/>
        </w:rPr>
      </w:pPr>
      <w:r w:rsidRPr="00ED51FC">
        <w:rPr>
          <w:rFonts w:ascii="Times New Roman" w:hAnsi="Times New Roman" w:cs="Times New Roman"/>
          <w:sz w:val="28"/>
          <w:szCs w:val="28"/>
        </w:rPr>
        <w:t>Реализация подпрограммы осуществляется за счет средств федерального бюджета и республиканского бюджета Республики Мордовия</w:t>
      </w:r>
      <w:r w:rsidR="00E20CF8" w:rsidRPr="00ED51FC">
        <w:rPr>
          <w:rFonts w:ascii="Times New Roman" w:hAnsi="Times New Roman" w:cs="Times New Roman"/>
          <w:sz w:val="28"/>
          <w:szCs w:val="28"/>
        </w:rPr>
        <w:t>.</w:t>
      </w:r>
    </w:p>
    <w:p w:rsidR="00E20CF8" w:rsidRPr="00ED51FC" w:rsidRDefault="00E20CF8" w:rsidP="008F56BA">
      <w:pPr>
        <w:spacing w:after="0"/>
        <w:jc w:val="both"/>
        <w:rPr>
          <w:rFonts w:ascii="Times New Roman" w:hAnsi="Times New Roman" w:cs="Times New Roman"/>
          <w:sz w:val="28"/>
          <w:szCs w:val="28"/>
        </w:rPr>
      </w:pPr>
      <w:r w:rsidRPr="00ED51FC">
        <w:rPr>
          <w:rFonts w:ascii="Times New Roman" w:hAnsi="Times New Roman" w:cs="Times New Roman"/>
          <w:sz w:val="28"/>
          <w:szCs w:val="28"/>
        </w:rPr>
        <w:t xml:space="preserve">Общая сумма по подпрограмме на 2021 - 2023 годы составляет  </w:t>
      </w:r>
      <w:r w:rsidR="005E6B36">
        <w:rPr>
          <w:rFonts w:ascii="Times New Roman" w:hAnsi="Times New Roman" w:cs="Times New Roman"/>
          <w:sz w:val="28"/>
          <w:szCs w:val="28"/>
        </w:rPr>
        <w:t xml:space="preserve">15641, 6 </w:t>
      </w:r>
      <w:r w:rsidRPr="00ED51FC">
        <w:rPr>
          <w:rFonts w:ascii="Times New Roman" w:hAnsi="Times New Roman" w:cs="Times New Roman"/>
          <w:sz w:val="28"/>
          <w:szCs w:val="28"/>
        </w:rPr>
        <w:t>тыс. рублей</w:t>
      </w:r>
      <w:r w:rsidR="00ED51FC" w:rsidRPr="00ED51FC">
        <w:rPr>
          <w:rFonts w:ascii="Times New Roman" w:hAnsi="Times New Roman" w:cs="Times New Roman"/>
          <w:sz w:val="28"/>
          <w:szCs w:val="28"/>
        </w:rPr>
        <w:t>.</w:t>
      </w:r>
    </w:p>
    <w:p w:rsidR="003A2D9A" w:rsidRPr="00ED51FC" w:rsidRDefault="00E20CF8" w:rsidP="008F56BA">
      <w:pPr>
        <w:pStyle w:val="a6"/>
        <w:widowControl w:val="0"/>
        <w:suppressAutoHyphens/>
        <w:autoSpaceDE w:val="0"/>
        <w:spacing w:after="0" w:line="240" w:lineRule="exact"/>
        <w:ind w:left="0"/>
        <w:jc w:val="both"/>
        <w:rPr>
          <w:rFonts w:ascii="Times New Roman" w:hAnsi="Times New Roman" w:cs="Times New Roman"/>
          <w:sz w:val="28"/>
          <w:szCs w:val="28"/>
        </w:rPr>
      </w:pPr>
      <w:r w:rsidRPr="00ED51FC">
        <w:rPr>
          <w:rFonts w:ascii="Times New Roman" w:eastAsia="Times New Roman" w:hAnsi="Times New Roman" w:cs="Times New Roman"/>
          <w:b/>
          <w:color w:val="000000" w:themeColor="text1"/>
          <w:sz w:val="28"/>
          <w:szCs w:val="28"/>
          <w:lang w:eastAsia="ar-SA"/>
        </w:rPr>
        <w:lastRenderedPageBreak/>
        <w:t xml:space="preserve"> </w:t>
      </w:r>
      <w:r w:rsidRPr="00ED51FC">
        <w:rPr>
          <w:rFonts w:ascii="Times New Roman" w:eastAsia="Times New Roman" w:hAnsi="Times New Roman" w:cs="Times New Roman"/>
          <w:color w:val="000000" w:themeColor="text1"/>
          <w:sz w:val="28"/>
          <w:szCs w:val="28"/>
          <w:lang w:eastAsia="ar-SA"/>
        </w:rPr>
        <w:t>-</w:t>
      </w:r>
      <w:r w:rsidR="003A2D9A" w:rsidRPr="00ED51FC">
        <w:rPr>
          <w:rFonts w:ascii="Times New Roman" w:eastAsia="Times New Roman" w:hAnsi="Times New Roman" w:cs="Times New Roman"/>
          <w:color w:val="000000" w:themeColor="text1"/>
          <w:sz w:val="28"/>
          <w:szCs w:val="28"/>
          <w:lang w:eastAsia="ar-SA"/>
        </w:rPr>
        <w:t xml:space="preserve"> 202</w:t>
      </w:r>
      <w:r w:rsidRPr="00ED51FC">
        <w:rPr>
          <w:rFonts w:ascii="Times New Roman" w:eastAsia="Times New Roman" w:hAnsi="Times New Roman" w:cs="Times New Roman"/>
          <w:color w:val="000000" w:themeColor="text1"/>
          <w:sz w:val="28"/>
          <w:szCs w:val="28"/>
          <w:lang w:eastAsia="ar-SA"/>
        </w:rPr>
        <w:t>1</w:t>
      </w:r>
      <w:r w:rsidR="003A2D9A" w:rsidRPr="00ED51FC">
        <w:rPr>
          <w:rFonts w:ascii="Times New Roman" w:eastAsia="Times New Roman" w:hAnsi="Times New Roman" w:cs="Times New Roman"/>
          <w:color w:val="000000" w:themeColor="text1"/>
          <w:sz w:val="28"/>
          <w:szCs w:val="28"/>
          <w:lang w:eastAsia="ar-SA"/>
        </w:rPr>
        <w:t>г – 2 606,93</w:t>
      </w:r>
      <w:r w:rsidR="003A2D9A" w:rsidRPr="00ED51FC">
        <w:rPr>
          <w:rFonts w:ascii="Times New Roman" w:hAnsi="Times New Roman" w:cs="Times New Roman"/>
          <w:sz w:val="28"/>
          <w:szCs w:val="28"/>
        </w:rPr>
        <w:t xml:space="preserve"> тыс. рублей</w:t>
      </w:r>
      <w:r w:rsidRPr="00ED51FC">
        <w:rPr>
          <w:rFonts w:ascii="Times New Roman" w:hAnsi="Times New Roman" w:cs="Times New Roman"/>
          <w:sz w:val="28"/>
          <w:szCs w:val="28"/>
        </w:rPr>
        <w:t>;</w:t>
      </w:r>
    </w:p>
    <w:p w:rsidR="00E20CF8" w:rsidRPr="00ED51FC" w:rsidRDefault="00E20CF8" w:rsidP="008F56BA">
      <w:pPr>
        <w:pStyle w:val="a6"/>
        <w:widowControl w:val="0"/>
        <w:suppressAutoHyphens/>
        <w:autoSpaceDE w:val="0"/>
        <w:spacing w:after="0" w:line="240" w:lineRule="exact"/>
        <w:ind w:left="0"/>
        <w:jc w:val="both"/>
        <w:rPr>
          <w:rFonts w:ascii="Times New Roman" w:eastAsia="Times New Roman" w:hAnsi="Times New Roman" w:cs="Times New Roman"/>
          <w:b/>
          <w:color w:val="000000" w:themeColor="text1"/>
          <w:sz w:val="28"/>
          <w:szCs w:val="28"/>
          <w:lang w:eastAsia="ar-SA"/>
        </w:rPr>
      </w:pPr>
      <w:r w:rsidRPr="00ED51FC">
        <w:rPr>
          <w:rFonts w:ascii="Times New Roman" w:hAnsi="Times New Roman" w:cs="Times New Roman"/>
          <w:sz w:val="28"/>
          <w:szCs w:val="28"/>
        </w:rPr>
        <w:t>-  2022 год 5213,88 тыс. рублей;</w:t>
      </w:r>
    </w:p>
    <w:p w:rsidR="00E20CF8" w:rsidRPr="00ED51FC" w:rsidRDefault="00E20CF8" w:rsidP="008F56BA">
      <w:pPr>
        <w:pStyle w:val="a6"/>
        <w:widowControl w:val="0"/>
        <w:suppressAutoHyphens/>
        <w:autoSpaceDE w:val="0"/>
        <w:spacing w:after="0" w:line="240" w:lineRule="exact"/>
        <w:ind w:left="0"/>
        <w:jc w:val="both"/>
        <w:rPr>
          <w:rFonts w:ascii="Times New Roman" w:hAnsi="Times New Roman" w:cs="Times New Roman"/>
          <w:sz w:val="28"/>
          <w:szCs w:val="28"/>
        </w:rPr>
      </w:pPr>
      <w:r w:rsidRPr="00ED51FC">
        <w:rPr>
          <w:rFonts w:ascii="Times New Roman" w:hAnsi="Times New Roman" w:cs="Times New Roman"/>
          <w:sz w:val="28"/>
          <w:szCs w:val="28"/>
        </w:rPr>
        <w:t xml:space="preserve">-  2023 год </w:t>
      </w:r>
      <w:r w:rsidR="00A25862" w:rsidRPr="00ED51FC">
        <w:rPr>
          <w:rFonts w:ascii="Times New Roman" w:hAnsi="Times New Roman" w:cs="Times New Roman"/>
          <w:sz w:val="28"/>
          <w:szCs w:val="28"/>
        </w:rPr>
        <w:t>7820,80 т</w:t>
      </w:r>
      <w:r w:rsidRPr="00ED51FC">
        <w:rPr>
          <w:rFonts w:ascii="Times New Roman" w:hAnsi="Times New Roman" w:cs="Times New Roman"/>
          <w:sz w:val="28"/>
          <w:szCs w:val="28"/>
        </w:rPr>
        <w:t>ыс. рублей;</w:t>
      </w:r>
    </w:p>
    <w:p w:rsidR="00E20CF8" w:rsidRPr="00ED51FC" w:rsidRDefault="00327E69" w:rsidP="00327E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20CF8" w:rsidRPr="00ED51FC">
        <w:rPr>
          <w:rFonts w:ascii="Times New Roman" w:hAnsi="Times New Roman" w:cs="Times New Roman"/>
          <w:sz w:val="28"/>
          <w:szCs w:val="28"/>
        </w:rPr>
        <w:t>Вышеуказанный объем финансирования подпрограммы носит прогнозный характер и подлежит уточнению в установленном порядке при формировании бюджетов всех уровней.</w:t>
      </w:r>
    </w:p>
    <w:p w:rsidR="00FF6F27" w:rsidRPr="00ED51FC" w:rsidRDefault="00FF6F27" w:rsidP="00327E69">
      <w:pPr>
        <w:spacing w:after="0"/>
        <w:jc w:val="both"/>
        <w:rPr>
          <w:rFonts w:ascii="Times New Roman" w:hAnsi="Times New Roman" w:cs="Times New Roman"/>
          <w:sz w:val="28"/>
          <w:szCs w:val="28"/>
        </w:rPr>
      </w:pPr>
      <w:r w:rsidRPr="00ED51FC">
        <w:rPr>
          <w:rFonts w:ascii="Times New Roman" w:hAnsi="Times New Roman" w:cs="Times New Roman"/>
          <w:sz w:val="28"/>
          <w:szCs w:val="28"/>
        </w:rPr>
        <w:t>В ходе реализации мероприятий  и с учетом выделяемых на реализацию подпрограммы финансовых средств ежегодно уточняет целевые индикаторы и показатели, затраты по мероприятиям подпрограммы, механизм их реализации и состав исполнителей.</w:t>
      </w:r>
    </w:p>
    <w:p w:rsidR="00FF6F27" w:rsidRPr="00ED51FC" w:rsidRDefault="00FF6F27" w:rsidP="00327E69">
      <w:pPr>
        <w:spacing w:after="0"/>
        <w:jc w:val="both"/>
        <w:rPr>
          <w:rFonts w:ascii="Times New Roman" w:hAnsi="Times New Roman" w:cs="Times New Roman"/>
          <w:sz w:val="28"/>
          <w:szCs w:val="28"/>
        </w:rPr>
      </w:pPr>
      <w:bookmarkStart w:id="4" w:name="sub_17211"/>
      <w:r w:rsidRPr="00ED51FC">
        <w:rPr>
          <w:rFonts w:ascii="Times New Roman" w:hAnsi="Times New Roman" w:cs="Times New Roman"/>
          <w:sz w:val="28"/>
          <w:szCs w:val="28"/>
        </w:rPr>
        <w:t xml:space="preserve">Ожидаемыми результатами от реализации </w:t>
      </w:r>
      <w:r w:rsidR="00A25862" w:rsidRPr="00ED51FC">
        <w:rPr>
          <w:rFonts w:ascii="Times New Roman" w:hAnsi="Times New Roman" w:cs="Times New Roman"/>
          <w:sz w:val="28"/>
          <w:szCs w:val="28"/>
        </w:rPr>
        <w:t xml:space="preserve"> мероприятий  с 2021- 2023 </w:t>
      </w:r>
      <w:proofErr w:type="spellStart"/>
      <w:proofErr w:type="gramStart"/>
      <w:r w:rsidR="00A25862" w:rsidRPr="00ED51FC">
        <w:rPr>
          <w:rFonts w:ascii="Times New Roman" w:hAnsi="Times New Roman" w:cs="Times New Roman"/>
          <w:sz w:val="28"/>
          <w:szCs w:val="28"/>
        </w:rPr>
        <w:t>гг</w:t>
      </w:r>
      <w:bookmarkEnd w:id="4"/>
      <w:proofErr w:type="spellEnd"/>
      <w:proofErr w:type="gramEnd"/>
      <w:r w:rsidR="00A25862" w:rsidRPr="00ED51FC">
        <w:rPr>
          <w:rFonts w:ascii="Times New Roman" w:hAnsi="Times New Roman" w:cs="Times New Roman"/>
          <w:sz w:val="28"/>
          <w:szCs w:val="28"/>
        </w:rPr>
        <w:t xml:space="preserve"> обеспечение </w:t>
      </w:r>
      <w:r w:rsidRPr="00ED51FC">
        <w:rPr>
          <w:rFonts w:ascii="Times New Roman" w:hAnsi="Times New Roman" w:cs="Times New Roman"/>
          <w:sz w:val="28"/>
          <w:szCs w:val="28"/>
        </w:rPr>
        <w:t xml:space="preserve"> детей-сирот благоустроенными жилыми помещениями, в том числе:</w:t>
      </w:r>
    </w:p>
    <w:p w:rsidR="00FF6F27" w:rsidRPr="00ED51FC" w:rsidRDefault="00A25862" w:rsidP="00327E69">
      <w:pPr>
        <w:spacing w:after="0"/>
        <w:jc w:val="both"/>
        <w:rPr>
          <w:rFonts w:ascii="Times New Roman" w:hAnsi="Times New Roman" w:cs="Times New Roman"/>
          <w:sz w:val="28"/>
          <w:szCs w:val="28"/>
        </w:rPr>
      </w:pPr>
      <w:r w:rsidRPr="00ED51FC">
        <w:rPr>
          <w:rFonts w:ascii="Times New Roman" w:hAnsi="Times New Roman" w:cs="Times New Roman"/>
          <w:sz w:val="28"/>
          <w:szCs w:val="28"/>
        </w:rPr>
        <w:t>в 2021 году - 2</w:t>
      </w:r>
      <w:r w:rsidR="00FF6F27" w:rsidRPr="00ED51FC">
        <w:rPr>
          <w:rFonts w:ascii="Times New Roman" w:hAnsi="Times New Roman" w:cs="Times New Roman"/>
          <w:sz w:val="28"/>
          <w:szCs w:val="28"/>
        </w:rPr>
        <w:t xml:space="preserve"> человека;</w:t>
      </w:r>
    </w:p>
    <w:p w:rsidR="00FF6F27" w:rsidRPr="00ED51FC" w:rsidRDefault="00FF6F27" w:rsidP="00327E69">
      <w:pPr>
        <w:spacing w:after="0"/>
        <w:jc w:val="both"/>
        <w:rPr>
          <w:rFonts w:ascii="Times New Roman" w:hAnsi="Times New Roman" w:cs="Times New Roman"/>
          <w:sz w:val="28"/>
          <w:szCs w:val="28"/>
        </w:rPr>
      </w:pPr>
      <w:r w:rsidRPr="00ED51FC">
        <w:rPr>
          <w:rFonts w:ascii="Times New Roman" w:hAnsi="Times New Roman" w:cs="Times New Roman"/>
          <w:sz w:val="28"/>
          <w:szCs w:val="28"/>
        </w:rPr>
        <w:t>в 202</w:t>
      </w:r>
      <w:r w:rsidR="00A25862" w:rsidRPr="00ED51FC">
        <w:rPr>
          <w:rFonts w:ascii="Times New Roman" w:hAnsi="Times New Roman" w:cs="Times New Roman"/>
          <w:sz w:val="28"/>
          <w:szCs w:val="28"/>
        </w:rPr>
        <w:t>2 году - 4</w:t>
      </w:r>
      <w:r w:rsidRPr="00ED51FC">
        <w:rPr>
          <w:rFonts w:ascii="Times New Roman" w:hAnsi="Times New Roman" w:cs="Times New Roman"/>
          <w:sz w:val="28"/>
          <w:szCs w:val="28"/>
        </w:rPr>
        <w:t xml:space="preserve"> человека;</w:t>
      </w:r>
    </w:p>
    <w:p w:rsidR="00FF6F27" w:rsidRPr="00ED51FC" w:rsidRDefault="00FF6F27" w:rsidP="00327E69">
      <w:pPr>
        <w:spacing w:after="0"/>
        <w:jc w:val="both"/>
        <w:rPr>
          <w:rFonts w:ascii="Times New Roman" w:hAnsi="Times New Roman" w:cs="Times New Roman"/>
          <w:sz w:val="28"/>
          <w:szCs w:val="28"/>
        </w:rPr>
      </w:pPr>
      <w:r w:rsidRPr="00ED51FC">
        <w:rPr>
          <w:rFonts w:ascii="Times New Roman" w:hAnsi="Times New Roman" w:cs="Times New Roman"/>
          <w:sz w:val="28"/>
          <w:szCs w:val="28"/>
        </w:rPr>
        <w:t>в 202</w:t>
      </w:r>
      <w:r w:rsidR="00A25862" w:rsidRPr="00ED51FC">
        <w:rPr>
          <w:rFonts w:ascii="Times New Roman" w:hAnsi="Times New Roman" w:cs="Times New Roman"/>
          <w:sz w:val="28"/>
          <w:szCs w:val="28"/>
        </w:rPr>
        <w:t>3</w:t>
      </w:r>
      <w:r w:rsidRPr="00ED51FC">
        <w:rPr>
          <w:rFonts w:ascii="Times New Roman" w:hAnsi="Times New Roman" w:cs="Times New Roman"/>
          <w:sz w:val="28"/>
          <w:szCs w:val="28"/>
        </w:rPr>
        <w:t xml:space="preserve"> году - </w:t>
      </w:r>
      <w:r w:rsidR="00A25862" w:rsidRPr="00ED51FC">
        <w:rPr>
          <w:rFonts w:ascii="Times New Roman" w:hAnsi="Times New Roman" w:cs="Times New Roman"/>
          <w:sz w:val="28"/>
          <w:szCs w:val="28"/>
        </w:rPr>
        <w:t>6</w:t>
      </w:r>
      <w:r w:rsidRPr="00ED51FC">
        <w:rPr>
          <w:rFonts w:ascii="Times New Roman" w:hAnsi="Times New Roman" w:cs="Times New Roman"/>
          <w:sz w:val="28"/>
          <w:szCs w:val="28"/>
        </w:rPr>
        <w:t xml:space="preserve"> человек;</w:t>
      </w:r>
    </w:p>
    <w:p w:rsidR="00E20CF8" w:rsidRPr="00ED51FC" w:rsidRDefault="00E20CF8" w:rsidP="00ED51FC">
      <w:pPr>
        <w:pStyle w:val="a6"/>
        <w:widowControl w:val="0"/>
        <w:suppressAutoHyphens/>
        <w:autoSpaceDE w:val="0"/>
        <w:spacing w:after="0"/>
        <w:ind w:left="0"/>
        <w:jc w:val="both"/>
        <w:rPr>
          <w:rFonts w:ascii="Times New Roman" w:eastAsia="Times New Roman" w:hAnsi="Times New Roman" w:cs="Times New Roman"/>
          <w:b/>
          <w:color w:val="000000" w:themeColor="text1"/>
          <w:sz w:val="28"/>
          <w:szCs w:val="28"/>
          <w:lang w:eastAsia="ar-SA"/>
        </w:rPr>
      </w:pPr>
      <w:r w:rsidRPr="00ED51FC">
        <w:rPr>
          <w:rFonts w:ascii="Times New Roman" w:hAnsi="Times New Roman" w:cs="Times New Roman"/>
          <w:sz w:val="28"/>
          <w:szCs w:val="28"/>
        </w:rPr>
        <w:t xml:space="preserve"> </w:t>
      </w:r>
      <w:r w:rsidR="00327E69">
        <w:rPr>
          <w:rFonts w:ascii="Times New Roman" w:hAnsi="Times New Roman" w:cs="Times New Roman"/>
          <w:sz w:val="28"/>
          <w:szCs w:val="28"/>
        </w:rPr>
        <w:t xml:space="preserve">  </w:t>
      </w:r>
      <w:r w:rsidRPr="00ED51FC">
        <w:rPr>
          <w:rFonts w:ascii="Times New Roman" w:hAnsi="Times New Roman" w:cs="Times New Roman"/>
          <w:sz w:val="28"/>
          <w:szCs w:val="28"/>
        </w:rPr>
        <w:t xml:space="preserve"> </w:t>
      </w:r>
      <w:proofErr w:type="gramStart"/>
      <w:r w:rsidRPr="00ED51FC">
        <w:rPr>
          <w:rFonts w:ascii="Times New Roman" w:hAnsi="Times New Roman" w:cs="Times New Roman"/>
          <w:sz w:val="28"/>
          <w:szCs w:val="28"/>
        </w:rPr>
        <w:t>Обоснование затрат производится исходя из необходимости предоставления жилых помещений детям-сиротам по договорам найма специализированных жилых помещений согласно норме предоставления жилых помещений (33 кв. м на одиноко проживающего человека) и средней рыночной стоимости 1 кв. м общей площади жилья, сложившейся на территории Республики Мордовия, но не выше стоимости, утвержденной Министерством строительства и жилищно-коммунального хозяйства Российской Федерации.</w:t>
      </w:r>
      <w:proofErr w:type="gramEnd"/>
      <w:r w:rsidRPr="00ED51FC">
        <w:rPr>
          <w:rFonts w:ascii="Times New Roman" w:hAnsi="Times New Roman" w:cs="Times New Roman"/>
          <w:sz w:val="28"/>
          <w:szCs w:val="28"/>
        </w:rPr>
        <w:t xml:space="preserve"> В случае изменения стоимости 1 кв. м общей площади жилья объем средств, предусмотренных подпрограммой, подлежит корректировке</w:t>
      </w:r>
      <w:r w:rsidR="00ED51FC">
        <w:rPr>
          <w:rFonts w:ascii="Times New Roman" w:hAnsi="Times New Roman" w:cs="Times New Roman"/>
          <w:sz w:val="28"/>
          <w:szCs w:val="28"/>
        </w:rPr>
        <w:t>.</w:t>
      </w:r>
    </w:p>
    <w:p w:rsidR="003A2D9A" w:rsidRPr="00ED51FC" w:rsidRDefault="003A2D9A" w:rsidP="00ED51FC">
      <w:pPr>
        <w:pStyle w:val="a6"/>
        <w:widowControl w:val="0"/>
        <w:suppressAutoHyphens/>
        <w:autoSpaceDE w:val="0"/>
        <w:spacing w:after="0" w:line="240" w:lineRule="exact"/>
        <w:ind w:left="0"/>
        <w:jc w:val="both"/>
        <w:rPr>
          <w:rFonts w:ascii="Times New Roman" w:eastAsia="Times New Roman" w:hAnsi="Times New Roman" w:cs="Times New Roman"/>
          <w:b/>
          <w:color w:val="000000" w:themeColor="text1"/>
          <w:sz w:val="28"/>
          <w:szCs w:val="28"/>
          <w:lang w:eastAsia="ar-SA"/>
        </w:rPr>
      </w:pPr>
    </w:p>
    <w:p w:rsidR="000C0723" w:rsidRPr="00327E69" w:rsidRDefault="00ED51FC" w:rsidP="000C0723">
      <w:pPr>
        <w:pStyle w:val="1"/>
        <w:rPr>
          <w:sz w:val="28"/>
          <w:szCs w:val="28"/>
        </w:rPr>
      </w:pPr>
      <w:r w:rsidRPr="00327E69">
        <w:rPr>
          <w:rFonts w:ascii="Times New Roman" w:hAnsi="Times New Roman" w:cs="Times New Roman"/>
          <w:color w:val="000000" w:themeColor="text1"/>
          <w:sz w:val="28"/>
          <w:szCs w:val="28"/>
          <w:lang w:eastAsia="ar-SA"/>
        </w:rPr>
        <w:t>5.2</w:t>
      </w:r>
      <w:r w:rsidR="00DC3CB5" w:rsidRPr="00327E69">
        <w:rPr>
          <w:rFonts w:ascii="Times New Roman" w:hAnsi="Times New Roman" w:cs="Times New Roman"/>
          <w:color w:val="000000" w:themeColor="text1"/>
          <w:sz w:val="28"/>
          <w:szCs w:val="28"/>
          <w:lang w:eastAsia="ar-SA"/>
        </w:rPr>
        <w:t xml:space="preserve">. Мероприятия </w:t>
      </w:r>
      <w:r w:rsidR="000C0723" w:rsidRPr="00327E69">
        <w:rPr>
          <w:sz w:val="28"/>
          <w:szCs w:val="28"/>
        </w:rPr>
        <w:t xml:space="preserve">по развитие жилищного строительства на территории </w:t>
      </w:r>
      <w:proofErr w:type="spellStart"/>
      <w:r w:rsidR="000C0723" w:rsidRPr="00327E69">
        <w:rPr>
          <w:sz w:val="28"/>
          <w:szCs w:val="28"/>
        </w:rPr>
        <w:t>Ковылкинского</w:t>
      </w:r>
      <w:proofErr w:type="spellEnd"/>
      <w:r w:rsidR="000C0723" w:rsidRPr="00327E69">
        <w:rPr>
          <w:sz w:val="28"/>
          <w:szCs w:val="28"/>
        </w:rPr>
        <w:t xml:space="preserve"> </w:t>
      </w:r>
      <w:r w:rsidR="00327E69">
        <w:rPr>
          <w:sz w:val="28"/>
          <w:szCs w:val="28"/>
        </w:rPr>
        <w:t xml:space="preserve"> муниципального </w:t>
      </w:r>
      <w:r w:rsidR="000C0723" w:rsidRPr="00327E69">
        <w:rPr>
          <w:sz w:val="28"/>
          <w:szCs w:val="28"/>
        </w:rPr>
        <w:t xml:space="preserve">района </w:t>
      </w:r>
    </w:p>
    <w:p w:rsidR="000C0723" w:rsidRPr="000C0723" w:rsidRDefault="00327E69" w:rsidP="000C07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723" w:rsidRPr="000C0723">
        <w:rPr>
          <w:rFonts w:ascii="Times New Roman" w:hAnsi="Times New Roman" w:cs="Times New Roman"/>
          <w:sz w:val="28"/>
          <w:szCs w:val="28"/>
        </w:rPr>
        <w:t xml:space="preserve">Жилищный вопрос на территории </w:t>
      </w:r>
      <w:r w:rsidR="000C0723">
        <w:rPr>
          <w:rFonts w:ascii="Times New Roman" w:hAnsi="Times New Roman" w:cs="Times New Roman"/>
          <w:sz w:val="28"/>
          <w:szCs w:val="28"/>
        </w:rPr>
        <w:t xml:space="preserve"> </w:t>
      </w:r>
      <w:proofErr w:type="spellStart"/>
      <w:r w:rsidR="000C0723">
        <w:rPr>
          <w:rFonts w:ascii="Times New Roman" w:hAnsi="Times New Roman" w:cs="Times New Roman"/>
          <w:sz w:val="28"/>
          <w:szCs w:val="28"/>
        </w:rPr>
        <w:t>Ковылкинского</w:t>
      </w:r>
      <w:proofErr w:type="spellEnd"/>
      <w:r w:rsidR="000C0723">
        <w:rPr>
          <w:rFonts w:ascii="Times New Roman" w:hAnsi="Times New Roman" w:cs="Times New Roman"/>
          <w:sz w:val="28"/>
          <w:szCs w:val="28"/>
        </w:rPr>
        <w:t xml:space="preserve"> муниципального  района </w:t>
      </w:r>
      <w:r w:rsidR="000C0723" w:rsidRPr="000C0723">
        <w:rPr>
          <w:rFonts w:ascii="Times New Roman" w:hAnsi="Times New Roman" w:cs="Times New Roman"/>
          <w:sz w:val="28"/>
          <w:szCs w:val="28"/>
        </w:rPr>
        <w:t>по-прежнему остается острым, а решение его - актуальным.</w:t>
      </w:r>
    </w:p>
    <w:p w:rsidR="000C0723" w:rsidRPr="000C0723" w:rsidRDefault="000C0723"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t xml:space="preserve">Проблемы жилищного строительства складывались на протяжении многих лет. </w:t>
      </w:r>
    </w:p>
    <w:p w:rsidR="000C0723" w:rsidRPr="005B3810" w:rsidRDefault="000C0723" w:rsidP="000C0723">
      <w:pPr>
        <w:spacing w:after="0"/>
        <w:jc w:val="both"/>
        <w:rPr>
          <w:rFonts w:ascii="Times New Roman" w:hAnsi="Times New Roman" w:cs="Times New Roman"/>
          <w:color w:val="000000" w:themeColor="text1"/>
          <w:sz w:val="28"/>
          <w:szCs w:val="28"/>
        </w:rPr>
      </w:pPr>
      <w:r w:rsidRPr="000C0723">
        <w:rPr>
          <w:rFonts w:ascii="Times New Roman" w:hAnsi="Times New Roman" w:cs="Times New Roman"/>
          <w:sz w:val="28"/>
          <w:szCs w:val="28"/>
        </w:rPr>
        <w:t>Программой предусматривается рост объемов жилищного строительства за счет всех источников финансирования, который в 202</w:t>
      </w:r>
      <w:r>
        <w:rPr>
          <w:rFonts w:ascii="Times New Roman" w:hAnsi="Times New Roman" w:cs="Times New Roman"/>
          <w:sz w:val="28"/>
          <w:szCs w:val="28"/>
        </w:rPr>
        <w:t>3</w:t>
      </w:r>
      <w:r w:rsidRPr="000C0723">
        <w:rPr>
          <w:rFonts w:ascii="Times New Roman" w:hAnsi="Times New Roman" w:cs="Times New Roman"/>
          <w:sz w:val="28"/>
          <w:szCs w:val="28"/>
        </w:rPr>
        <w:t xml:space="preserve"> году составит </w:t>
      </w:r>
      <w:r w:rsidR="005B3810" w:rsidRPr="005B3810">
        <w:rPr>
          <w:rFonts w:ascii="Times New Roman" w:hAnsi="Times New Roman" w:cs="Times New Roman"/>
          <w:color w:val="000000" w:themeColor="text1"/>
          <w:sz w:val="28"/>
          <w:szCs w:val="28"/>
        </w:rPr>
        <w:t xml:space="preserve">12 800 </w:t>
      </w:r>
      <w:r w:rsidRPr="005B3810">
        <w:rPr>
          <w:rFonts w:ascii="Times New Roman" w:hAnsi="Times New Roman" w:cs="Times New Roman"/>
          <w:color w:val="000000" w:themeColor="text1"/>
          <w:sz w:val="28"/>
          <w:szCs w:val="28"/>
        </w:rPr>
        <w:t>тыс. кв. метров.</w:t>
      </w:r>
    </w:p>
    <w:p w:rsidR="000C0723" w:rsidRPr="000C0723" w:rsidRDefault="000C0723"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t>В целях повышения доступности жилья для населения предусматривается развитие рынка стандартного жилья и малоэтажного жилищного строительства.</w:t>
      </w:r>
    </w:p>
    <w:p w:rsidR="000C0723" w:rsidRPr="000C0723" w:rsidRDefault="000C0723" w:rsidP="000C0723">
      <w:pPr>
        <w:spacing w:after="0"/>
        <w:jc w:val="both"/>
        <w:rPr>
          <w:rFonts w:ascii="Times New Roman" w:hAnsi="Times New Roman" w:cs="Times New Roman"/>
          <w:sz w:val="28"/>
          <w:szCs w:val="28"/>
        </w:rPr>
      </w:pPr>
      <w:bookmarkStart w:id="5" w:name="sub_151"/>
      <w:r w:rsidRPr="000C0723">
        <w:rPr>
          <w:rFonts w:ascii="Times New Roman" w:hAnsi="Times New Roman" w:cs="Times New Roman"/>
          <w:sz w:val="28"/>
          <w:szCs w:val="28"/>
        </w:rPr>
        <w:t>К стандартному жилью могут быть отнесены следующие жилые помещения:</w:t>
      </w:r>
    </w:p>
    <w:bookmarkEnd w:id="5"/>
    <w:p w:rsidR="000C0723" w:rsidRPr="000C0723" w:rsidRDefault="000C0723"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t>1) отдельно стоящий жилой дом площадью не более 200 квадратных метров с количеством этажей не более чем три, расположенный на земельном участке площадью не более 1500 квадратных метров, предназначенный для проживания одной семьи;</w:t>
      </w:r>
    </w:p>
    <w:p w:rsidR="000C0723" w:rsidRPr="000C0723" w:rsidRDefault="000C0723" w:rsidP="000C0723">
      <w:pPr>
        <w:spacing w:after="0"/>
        <w:jc w:val="both"/>
        <w:rPr>
          <w:rFonts w:ascii="Times New Roman" w:hAnsi="Times New Roman" w:cs="Times New Roman"/>
          <w:sz w:val="28"/>
          <w:szCs w:val="28"/>
        </w:rPr>
      </w:pPr>
      <w:proofErr w:type="gramStart"/>
      <w:r w:rsidRPr="000C0723">
        <w:rPr>
          <w:rFonts w:ascii="Times New Roman" w:hAnsi="Times New Roman" w:cs="Times New Roman"/>
          <w:sz w:val="28"/>
          <w:szCs w:val="28"/>
        </w:rPr>
        <w:t xml:space="preserve">2) блок площадью не более 200 квадратных метров, входящий в состав нескольких блоков жилого дома блокированной застройки с количеством этажей не более чем три, который предназначен для проживания одной семьи, имеет общую стену (общие стены) без проемов с соседним блоком или соседними блоками, расположен на отдельном </w:t>
      </w:r>
      <w:r w:rsidRPr="000C0723">
        <w:rPr>
          <w:rFonts w:ascii="Times New Roman" w:hAnsi="Times New Roman" w:cs="Times New Roman"/>
          <w:sz w:val="28"/>
          <w:szCs w:val="28"/>
        </w:rPr>
        <w:lastRenderedPageBreak/>
        <w:t>земельном участке площадью не более 400 квадратных метров и имеет выход на территорию общего</w:t>
      </w:r>
      <w:proofErr w:type="gramEnd"/>
      <w:r w:rsidRPr="000C0723">
        <w:rPr>
          <w:rFonts w:ascii="Times New Roman" w:hAnsi="Times New Roman" w:cs="Times New Roman"/>
          <w:sz w:val="28"/>
          <w:szCs w:val="28"/>
        </w:rPr>
        <w:t xml:space="preserve"> пользования;</w:t>
      </w:r>
    </w:p>
    <w:p w:rsidR="000C0723" w:rsidRPr="000C0723" w:rsidRDefault="000C0723"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t>3) квартира в деревянном, кирпичном, крупнопанельном или крупноблочном многоквартирном доме площадью не менее 20 и не более 150 квадратных метров, которая обеспечена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w:t>
      </w:r>
    </w:p>
    <w:p w:rsidR="000C0723" w:rsidRPr="000C0723" w:rsidRDefault="000C0723"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t xml:space="preserve"> Жилые помещения, указанные в </w:t>
      </w:r>
      <w:hyperlink w:anchor="sub_151" w:history="1">
        <w:r w:rsidRPr="000C0723">
          <w:rPr>
            <w:rStyle w:val="ae"/>
            <w:sz w:val="28"/>
            <w:szCs w:val="28"/>
          </w:rPr>
          <w:t>пункте 1</w:t>
        </w:r>
      </w:hyperlink>
      <w:r w:rsidRPr="000C0723">
        <w:rPr>
          <w:rFonts w:ascii="Times New Roman" w:hAnsi="Times New Roman" w:cs="Times New Roman"/>
          <w:sz w:val="28"/>
          <w:szCs w:val="28"/>
        </w:rPr>
        <w:t>, подлежат отнесению к стандартному жилью при соблюдении следующих условий:</w:t>
      </w:r>
    </w:p>
    <w:p w:rsidR="000C0723" w:rsidRPr="000C0723" w:rsidRDefault="000C0723"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t>1) жилое помещение не признано в установленном законодательством Российской Федерации порядке непригодным для проживания и не расположено в многоквартирном доме, признанном аварийным и подлежащим сносу или реконструкции;</w:t>
      </w:r>
    </w:p>
    <w:p w:rsidR="000C0723" w:rsidRPr="000C0723" w:rsidRDefault="000C0723" w:rsidP="000C0723">
      <w:pPr>
        <w:spacing w:after="0"/>
        <w:jc w:val="both"/>
        <w:rPr>
          <w:rFonts w:ascii="Times New Roman" w:hAnsi="Times New Roman" w:cs="Times New Roman"/>
          <w:sz w:val="28"/>
          <w:szCs w:val="28"/>
        </w:rPr>
      </w:pPr>
      <w:proofErr w:type="gramStart"/>
      <w:r w:rsidRPr="000C0723">
        <w:rPr>
          <w:rFonts w:ascii="Times New Roman" w:hAnsi="Times New Roman" w:cs="Times New Roman"/>
          <w:sz w:val="28"/>
          <w:szCs w:val="28"/>
        </w:rPr>
        <w:t xml:space="preserve">2) проектирование, строительство жилого дома или жилого дома блокированной застройки, многоквартирного дома, в которых расположено жилое помещение, произведено в соответствии с требованиями, установленными </w:t>
      </w:r>
      <w:hyperlink r:id="rId16" w:history="1">
        <w:r w:rsidRPr="000C0723">
          <w:rPr>
            <w:rStyle w:val="ae"/>
            <w:sz w:val="28"/>
            <w:szCs w:val="28"/>
          </w:rPr>
          <w:t>законодательством</w:t>
        </w:r>
      </w:hyperlink>
      <w:r w:rsidRPr="000C0723">
        <w:rPr>
          <w:rFonts w:ascii="Times New Roman" w:hAnsi="Times New Roman" w:cs="Times New Roman"/>
          <w:sz w:val="28"/>
          <w:szCs w:val="28"/>
        </w:rPr>
        <w:t xml:space="preserve"> Российской Федерации о техническом регулировании, </w:t>
      </w:r>
      <w:hyperlink r:id="rId17" w:history="1">
        <w:r w:rsidRPr="000C0723">
          <w:rPr>
            <w:rStyle w:val="ae"/>
            <w:sz w:val="28"/>
            <w:szCs w:val="28"/>
          </w:rPr>
          <w:t>законодательством</w:t>
        </w:r>
      </w:hyperlink>
      <w:r w:rsidRPr="000C0723">
        <w:rPr>
          <w:rFonts w:ascii="Times New Roman" w:hAnsi="Times New Roman" w:cs="Times New Roman"/>
          <w:sz w:val="28"/>
          <w:szCs w:val="28"/>
        </w:rPr>
        <w:t xml:space="preserve"> Российской Федерации о градостроительной деятельности, </w:t>
      </w:r>
      <w:hyperlink r:id="rId18" w:history="1">
        <w:r w:rsidRPr="000C0723">
          <w:rPr>
            <w:rStyle w:val="ae"/>
            <w:sz w:val="28"/>
            <w:szCs w:val="28"/>
          </w:rPr>
          <w:t>законодательством</w:t>
        </w:r>
      </w:hyperlink>
      <w:r w:rsidRPr="000C0723">
        <w:rPr>
          <w:rFonts w:ascii="Times New Roman" w:hAnsi="Times New Roman" w:cs="Times New Roman"/>
          <w:sz w:val="28"/>
          <w:szCs w:val="28"/>
        </w:rPr>
        <w:t xml:space="preserve"> Российской Федерации о пожарной безопасности, </w:t>
      </w:r>
      <w:hyperlink r:id="rId19" w:history="1">
        <w:r w:rsidRPr="000C0723">
          <w:rPr>
            <w:rStyle w:val="ae"/>
            <w:sz w:val="28"/>
            <w:szCs w:val="28"/>
          </w:rPr>
          <w:t>законодательством</w:t>
        </w:r>
      </w:hyperlink>
      <w:r w:rsidRPr="000C0723">
        <w:rPr>
          <w:rFonts w:ascii="Times New Roman" w:hAnsi="Times New Roman" w:cs="Times New Roman"/>
          <w:sz w:val="28"/>
          <w:szCs w:val="28"/>
        </w:rPr>
        <w:t xml:space="preserve"> Российской Федерации в области обеспечения санитарно-эпидемиологического благополучия населения.</w:t>
      </w:r>
      <w:proofErr w:type="gramEnd"/>
    </w:p>
    <w:p w:rsidR="005E6B36" w:rsidRDefault="00327E69" w:rsidP="000C07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723" w:rsidRPr="000C0723">
        <w:rPr>
          <w:rFonts w:ascii="Times New Roman" w:hAnsi="Times New Roman" w:cs="Times New Roman"/>
          <w:sz w:val="28"/>
          <w:szCs w:val="28"/>
        </w:rPr>
        <w:t>Программой предусматривается ро</w:t>
      </w:r>
      <w:proofErr w:type="gramStart"/>
      <w:r w:rsidR="000C0723" w:rsidRPr="000C0723">
        <w:rPr>
          <w:rFonts w:ascii="Times New Roman" w:hAnsi="Times New Roman" w:cs="Times New Roman"/>
          <w:sz w:val="28"/>
          <w:szCs w:val="28"/>
        </w:rPr>
        <w:t>ст стр</w:t>
      </w:r>
      <w:proofErr w:type="gramEnd"/>
      <w:r w:rsidR="000C0723" w:rsidRPr="000C0723">
        <w:rPr>
          <w:rFonts w:ascii="Times New Roman" w:hAnsi="Times New Roman" w:cs="Times New Roman"/>
          <w:sz w:val="28"/>
          <w:szCs w:val="28"/>
        </w:rPr>
        <w:t>оительства стандартного жилья, который составит в 202</w:t>
      </w:r>
      <w:r w:rsidR="000C0723">
        <w:rPr>
          <w:rFonts w:ascii="Times New Roman" w:hAnsi="Times New Roman" w:cs="Times New Roman"/>
          <w:sz w:val="28"/>
          <w:szCs w:val="28"/>
        </w:rPr>
        <w:t>3 году не менее 7</w:t>
      </w:r>
      <w:r w:rsidR="000C0723" w:rsidRPr="000C0723">
        <w:rPr>
          <w:rFonts w:ascii="Times New Roman" w:hAnsi="Times New Roman" w:cs="Times New Roman"/>
          <w:sz w:val="28"/>
          <w:szCs w:val="28"/>
        </w:rPr>
        <w:t>0 процента от общего объема вводимого жилья.</w:t>
      </w:r>
      <w:r w:rsidR="005E6B36">
        <w:rPr>
          <w:rFonts w:ascii="Times New Roman" w:hAnsi="Times New Roman" w:cs="Times New Roman"/>
          <w:sz w:val="28"/>
          <w:szCs w:val="28"/>
        </w:rPr>
        <w:t xml:space="preserve">                                                                  </w:t>
      </w:r>
    </w:p>
    <w:p w:rsidR="000C0723" w:rsidRPr="005E6B36" w:rsidRDefault="005E6B36" w:rsidP="005E6B36">
      <w:pPr>
        <w:spacing w:after="0"/>
        <w:jc w:val="right"/>
        <w:rPr>
          <w:rFonts w:ascii="Times New Roman" w:hAnsi="Times New Roman" w:cs="Times New Roman"/>
          <w:b/>
          <w:sz w:val="24"/>
          <w:szCs w:val="24"/>
        </w:rPr>
      </w:pPr>
      <w:r>
        <w:rPr>
          <w:rFonts w:ascii="Times New Roman" w:hAnsi="Times New Roman" w:cs="Times New Roman"/>
          <w:sz w:val="28"/>
          <w:szCs w:val="28"/>
        </w:rPr>
        <w:t xml:space="preserve"> </w:t>
      </w:r>
      <w:r w:rsidRPr="005E6B36">
        <w:rPr>
          <w:rFonts w:ascii="Times New Roman" w:hAnsi="Times New Roman" w:cs="Times New Roman"/>
          <w:b/>
          <w:sz w:val="24"/>
          <w:szCs w:val="24"/>
        </w:rPr>
        <w:t>Таблица 1</w:t>
      </w:r>
    </w:p>
    <w:p w:rsidR="00474DAC" w:rsidRDefault="00474DAC" w:rsidP="00474DAC">
      <w:pPr>
        <w:pStyle w:val="1"/>
      </w:pPr>
      <w:r>
        <w:t>Прогноз</w:t>
      </w:r>
      <w:r>
        <w:br/>
        <w:t>ввода в эксплуатацию стандартного жилья за счет всех источников финансирования по муниципальным образованиям</w:t>
      </w:r>
    </w:p>
    <w:p w:rsidR="00474DAC" w:rsidRDefault="00474DAC" w:rsidP="00474DAC"/>
    <w:tbl>
      <w:tblPr>
        <w:tblpPr w:leftFromText="180" w:rightFromText="180" w:vertAnchor="text" w:horzAnchor="margin" w:tblpXSpec="center" w:tblpY="964"/>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1701"/>
        <w:gridCol w:w="2127"/>
        <w:gridCol w:w="2835"/>
      </w:tblGrid>
      <w:tr w:rsidR="005B3810" w:rsidTr="005B3810">
        <w:tc>
          <w:tcPr>
            <w:tcW w:w="3510" w:type="dxa"/>
            <w:tcBorders>
              <w:top w:val="single" w:sz="4" w:space="0" w:color="auto"/>
              <w:bottom w:val="single" w:sz="4" w:space="0" w:color="auto"/>
              <w:right w:val="single" w:sz="4" w:space="0" w:color="auto"/>
            </w:tcBorders>
          </w:tcPr>
          <w:p w:rsidR="005B3810" w:rsidRDefault="005B3810" w:rsidP="005B3810">
            <w:pPr>
              <w:pStyle w:val="ac"/>
              <w:ind w:left="284" w:hanging="284"/>
              <w:jc w:val="center"/>
            </w:pPr>
            <w:r>
              <w:t>Наименование муниципального образования</w:t>
            </w:r>
          </w:p>
        </w:tc>
        <w:tc>
          <w:tcPr>
            <w:tcW w:w="1701" w:type="dxa"/>
            <w:tcBorders>
              <w:top w:val="single" w:sz="4" w:space="0" w:color="auto"/>
              <w:left w:val="nil"/>
              <w:bottom w:val="single" w:sz="4" w:space="0" w:color="auto"/>
              <w:right w:val="single" w:sz="4" w:space="0" w:color="auto"/>
            </w:tcBorders>
          </w:tcPr>
          <w:p w:rsidR="005B3810" w:rsidRDefault="005B3810" w:rsidP="005B3810">
            <w:pPr>
              <w:pStyle w:val="ac"/>
              <w:jc w:val="center"/>
            </w:pPr>
            <w:r>
              <w:t xml:space="preserve">2021 </w:t>
            </w:r>
          </w:p>
        </w:tc>
        <w:tc>
          <w:tcPr>
            <w:tcW w:w="2127" w:type="dxa"/>
            <w:tcBorders>
              <w:top w:val="single" w:sz="4" w:space="0" w:color="auto"/>
              <w:left w:val="nil"/>
              <w:bottom w:val="single" w:sz="4" w:space="0" w:color="auto"/>
              <w:right w:val="single" w:sz="4" w:space="0" w:color="auto"/>
            </w:tcBorders>
          </w:tcPr>
          <w:p w:rsidR="005B3810" w:rsidRDefault="005B3810" w:rsidP="005B3810">
            <w:pPr>
              <w:pStyle w:val="ac"/>
              <w:jc w:val="center"/>
            </w:pPr>
            <w:r>
              <w:t>2022 год</w:t>
            </w:r>
          </w:p>
        </w:tc>
        <w:tc>
          <w:tcPr>
            <w:tcW w:w="2835" w:type="dxa"/>
            <w:tcBorders>
              <w:top w:val="single" w:sz="4" w:space="0" w:color="auto"/>
              <w:left w:val="nil"/>
              <w:bottom w:val="single" w:sz="4" w:space="0" w:color="auto"/>
              <w:right w:val="single" w:sz="4" w:space="0" w:color="auto"/>
            </w:tcBorders>
          </w:tcPr>
          <w:p w:rsidR="005B3810" w:rsidRDefault="005B3810" w:rsidP="005B3810">
            <w:pPr>
              <w:pStyle w:val="ac"/>
              <w:jc w:val="center"/>
            </w:pPr>
            <w:r>
              <w:t>2023 год</w:t>
            </w:r>
          </w:p>
        </w:tc>
      </w:tr>
      <w:tr w:rsidR="005B3810" w:rsidTr="005B3810">
        <w:tc>
          <w:tcPr>
            <w:tcW w:w="3510" w:type="dxa"/>
            <w:tcBorders>
              <w:top w:val="single" w:sz="4" w:space="0" w:color="auto"/>
              <w:bottom w:val="single" w:sz="4" w:space="0" w:color="auto"/>
              <w:right w:val="single" w:sz="4" w:space="0" w:color="auto"/>
            </w:tcBorders>
          </w:tcPr>
          <w:p w:rsidR="005B3810" w:rsidRDefault="005B3810" w:rsidP="005B3810">
            <w:pPr>
              <w:pStyle w:val="ac"/>
            </w:pPr>
            <w:proofErr w:type="spellStart"/>
            <w:r>
              <w:t>Ковылкинский</w:t>
            </w:r>
            <w:proofErr w:type="spellEnd"/>
            <w: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5B3810" w:rsidRDefault="00541943" w:rsidP="00541943">
            <w:pPr>
              <w:pStyle w:val="ac"/>
              <w:jc w:val="center"/>
            </w:pPr>
            <w:r>
              <w:t>11900</w:t>
            </w:r>
          </w:p>
        </w:tc>
        <w:tc>
          <w:tcPr>
            <w:tcW w:w="2127" w:type="dxa"/>
            <w:tcBorders>
              <w:top w:val="single" w:sz="4" w:space="0" w:color="auto"/>
              <w:left w:val="single" w:sz="4" w:space="0" w:color="auto"/>
              <w:bottom w:val="single" w:sz="4" w:space="0" w:color="auto"/>
              <w:right w:val="single" w:sz="4" w:space="0" w:color="auto"/>
            </w:tcBorders>
          </w:tcPr>
          <w:p w:rsidR="005B3810" w:rsidRDefault="005B3810" w:rsidP="00541943">
            <w:pPr>
              <w:pStyle w:val="ac"/>
              <w:jc w:val="center"/>
            </w:pPr>
            <w:r>
              <w:t>125</w:t>
            </w:r>
            <w:r w:rsidR="00541943">
              <w:t>5</w:t>
            </w:r>
            <w:r>
              <w:t>0</w:t>
            </w:r>
          </w:p>
        </w:tc>
        <w:tc>
          <w:tcPr>
            <w:tcW w:w="2835" w:type="dxa"/>
            <w:tcBorders>
              <w:top w:val="single" w:sz="4" w:space="0" w:color="auto"/>
              <w:left w:val="single" w:sz="4" w:space="0" w:color="auto"/>
              <w:bottom w:val="single" w:sz="4" w:space="0" w:color="auto"/>
              <w:right w:val="single" w:sz="4" w:space="0" w:color="auto"/>
            </w:tcBorders>
          </w:tcPr>
          <w:p w:rsidR="005B3810" w:rsidRDefault="005B3810" w:rsidP="00541943">
            <w:pPr>
              <w:pStyle w:val="ac"/>
              <w:jc w:val="center"/>
            </w:pPr>
            <w:r>
              <w:t>1</w:t>
            </w:r>
            <w:r w:rsidR="00541943">
              <w:t>3</w:t>
            </w:r>
            <w:r>
              <w:t>800</w:t>
            </w:r>
          </w:p>
        </w:tc>
      </w:tr>
    </w:tbl>
    <w:p w:rsidR="005B3810" w:rsidRDefault="00474DAC" w:rsidP="005B3810">
      <w:pPr>
        <w:ind w:firstLine="698"/>
        <w:jc w:val="right"/>
      </w:pPr>
      <w:r>
        <w:t xml:space="preserve"> </w:t>
      </w:r>
      <w:r w:rsidR="005B3810">
        <w:t>(кв. метров)</w:t>
      </w:r>
    </w:p>
    <w:p w:rsidR="005B3810" w:rsidRDefault="005B3810" w:rsidP="000C0723">
      <w:pPr>
        <w:pStyle w:val="1"/>
      </w:pPr>
    </w:p>
    <w:p w:rsidR="005B3810" w:rsidRDefault="005B3810" w:rsidP="000C0723">
      <w:pPr>
        <w:pStyle w:val="1"/>
      </w:pPr>
    </w:p>
    <w:p w:rsidR="000C0723" w:rsidRPr="00541943" w:rsidRDefault="005B3810" w:rsidP="000C0723">
      <w:pPr>
        <w:pStyle w:val="1"/>
        <w:rPr>
          <w:sz w:val="28"/>
          <w:szCs w:val="28"/>
        </w:rPr>
      </w:pPr>
      <w:r w:rsidRPr="00541943">
        <w:rPr>
          <w:sz w:val="28"/>
          <w:szCs w:val="28"/>
        </w:rPr>
        <w:t>5.2.1</w:t>
      </w:r>
      <w:r w:rsidR="00541943">
        <w:rPr>
          <w:sz w:val="28"/>
          <w:szCs w:val="28"/>
        </w:rPr>
        <w:t>.</w:t>
      </w:r>
      <w:r w:rsidRPr="00541943">
        <w:rPr>
          <w:sz w:val="28"/>
          <w:szCs w:val="28"/>
        </w:rPr>
        <w:t xml:space="preserve">  </w:t>
      </w:r>
      <w:r w:rsidR="000C0723" w:rsidRPr="00541943">
        <w:rPr>
          <w:sz w:val="28"/>
          <w:szCs w:val="28"/>
        </w:rPr>
        <w:t>Мероприятия по обеспечению доступной среды жизнедеятельности для маломобильных групп населения при строительстве жилья</w:t>
      </w:r>
    </w:p>
    <w:p w:rsidR="00B810FB" w:rsidRPr="000C0723" w:rsidRDefault="00B810FB"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t>При осуществлении жилищного строительства:</w:t>
      </w:r>
    </w:p>
    <w:p w:rsidR="00B810FB" w:rsidRPr="000C0723" w:rsidRDefault="00B810FB"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t>обеспечивается беспрепятственный доступ инвалидов к жилым домам, объектам социальной и транспортной инфраструктуры;</w:t>
      </w:r>
    </w:p>
    <w:p w:rsidR="00B810FB" w:rsidRPr="000C0723" w:rsidRDefault="00B810FB"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lastRenderedPageBreak/>
        <w:t>создаются условия для строительства специально обустроенных для инвалидов жилых квартир;</w:t>
      </w:r>
    </w:p>
    <w:p w:rsidR="00B810FB" w:rsidRPr="000C0723" w:rsidRDefault="00B810FB"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t>обеспечивается возможность переселения инвалидов в соответствии с рекомендациями индивидуальных программ реабилитации инвалидов в специально приспособленные жилые квартиры.</w:t>
      </w:r>
    </w:p>
    <w:p w:rsidR="00B810FB" w:rsidRPr="000C0723" w:rsidRDefault="00B810FB"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t>В целях обеспечения доступности жилой среды для маломобильных групп населения при осуществлении жилищного строительства проводятся следующие мероприятия:</w:t>
      </w:r>
    </w:p>
    <w:p w:rsidR="00B810FB" w:rsidRPr="000C0723" w:rsidRDefault="00B810FB"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t>разработка и принятие муниципальных нормативных правовых актов по решению проблем обеспечения доступности городской среды для маломобильных групп населения;</w:t>
      </w:r>
    </w:p>
    <w:p w:rsidR="00B810FB" w:rsidRPr="000C0723" w:rsidRDefault="00B810FB"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t>соблюдение норм технического регулирования (технических регламентов, стандартов, сводов правил, СНиП), обеспечивающих условия доступности для маломобильных граждан;</w:t>
      </w:r>
    </w:p>
    <w:p w:rsidR="00B810FB" w:rsidRPr="000C0723" w:rsidRDefault="00B810FB"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t>создание равных возможностей пользования жилыми и общественными зданиями и сооружениями для всех категорий граждан;</w:t>
      </w:r>
    </w:p>
    <w:p w:rsidR="00B810FB" w:rsidRPr="000C0723" w:rsidRDefault="00B810FB"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t>строительство и реконструкция объектов различной социальной значимости с обеспечением доступности входных групп;</w:t>
      </w:r>
    </w:p>
    <w:p w:rsidR="00B810FB" w:rsidRPr="000C0723" w:rsidRDefault="00B810FB" w:rsidP="000C0723">
      <w:pPr>
        <w:spacing w:after="0"/>
        <w:jc w:val="both"/>
        <w:rPr>
          <w:rFonts w:ascii="Times New Roman" w:hAnsi="Times New Roman" w:cs="Times New Roman"/>
          <w:sz w:val="28"/>
          <w:szCs w:val="28"/>
        </w:rPr>
      </w:pPr>
      <w:proofErr w:type="gramStart"/>
      <w:r w:rsidRPr="000C0723">
        <w:rPr>
          <w:rFonts w:ascii="Times New Roman" w:hAnsi="Times New Roman" w:cs="Times New Roman"/>
          <w:sz w:val="28"/>
          <w:szCs w:val="28"/>
        </w:rPr>
        <w:t>контроль за</w:t>
      </w:r>
      <w:proofErr w:type="gramEnd"/>
      <w:r w:rsidRPr="000C0723">
        <w:rPr>
          <w:rFonts w:ascii="Times New Roman" w:hAnsi="Times New Roman" w:cs="Times New Roman"/>
          <w:sz w:val="28"/>
          <w:szCs w:val="28"/>
        </w:rPr>
        <w:t xml:space="preserve"> соблюдением требований доступности объектов общественного назначения для маломобильных групп населения в процессе проектирования, строительства и ввода в эксплуатацию;</w:t>
      </w:r>
    </w:p>
    <w:p w:rsidR="00B810FB" w:rsidRPr="000C0723" w:rsidRDefault="00B810FB" w:rsidP="000C0723">
      <w:pPr>
        <w:spacing w:after="0"/>
        <w:jc w:val="both"/>
        <w:rPr>
          <w:rFonts w:ascii="Times New Roman" w:hAnsi="Times New Roman" w:cs="Times New Roman"/>
          <w:sz w:val="28"/>
          <w:szCs w:val="28"/>
        </w:rPr>
      </w:pPr>
      <w:r w:rsidRPr="000C0723">
        <w:rPr>
          <w:rFonts w:ascii="Times New Roman" w:hAnsi="Times New Roman" w:cs="Times New Roman"/>
          <w:sz w:val="28"/>
          <w:szCs w:val="28"/>
        </w:rPr>
        <w:t>обеспечение маломобильных инвалидов местами для парковки личных автомобилей возле жилых зданий.</w:t>
      </w:r>
    </w:p>
    <w:p w:rsidR="00541943" w:rsidRDefault="00541943" w:rsidP="000C0723">
      <w:pPr>
        <w:pStyle w:val="a6"/>
        <w:widowControl w:val="0"/>
        <w:suppressAutoHyphens/>
        <w:autoSpaceDE w:val="0"/>
        <w:spacing w:after="0" w:line="240" w:lineRule="exact"/>
        <w:ind w:left="0"/>
        <w:jc w:val="both"/>
        <w:rPr>
          <w:rFonts w:ascii="Times New Roman" w:eastAsia="Times New Roman" w:hAnsi="Times New Roman" w:cs="Times New Roman"/>
          <w:b/>
          <w:color w:val="000000" w:themeColor="text1"/>
          <w:sz w:val="28"/>
          <w:szCs w:val="28"/>
          <w:lang w:eastAsia="ar-SA"/>
        </w:rPr>
      </w:pPr>
    </w:p>
    <w:p w:rsidR="000C0723" w:rsidRPr="000E67D0" w:rsidRDefault="005B3810" w:rsidP="00541943">
      <w:pPr>
        <w:pStyle w:val="a6"/>
        <w:widowControl w:val="0"/>
        <w:suppressAutoHyphens/>
        <w:autoSpaceDE w:val="0"/>
        <w:spacing w:after="0" w:line="240" w:lineRule="exact"/>
        <w:ind w:left="0"/>
        <w:jc w:val="center"/>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t xml:space="preserve">5.2.2 Мероприятия </w:t>
      </w:r>
      <w:r w:rsidR="000C0723" w:rsidRPr="00AB70B3">
        <w:rPr>
          <w:rFonts w:ascii="Times New Roman" w:eastAsia="Times New Roman" w:hAnsi="Times New Roman" w:cs="Times New Roman"/>
          <w:b/>
          <w:color w:val="000000" w:themeColor="text1"/>
          <w:sz w:val="28"/>
          <w:szCs w:val="28"/>
          <w:lang w:eastAsia="ar-SA"/>
        </w:rPr>
        <w:t>по реализации комплекса мер, направленных на снижение административных барьеров в жилищном строительстве</w:t>
      </w:r>
    </w:p>
    <w:p w:rsidR="00541943" w:rsidRDefault="000C0723" w:rsidP="005419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C0723" w:rsidRPr="00B810FB" w:rsidRDefault="00541943" w:rsidP="005419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723">
        <w:rPr>
          <w:rFonts w:ascii="Times New Roman" w:hAnsi="Times New Roman" w:cs="Times New Roman"/>
          <w:sz w:val="28"/>
          <w:szCs w:val="28"/>
        </w:rPr>
        <w:t xml:space="preserve"> </w:t>
      </w:r>
      <w:r w:rsidR="000C0723" w:rsidRPr="00B810FB">
        <w:rPr>
          <w:rFonts w:ascii="Times New Roman" w:hAnsi="Times New Roman" w:cs="Times New Roman"/>
          <w:sz w:val="28"/>
          <w:szCs w:val="28"/>
        </w:rPr>
        <w:t>Наиболее актуальными проблемами по ликвидации административных барьеров в строительстве являются меры по совершенствованию и упрощению требований к документам градостроительного зонирования и документации по планировке территории.</w:t>
      </w:r>
    </w:p>
    <w:p w:rsidR="000C0723" w:rsidRPr="00B810FB" w:rsidRDefault="000C0723" w:rsidP="005419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10FB">
        <w:rPr>
          <w:rFonts w:ascii="Times New Roman" w:hAnsi="Times New Roman" w:cs="Times New Roman"/>
          <w:sz w:val="28"/>
          <w:szCs w:val="28"/>
        </w:rPr>
        <w:t xml:space="preserve">На уровне  </w:t>
      </w:r>
      <w:proofErr w:type="spellStart"/>
      <w:r w:rsidRPr="00B810FB">
        <w:rPr>
          <w:rFonts w:ascii="Times New Roman" w:hAnsi="Times New Roman" w:cs="Times New Roman"/>
          <w:sz w:val="28"/>
          <w:szCs w:val="28"/>
        </w:rPr>
        <w:t>Ковылкинского</w:t>
      </w:r>
      <w:proofErr w:type="spellEnd"/>
      <w:r w:rsidRPr="00B810FB">
        <w:rPr>
          <w:rFonts w:ascii="Times New Roman" w:hAnsi="Times New Roman" w:cs="Times New Roman"/>
          <w:sz w:val="28"/>
          <w:szCs w:val="28"/>
        </w:rPr>
        <w:t xml:space="preserve">  района вышеуказанные проблемы планируется решать при повышении качества контрольно-надзорных, разрешительных функций и оптимизации предоставления </w:t>
      </w:r>
      <w:r w:rsidR="00541943">
        <w:rPr>
          <w:rFonts w:ascii="Times New Roman" w:hAnsi="Times New Roman" w:cs="Times New Roman"/>
          <w:sz w:val="28"/>
          <w:szCs w:val="28"/>
        </w:rPr>
        <w:t xml:space="preserve">муниципальных (государственных) </w:t>
      </w:r>
      <w:r w:rsidRPr="00B810FB">
        <w:rPr>
          <w:rFonts w:ascii="Times New Roman" w:hAnsi="Times New Roman" w:cs="Times New Roman"/>
          <w:sz w:val="28"/>
          <w:szCs w:val="28"/>
        </w:rPr>
        <w:t>услуг в области градостроительной деятельности.</w:t>
      </w:r>
    </w:p>
    <w:p w:rsidR="000C0723" w:rsidRPr="00B810FB" w:rsidRDefault="000C0723" w:rsidP="00541943">
      <w:pPr>
        <w:spacing w:after="0"/>
        <w:jc w:val="both"/>
        <w:rPr>
          <w:rFonts w:ascii="Times New Roman" w:hAnsi="Times New Roman" w:cs="Times New Roman"/>
          <w:sz w:val="28"/>
          <w:szCs w:val="28"/>
        </w:rPr>
      </w:pPr>
      <w:r w:rsidRPr="00B810FB">
        <w:rPr>
          <w:rFonts w:ascii="Times New Roman" w:hAnsi="Times New Roman" w:cs="Times New Roman"/>
          <w:sz w:val="28"/>
          <w:szCs w:val="28"/>
          <w:u w:val="single"/>
        </w:rPr>
        <w:t>Первое направление</w:t>
      </w:r>
      <w:r w:rsidRPr="00B810FB">
        <w:rPr>
          <w:rFonts w:ascii="Times New Roman" w:hAnsi="Times New Roman" w:cs="Times New Roman"/>
          <w:sz w:val="28"/>
          <w:szCs w:val="28"/>
        </w:rPr>
        <w:t xml:space="preserve"> - определение единой методики разработки и согласования градостроительной документации.</w:t>
      </w:r>
    </w:p>
    <w:p w:rsidR="000C0723" w:rsidRPr="00B810FB" w:rsidRDefault="000C0723" w:rsidP="000C0723">
      <w:pPr>
        <w:spacing w:after="0"/>
        <w:jc w:val="both"/>
        <w:rPr>
          <w:rFonts w:ascii="Times New Roman" w:hAnsi="Times New Roman" w:cs="Times New Roman"/>
          <w:sz w:val="28"/>
          <w:szCs w:val="28"/>
        </w:rPr>
      </w:pPr>
      <w:r w:rsidRPr="00B810FB">
        <w:rPr>
          <w:rFonts w:ascii="Times New Roman" w:hAnsi="Times New Roman" w:cs="Times New Roman"/>
          <w:sz w:val="28"/>
          <w:szCs w:val="28"/>
        </w:rPr>
        <w:t>Для реализации этого направления необходимо установление единых расценок на проведение работ, наличие актуализированной полноценной топографической основы.</w:t>
      </w:r>
    </w:p>
    <w:p w:rsidR="000C0723" w:rsidRPr="00B810FB" w:rsidRDefault="000C0723" w:rsidP="000C0723">
      <w:pPr>
        <w:spacing w:after="0"/>
        <w:jc w:val="both"/>
        <w:rPr>
          <w:rFonts w:ascii="Times New Roman" w:hAnsi="Times New Roman" w:cs="Times New Roman"/>
          <w:sz w:val="28"/>
          <w:szCs w:val="28"/>
        </w:rPr>
      </w:pPr>
      <w:r w:rsidRPr="00B810FB">
        <w:rPr>
          <w:rFonts w:ascii="Times New Roman" w:hAnsi="Times New Roman" w:cs="Times New Roman"/>
          <w:sz w:val="28"/>
          <w:szCs w:val="28"/>
          <w:u w:val="single"/>
        </w:rPr>
        <w:t>Второе направление</w:t>
      </w:r>
      <w:r w:rsidRPr="00B810FB">
        <w:rPr>
          <w:rFonts w:ascii="Times New Roman" w:hAnsi="Times New Roman" w:cs="Times New Roman"/>
          <w:sz w:val="28"/>
          <w:szCs w:val="28"/>
        </w:rPr>
        <w:t xml:space="preserve"> - оказание государственной поддержки муниципальным образованиям для создания и ведения информационной системы обеспечения градостроительной деятельности.</w:t>
      </w:r>
    </w:p>
    <w:p w:rsidR="000C0723" w:rsidRPr="00B810FB" w:rsidRDefault="000C0723" w:rsidP="000C0723">
      <w:pPr>
        <w:spacing w:after="0"/>
        <w:jc w:val="both"/>
        <w:rPr>
          <w:rFonts w:ascii="Times New Roman" w:hAnsi="Times New Roman" w:cs="Times New Roman"/>
          <w:sz w:val="28"/>
          <w:szCs w:val="28"/>
        </w:rPr>
      </w:pPr>
      <w:r w:rsidRPr="00B810FB">
        <w:rPr>
          <w:rFonts w:ascii="Times New Roman" w:hAnsi="Times New Roman" w:cs="Times New Roman"/>
          <w:sz w:val="28"/>
          <w:szCs w:val="28"/>
        </w:rPr>
        <w:lastRenderedPageBreak/>
        <w:t>В этой сфере необходимо оказание муниципалитетам не только финансовой поддержки, но и помощи с материально-техническим и кадровым обеспечением.</w:t>
      </w:r>
    </w:p>
    <w:p w:rsidR="000C0723" w:rsidRPr="00B810FB" w:rsidRDefault="000C0723" w:rsidP="000C0723">
      <w:pPr>
        <w:spacing w:after="0"/>
        <w:jc w:val="both"/>
        <w:rPr>
          <w:rFonts w:ascii="Times New Roman" w:hAnsi="Times New Roman" w:cs="Times New Roman"/>
          <w:sz w:val="28"/>
          <w:szCs w:val="28"/>
        </w:rPr>
      </w:pPr>
      <w:r w:rsidRPr="00B810FB">
        <w:rPr>
          <w:rFonts w:ascii="Times New Roman" w:hAnsi="Times New Roman" w:cs="Times New Roman"/>
          <w:sz w:val="28"/>
          <w:szCs w:val="28"/>
        </w:rPr>
        <w:t>Кроме уровня информационного обеспечения, на сроки формирования и предоставления земельных участков для строительства и получения разрешения на строительство также влияет уровень регламентации земельно-правовых процедур.</w:t>
      </w:r>
    </w:p>
    <w:p w:rsidR="000C0723" w:rsidRPr="00B810FB" w:rsidRDefault="000C0723" w:rsidP="000C0723">
      <w:pPr>
        <w:spacing w:after="0"/>
        <w:jc w:val="both"/>
        <w:rPr>
          <w:rFonts w:ascii="Times New Roman" w:hAnsi="Times New Roman" w:cs="Times New Roman"/>
          <w:sz w:val="28"/>
          <w:szCs w:val="28"/>
        </w:rPr>
      </w:pPr>
      <w:r w:rsidRPr="00B810FB">
        <w:rPr>
          <w:rFonts w:ascii="Times New Roman" w:hAnsi="Times New Roman" w:cs="Times New Roman"/>
          <w:sz w:val="28"/>
          <w:szCs w:val="28"/>
          <w:u w:val="single"/>
        </w:rPr>
        <w:t>Третье направление</w:t>
      </w:r>
      <w:r w:rsidRPr="00B810FB">
        <w:rPr>
          <w:rFonts w:ascii="Times New Roman" w:hAnsi="Times New Roman" w:cs="Times New Roman"/>
          <w:sz w:val="28"/>
          <w:szCs w:val="28"/>
        </w:rPr>
        <w:t xml:space="preserve"> - развитие системы негосударственной экспертизы проектной документации и результатов инженерных изысканий.</w:t>
      </w:r>
    </w:p>
    <w:p w:rsidR="000C0723" w:rsidRPr="00B810FB" w:rsidRDefault="000C0723" w:rsidP="000C0723">
      <w:pPr>
        <w:spacing w:after="0"/>
        <w:jc w:val="both"/>
        <w:rPr>
          <w:rFonts w:ascii="Times New Roman" w:hAnsi="Times New Roman" w:cs="Times New Roman"/>
          <w:sz w:val="28"/>
          <w:szCs w:val="28"/>
        </w:rPr>
      </w:pPr>
      <w:r w:rsidRPr="00B810FB">
        <w:rPr>
          <w:rFonts w:ascii="Times New Roman" w:hAnsi="Times New Roman" w:cs="Times New Roman"/>
          <w:sz w:val="28"/>
          <w:szCs w:val="28"/>
        </w:rPr>
        <w:t>Четвертое направление - снятие избыточных административных барьеров при подключении объектов капитального строительства к электр</w:t>
      </w:r>
      <w:proofErr w:type="gramStart"/>
      <w:r w:rsidRPr="00B810FB">
        <w:rPr>
          <w:rFonts w:ascii="Times New Roman" w:hAnsi="Times New Roman" w:cs="Times New Roman"/>
          <w:sz w:val="28"/>
          <w:szCs w:val="28"/>
        </w:rPr>
        <w:t>о-</w:t>
      </w:r>
      <w:proofErr w:type="gramEnd"/>
      <w:r w:rsidRPr="00B810FB">
        <w:rPr>
          <w:rFonts w:ascii="Times New Roman" w:hAnsi="Times New Roman" w:cs="Times New Roman"/>
          <w:sz w:val="28"/>
          <w:szCs w:val="28"/>
        </w:rPr>
        <w:t xml:space="preserve"> и инженерно-техническим сетям.</w:t>
      </w:r>
    </w:p>
    <w:p w:rsidR="000C0723" w:rsidRPr="00B810FB" w:rsidRDefault="000C0723" w:rsidP="000C0723">
      <w:pPr>
        <w:jc w:val="right"/>
        <w:rPr>
          <w:rFonts w:ascii="Arial" w:hAnsi="Arial" w:cs="Arial"/>
          <w:b/>
          <w:bCs/>
          <w:color w:val="26282F"/>
        </w:rPr>
      </w:pPr>
      <w:r>
        <w:rPr>
          <w:rStyle w:val="af"/>
          <w:rFonts w:ascii="Arial" w:hAnsi="Arial" w:cs="Arial"/>
          <w:bCs/>
        </w:rPr>
        <w:t xml:space="preserve">Таблица </w:t>
      </w:r>
      <w:r w:rsidR="005E6B36">
        <w:rPr>
          <w:rStyle w:val="af"/>
          <w:rFonts w:ascii="Arial" w:hAnsi="Arial" w:cs="Arial"/>
          <w:bCs/>
        </w:rPr>
        <w:t>2</w:t>
      </w:r>
    </w:p>
    <w:p w:rsidR="000C0723" w:rsidRDefault="000C0723" w:rsidP="000C0723">
      <w:pPr>
        <w:pStyle w:val="1"/>
      </w:pPr>
      <w:r>
        <w:t>Перечень мероприятий по ликвидации административных барьеров в строительстве</w:t>
      </w:r>
    </w:p>
    <w:p w:rsidR="000C0723" w:rsidRDefault="000C0723" w:rsidP="000C0723"/>
    <w:tbl>
      <w:tblPr>
        <w:tblW w:w="99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9318"/>
      </w:tblGrid>
      <w:tr w:rsidR="000C0723" w:rsidTr="00A77D50">
        <w:tc>
          <w:tcPr>
            <w:tcW w:w="600" w:type="dxa"/>
            <w:tcBorders>
              <w:top w:val="single" w:sz="4" w:space="0" w:color="auto"/>
              <w:bottom w:val="single" w:sz="4" w:space="0" w:color="auto"/>
              <w:right w:val="single" w:sz="4" w:space="0" w:color="auto"/>
            </w:tcBorders>
          </w:tcPr>
          <w:p w:rsidR="000C0723" w:rsidRDefault="000C0723" w:rsidP="00A77D50">
            <w:pPr>
              <w:pStyle w:val="ac"/>
              <w:jc w:val="center"/>
            </w:pPr>
            <w:r>
              <w:t>N</w:t>
            </w:r>
            <w:r>
              <w:br/>
            </w:r>
            <w:proofErr w:type="gramStart"/>
            <w:r>
              <w:t>п</w:t>
            </w:r>
            <w:proofErr w:type="gramEnd"/>
            <w:r>
              <w:t>/п</w:t>
            </w:r>
          </w:p>
        </w:tc>
        <w:tc>
          <w:tcPr>
            <w:tcW w:w="9318" w:type="dxa"/>
            <w:tcBorders>
              <w:top w:val="single" w:sz="4" w:space="0" w:color="auto"/>
              <w:left w:val="single" w:sz="4" w:space="0" w:color="auto"/>
              <w:bottom w:val="single" w:sz="4" w:space="0" w:color="auto"/>
            </w:tcBorders>
          </w:tcPr>
          <w:p w:rsidR="000C0723" w:rsidRDefault="000C0723" w:rsidP="00A77D50">
            <w:pPr>
              <w:pStyle w:val="ac"/>
              <w:jc w:val="center"/>
            </w:pPr>
            <w:r>
              <w:t>Мероприятия</w:t>
            </w:r>
          </w:p>
        </w:tc>
      </w:tr>
      <w:tr w:rsidR="000C0723" w:rsidTr="00A77D50">
        <w:tc>
          <w:tcPr>
            <w:tcW w:w="600" w:type="dxa"/>
            <w:tcBorders>
              <w:top w:val="single" w:sz="4" w:space="0" w:color="auto"/>
              <w:bottom w:val="single" w:sz="4" w:space="0" w:color="auto"/>
              <w:right w:val="single" w:sz="4" w:space="0" w:color="auto"/>
            </w:tcBorders>
          </w:tcPr>
          <w:p w:rsidR="000C0723" w:rsidRDefault="000C0723" w:rsidP="00A77D50">
            <w:pPr>
              <w:pStyle w:val="ac"/>
              <w:jc w:val="center"/>
            </w:pPr>
            <w:r>
              <w:t>1.</w:t>
            </w:r>
          </w:p>
        </w:tc>
        <w:tc>
          <w:tcPr>
            <w:tcW w:w="9318" w:type="dxa"/>
            <w:tcBorders>
              <w:top w:val="single" w:sz="4" w:space="0" w:color="auto"/>
              <w:left w:val="single" w:sz="4" w:space="0" w:color="auto"/>
              <w:bottom w:val="single" w:sz="4" w:space="0" w:color="auto"/>
            </w:tcBorders>
          </w:tcPr>
          <w:p w:rsidR="000C0723" w:rsidRDefault="000C0723" w:rsidP="00A77D50">
            <w:pPr>
              <w:pStyle w:val="ac"/>
            </w:pPr>
            <w:r>
              <w:t>Совершенствование требований к документам территориального планирования, градостроительного зонирования и документации по планировке территории, включая:</w:t>
            </w:r>
          </w:p>
        </w:tc>
      </w:tr>
      <w:tr w:rsidR="000C0723" w:rsidTr="00A77D50">
        <w:tc>
          <w:tcPr>
            <w:tcW w:w="600" w:type="dxa"/>
            <w:tcBorders>
              <w:top w:val="single" w:sz="4" w:space="0" w:color="auto"/>
              <w:bottom w:val="single" w:sz="4" w:space="0" w:color="auto"/>
              <w:right w:val="single" w:sz="4" w:space="0" w:color="auto"/>
            </w:tcBorders>
          </w:tcPr>
          <w:p w:rsidR="000C0723" w:rsidRDefault="000C0723" w:rsidP="00A77D50">
            <w:pPr>
              <w:pStyle w:val="ac"/>
              <w:jc w:val="center"/>
            </w:pPr>
            <w:r>
              <w:t>1.1.</w:t>
            </w:r>
          </w:p>
        </w:tc>
        <w:tc>
          <w:tcPr>
            <w:tcW w:w="9318" w:type="dxa"/>
            <w:tcBorders>
              <w:top w:val="single" w:sz="4" w:space="0" w:color="auto"/>
              <w:left w:val="single" w:sz="4" w:space="0" w:color="auto"/>
              <w:bottom w:val="single" w:sz="4" w:space="0" w:color="auto"/>
            </w:tcBorders>
          </w:tcPr>
          <w:p w:rsidR="000C0723" w:rsidRDefault="000C0723" w:rsidP="00A77D50">
            <w:pPr>
              <w:pStyle w:val="ac"/>
            </w:pPr>
            <w:r>
              <w:t>упрощение требований к составу и порядку подготовки документов территориального планирования, в том числе в части:</w:t>
            </w:r>
          </w:p>
          <w:p w:rsidR="000C0723" w:rsidRDefault="000C0723" w:rsidP="00A77D50">
            <w:pPr>
              <w:pStyle w:val="ac"/>
            </w:pPr>
            <w:r>
              <w:t>уточнения информации, которая должна быть включена в утверждаемую часть и обосновывающие материалы;</w:t>
            </w:r>
          </w:p>
          <w:p w:rsidR="000C0723" w:rsidRDefault="000C0723" w:rsidP="00A77D50">
            <w:pPr>
              <w:pStyle w:val="ac"/>
            </w:pPr>
            <w:r>
              <w:t xml:space="preserve">закрепления за органом местного самоуправления сельского поселения права принятия решения о подготовке только правил землепользования и застройки и об отсутствии необходимости подготовки генерального плана поселения в </w:t>
            </w:r>
            <w:proofErr w:type="gramStart"/>
            <w:r>
              <w:t>случаях</w:t>
            </w:r>
            <w:proofErr w:type="gramEnd"/>
            <w:r>
              <w:t xml:space="preserve"> если развитие таких поселений не предполагает установление новых функциональных зон и (или) изменение существующих функциональных зон</w:t>
            </w:r>
          </w:p>
        </w:tc>
      </w:tr>
      <w:tr w:rsidR="000C0723" w:rsidTr="00A77D50">
        <w:tc>
          <w:tcPr>
            <w:tcW w:w="600" w:type="dxa"/>
            <w:tcBorders>
              <w:top w:val="single" w:sz="4" w:space="0" w:color="auto"/>
              <w:bottom w:val="single" w:sz="4" w:space="0" w:color="auto"/>
              <w:right w:val="single" w:sz="4" w:space="0" w:color="auto"/>
            </w:tcBorders>
          </w:tcPr>
          <w:p w:rsidR="000C0723" w:rsidRDefault="000C0723" w:rsidP="00A77D50">
            <w:pPr>
              <w:pStyle w:val="ac"/>
              <w:jc w:val="center"/>
            </w:pPr>
            <w:r>
              <w:t>1.2.</w:t>
            </w:r>
          </w:p>
        </w:tc>
        <w:tc>
          <w:tcPr>
            <w:tcW w:w="9318" w:type="dxa"/>
            <w:tcBorders>
              <w:top w:val="single" w:sz="4" w:space="0" w:color="auto"/>
              <w:left w:val="single" w:sz="4" w:space="0" w:color="auto"/>
              <w:bottom w:val="single" w:sz="4" w:space="0" w:color="auto"/>
            </w:tcBorders>
          </w:tcPr>
          <w:p w:rsidR="000C0723" w:rsidRDefault="000C0723" w:rsidP="00A77D50">
            <w:pPr>
              <w:pStyle w:val="ac"/>
            </w:pPr>
            <w:r>
              <w:t>упрощение требований к составу и порядку подготовки документов градостроительного зонирования (правилам землепользования и застройки)</w:t>
            </w:r>
          </w:p>
        </w:tc>
      </w:tr>
      <w:tr w:rsidR="000C0723" w:rsidTr="00A77D50">
        <w:tc>
          <w:tcPr>
            <w:tcW w:w="600" w:type="dxa"/>
            <w:tcBorders>
              <w:top w:val="single" w:sz="4" w:space="0" w:color="auto"/>
              <w:bottom w:val="single" w:sz="4" w:space="0" w:color="auto"/>
              <w:right w:val="single" w:sz="4" w:space="0" w:color="auto"/>
            </w:tcBorders>
          </w:tcPr>
          <w:p w:rsidR="000C0723" w:rsidRDefault="000C0723" w:rsidP="00A77D50">
            <w:pPr>
              <w:pStyle w:val="ac"/>
              <w:jc w:val="center"/>
            </w:pPr>
            <w:r>
              <w:t>1.3.</w:t>
            </w:r>
          </w:p>
        </w:tc>
        <w:tc>
          <w:tcPr>
            <w:tcW w:w="9318" w:type="dxa"/>
            <w:tcBorders>
              <w:top w:val="single" w:sz="4" w:space="0" w:color="auto"/>
              <w:left w:val="single" w:sz="4" w:space="0" w:color="auto"/>
              <w:bottom w:val="single" w:sz="4" w:space="0" w:color="auto"/>
            </w:tcBorders>
          </w:tcPr>
          <w:p w:rsidR="000C0723" w:rsidRDefault="000C0723" w:rsidP="00A77D50">
            <w:pPr>
              <w:pStyle w:val="ac"/>
            </w:pPr>
            <w:r>
              <w:t>упрощение требований к составу и порядку подготовки документации по планировке территории, в том числе в части:</w:t>
            </w:r>
          </w:p>
          <w:p w:rsidR="000C0723" w:rsidRDefault="000C0723" w:rsidP="00A77D50">
            <w:pPr>
              <w:pStyle w:val="ac"/>
            </w:pPr>
            <w:r>
              <w:t>установления упрощенного порядка подготовки документации по планировке территорий в отношении застроенных территорий;</w:t>
            </w:r>
          </w:p>
          <w:p w:rsidR="000C0723" w:rsidRDefault="000C0723" w:rsidP="00A77D50">
            <w:pPr>
              <w:pStyle w:val="ac"/>
            </w:pPr>
            <w:r>
              <w:t>отмены требования о подготовке градостроительного плана земельного участка в отношении земельных участков при размещении линейных объектов;</w:t>
            </w:r>
          </w:p>
          <w:p w:rsidR="000C0723" w:rsidRDefault="000C0723" w:rsidP="00A77D50">
            <w:pPr>
              <w:pStyle w:val="ac"/>
            </w:pPr>
          </w:p>
        </w:tc>
      </w:tr>
      <w:tr w:rsidR="000C0723" w:rsidTr="00A77D50">
        <w:tc>
          <w:tcPr>
            <w:tcW w:w="600" w:type="dxa"/>
            <w:tcBorders>
              <w:top w:val="single" w:sz="4" w:space="0" w:color="auto"/>
              <w:bottom w:val="single" w:sz="4" w:space="0" w:color="auto"/>
              <w:right w:val="single" w:sz="4" w:space="0" w:color="auto"/>
            </w:tcBorders>
          </w:tcPr>
          <w:p w:rsidR="000C0723" w:rsidRDefault="000C0723" w:rsidP="00A77D50">
            <w:pPr>
              <w:pStyle w:val="ac"/>
              <w:jc w:val="center"/>
            </w:pPr>
            <w:r>
              <w:t>1.4</w:t>
            </w:r>
          </w:p>
        </w:tc>
        <w:tc>
          <w:tcPr>
            <w:tcW w:w="9318" w:type="dxa"/>
            <w:tcBorders>
              <w:top w:val="single" w:sz="4" w:space="0" w:color="auto"/>
              <w:left w:val="single" w:sz="4" w:space="0" w:color="auto"/>
              <w:bottom w:val="single" w:sz="4" w:space="0" w:color="auto"/>
            </w:tcBorders>
          </w:tcPr>
          <w:p w:rsidR="000C0723" w:rsidRDefault="000C0723" w:rsidP="00A77D50">
            <w:pPr>
              <w:pStyle w:val="ac"/>
            </w:pPr>
            <w:r>
              <w:t>участие в создании федеральной государственной географической информационной системы территориального планирования</w:t>
            </w:r>
          </w:p>
        </w:tc>
      </w:tr>
      <w:tr w:rsidR="000C0723" w:rsidTr="00A77D50">
        <w:tc>
          <w:tcPr>
            <w:tcW w:w="600" w:type="dxa"/>
            <w:tcBorders>
              <w:top w:val="single" w:sz="4" w:space="0" w:color="auto"/>
              <w:bottom w:val="single" w:sz="4" w:space="0" w:color="auto"/>
              <w:right w:val="single" w:sz="4" w:space="0" w:color="auto"/>
            </w:tcBorders>
          </w:tcPr>
          <w:p w:rsidR="000C0723" w:rsidRDefault="000C0723" w:rsidP="00A77D50">
            <w:pPr>
              <w:pStyle w:val="ac"/>
              <w:jc w:val="center"/>
            </w:pPr>
            <w:r>
              <w:t>2.</w:t>
            </w:r>
          </w:p>
        </w:tc>
        <w:tc>
          <w:tcPr>
            <w:tcW w:w="9318" w:type="dxa"/>
            <w:tcBorders>
              <w:top w:val="single" w:sz="4" w:space="0" w:color="auto"/>
              <w:left w:val="single" w:sz="4" w:space="0" w:color="auto"/>
              <w:bottom w:val="single" w:sz="4" w:space="0" w:color="auto"/>
            </w:tcBorders>
          </w:tcPr>
          <w:p w:rsidR="000C0723" w:rsidRDefault="000C0723" w:rsidP="00A77D50">
            <w:pPr>
              <w:pStyle w:val="ac"/>
            </w:pPr>
            <w:r>
              <w:t>Оптимизация процедур формирования и предоставления земельных участков для строительства, снижение административных барьеров при проведении государственной экспертизы проектной документации и результатов инженерных изысканий, получении разрешения на строительство</w:t>
            </w:r>
          </w:p>
        </w:tc>
      </w:tr>
      <w:tr w:rsidR="000C0723" w:rsidTr="00A77D50">
        <w:tc>
          <w:tcPr>
            <w:tcW w:w="600" w:type="dxa"/>
            <w:tcBorders>
              <w:top w:val="single" w:sz="4" w:space="0" w:color="auto"/>
              <w:bottom w:val="single" w:sz="4" w:space="0" w:color="auto"/>
              <w:right w:val="single" w:sz="4" w:space="0" w:color="auto"/>
            </w:tcBorders>
          </w:tcPr>
          <w:p w:rsidR="000C0723" w:rsidRDefault="000C0723" w:rsidP="00A77D50">
            <w:pPr>
              <w:pStyle w:val="ac"/>
              <w:jc w:val="center"/>
            </w:pPr>
            <w:r>
              <w:t>2.1.</w:t>
            </w:r>
          </w:p>
        </w:tc>
        <w:tc>
          <w:tcPr>
            <w:tcW w:w="9318" w:type="dxa"/>
            <w:tcBorders>
              <w:top w:val="single" w:sz="4" w:space="0" w:color="auto"/>
              <w:left w:val="single" w:sz="4" w:space="0" w:color="auto"/>
              <w:bottom w:val="single" w:sz="4" w:space="0" w:color="auto"/>
            </w:tcBorders>
          </w:tcPr>
          <w:p w:rsidR="000C0723" w:rsidRDefault="000C0723" w:rsidP="00A77D50">
            <w:pPr>
              <w:pStyle w:val="ac"/>
            </w:pPr>
            <w:r>
              <w:t>размещение на официальном сайте муниципального образования информации о наличии земель и земельных участков, находящихся в государственной и муниципальной собственности, права на которые зарегистрированы, для целей жилищного строительства</w:t>
            </w:r>
          </w:p>
        </w:tc>
      </w:tr>
      <w:tr w:rsidR="000C0723" w:rsidTr="00A77D50">
        <w:tc>
          <w:tcPr>
            <w:tcW w:w="600" w:type="dxa"/>
            <w:tcBorders>
              <w:top w:val="single" w:sz="4" w:space="0" w:color="auto"/>
              <w:bottom w:val="single" w:sz="4" w:space="0" w:color="auto"/>
              <w:right w:val="single" w:sz="4" w:space="0" w:color="auto"/>
            </w:tcBorders>
          </w:tcPr>
          <w:p w:rsidR="000C0723" w:rsidRDefault="000C0723" w:rsidP="00A77D50">
            <w:pPr>
              <w:pStyle w:val="ac"/>
              <w:jc w:val="center"/>
            </w:pPr>
            <w:r>
              <w:t>2.2.</w:t>
            </w:r>
          </w:p>
        </w:tc>
        <w:tc>
          <w:tcPr>
            <w:tcW w:w="9318" w:type="dxa"/>
            <w:tcBorders>
              <w:top w:val="single" w:sz="4" w:space="0" w:color="auto"/>
              <w:left w:val="single" w:sz="4" w:space="0" w:color="auto"/>
              <w:bottom w:val="single" w:sz="4" w:space="0" w:color="auto"/>
            </w:tcBorders>
          </w:tcPr>
          <w:p w:rsidR="000C0723" w:rsidRDefault="000C0723" w:rsidP="00A77D50">
            <w:pPr>
              <w:pStyle w:val="ac"/>
            </w:pPr>
            <w:r>
              <w:t xml:space="preserve">отказ от предоставления земельных участков без проведения аукционов, за исключением случаев предоставления земельных участков для строительства объектов государственного и муниципального значения, промышленных предприятий, а также </w:t>
            </w:r>
            <w:r>
              <w:lastRenderedPageBreak/>
              <w:t>иных установленных федеральным законом случаев</w:t>
            </w:r>
          </w:p>
        </w:tc>
      </w:tr>
      <w:tr w:rsidR="000C0723" w:rsidTr="00A77D50">
        <w:tc>
          <w:tcPr>
            <w:tcW w:w="600" w:type="dxa"/>
            <w:tcBorders>
              <w:top w:val="single" w:sz="4" w:space="0" w:color="auto"/>
              <w:bottom w:val="single" w:sz="4" w:space="0" w:color="auto"/>
              <w:right w:val="single" w:sz="4" w:space="0" w:color="auto"/>
            </w:tcBorders>
          </w:tcPr>
          <w:p w:rsidR="000C0723" w:rsidRDefault="000C0723" w:rsidP="00A77D50">
            <w:pPr>
              <w:pStyle w:val="ac"/>
              <w:jc w:val="center"/>
            </w:pPr>
            <w:r>
              <w:lastRenderedPageBreak/>
              <w:t>2.3.</w:t>
            </w:r>
          </w:p>
        </w:tc>
        <w:tc>
          <w:tcPr>
            <w:tcW w:w="9318" w:type="dxa"/>
            <w:tcBorders>
              <w:top w:val="single" w:sz="4" w:space="0" w:color="auto"/>
              <w:left w:val="single" w:sz="4" w:space="0" w:color="auto"/>
              <w:bottom w:val="single" w:sz="4" w:space="0" w:color="auto"/>
            </w:tcBorders>
          </w:tcPr>
          <w:p w:rsidR="000C0723" w:rsidRDefault="000C0723" w:rsidP="00A77D50">
            <w:pPr>
              <w:pStyle w:val="ac"/>
            </w:pPr>
            <w:r>
              <w:t xml:space="preserve">сокращение количества согласований при предоставлении земельных участков без проведения аукционов, в том числе при предоставлении земельных участков по процедуре предварительного </w:t>
            </w:r>
            <w:proofErr w:type="gramStart"/>
            <w:r>
              <w:t>согласования места размещения объекта капитального строительства</w:t>
            </w:r>
            <w:proofErr w:type="gramEnd"/>
          </w:p>
        </w:tc>
      </w:tr>
      <w:tr w:rsidR="000C0723" w:rsidTr="00A77D50">
        <w:tc>
          <w:tcPr>
            <w:tcW w:w="600" w:type="dxa"/>
            <w:tcBorders>
              <w:top w:val="single" w:sz="4" w:space="0" w:color="auto"/>
              <w:bottom w:val="single" w:sz="4" w:space="0" w:color="auto"/>
              <w:right w:val="single" w:sz="4" w:space="0" w:color="auto"/>
            </w:tcBorders>
          </w:tcPr>
          <w:p w:rsidR="000C0723" w:rsidRDefault="000C0723" w:rsidP="00A77D50">
            <w:pPr>
              <w:pStyle w:val="ac"/>
              <w:jc w:val="center"/>
            </w:pPr>
            <w:r>
              <w:t>2.4.</w:t>
            </w:r>
          </w:p>
        </w:tc>
        <w:tc>
          <w:tcPr>
            <w:tcW w:w="9318" w:type="dxa"/>
            <w:tcBorders>
              <w:top w:val="single" w:sz="4" w:space="0" w:color="auto"/>
              <w:left w:val="single" w:sz="4" w:space="0" w:color="auto"/>
              <w:bottom w:val="single" w:sz="4" w:space="0" w:color="auto"/>
            </w:tcBorders>
          </w:tcPr>
          <w:p w:rsidR="000C0723" w:rsidRDefault="000C0723" w:rsidP="00A77D50">
            <w:pPr>
              <w:pStyle w:val="ac"/>
            </w:pPr>
            <w:r>
              <w:t>совершенствование порядка выдачи разрешений на строительство, проведения государственной экспертизы проектной документации и результатов инженерных изысканий, в том числе:</w:t>
            </w:r>
          </w:p>
          <w:p w:rsidR="000C0723" w:rsidRDefault="000C0723" w:rsidP="00A77D50">
            <w:pPr>
              <w:pStyle w:val="ac"/>
            </w:pPr>
            <w:r>
              <w:t>сокращение сроков проведения государственной экспертизы проектной документации и результатов инженерных изысканий (за исключением жилых объектов) до 45 дней с закреплением возможности заказчика устранять замечания в течение срока проведения такой экспертизы;</w:t>
            </w:r>
          </w:p>
          <w:p w:rsidR="000C0723" w:rsidRDefault="000C0723" w:rsidP="00A77D50">
            <w:pPr>
              <w:pStyle w:val="ac"/>
            </w:pPr>
            <w:r>
              <w:t xml:space="preserve">применение мер административной ответственности за необоснованный отказ в выдаче разрешения на строительство, разрешения на ввод объекта в эксплуатацию, нарушение порядка и сроков выдачи таких разрешений, а также за истребование документов, не предусмотренных </w:t>
            </w:r>
            <w:hyperlink r:id="rId20" w:history="1">
              <w:r>
                <w:rPr>
                  <w:rStyle w:val="ae"/>
                  <w:rFonts w:cs="Times New Roman CYR"/>
                </w:rPr>
                <w:t>Градостроительным кодексом</w:t>
              </w:r>
            </w:hyperlink>
            <w:r>
              <w:t xml:space="preserve"> Российской Федерации;</w:t>
            </w:r>
          </w:p>
          <w:p w:rsidR="000C0723" w:rsidRDefault="000C0723" w:rsidP="00A77D50">
            <w:pPr>
              <w:pStyle w:val="ac"/>
            </w:pPr>
            <w:r>
              <w:t>установление возможности определения отдельных видов подготовительных работ, которые могут быть выполнены до выдачи разрешения на строительство (при наличии прав застройщика на земельный участок)</w:t>
            </w:r>
          </w:p>
        </w:tc>
      </w:tr>
      <w:tr w:rsidR="000C0723" w:rsidTr="00A77D50">
        <w:tc>
          <w:tcPr>
            <w:tcW w:w="600" w:type="dxa"/>
            <w:tcBorders>
              <w:top w:val="single" w:sz="4" w:space="0" w:color="auto"/>
              <w:bottom w:val="single" w:sz="4" w:space="0" w:color="auto"/>
              <w:right w:val="single" w:sz="4" w:space="0" w:color="auto"/>
            </w:tcBorders>
          </w:tcPr>
          <w:p w:rsidR="000C0723" w:rsidRDefault="000C0723" w:rsidP="00A77D50">
            <w:pPr>
              <w:pStyle w:val="ac"/>
              <w:jc w:val="center"/>
            </w:pPr>
            <w:r>
              <w:t>3.</w:t>
            </w:r>
          </w:p>
        </w:tc>
        <w:tc>
          <w:tcPr>
            <w:tcW w:w="9318" w:type="dxa"/>
            <w:tcBorders>
              <w:top w:val="single" w:sz="4" w:space="0" w:color="auto"/>
              <w:left w:val="single" w:sz="4" w:space="0" w:color="auto"/>
              <w:bottom w:val="single" w:sz="4" w:space="0" w:color="auto"/>
            </w:tcBorders>
          </w:tcPr>
          <w:p w:rsidR="000C0723" w:rsidRDefault="000C0723" w:rsidP="00A77D50">
            <w:pPr>
              <w:pStyle w:val="ac"/>
            </w:pPr>
            <w:r>
              <w:t>Подготовка нормативных правовых актов, направленных на предупреждение и устранение злоупотреблений организаций коммунального комплекса и электросетевых компаний доминирующим положением на рынке при подключении к сетям инженерно-технического обеспечения и осуществлении технологического присоединения к электрическим сетям вновь построенных или реконструированных объектов капитального строительства</w:t>
            </w:r>
          </w:p>
        </w:tc>
      </w:tr>
    </w:tbl>
    <w:p w:rsidR="00B810FB" w:rsidRDefault="00B810FB" w:rsidP="00ED51FC">
      <w:pPr>
        <w:widowControl w:val="0"/>
        <w:suppressAutoHyphens/>
        <w:autoSpaceDE w:val="0"/>
        <w:spacing w:after="0" w:line="240" w:lineRule="exact"/>
        <w:ind w:right="34"/>
        <w:jc w:val="center"/>
        <w:rPr>
          <w:rFonts w:ascii="Times New Roman" w:eastAsia="Times New Roman" w:hAnsi="Times New Roman" w:cs="Times New Roman"/>
          <w:b/>
          <w:color w:val="000000" w:themeColor="text1"/>
          <w:sz w:val="28"/>
          <w:szCs w:val="28"/>
          <w:lang w:eastAsia="ar-SA"/>
        </w:rPr>
      </w:pPr>
    </w:p>
    <w:p w:rsidR="00DC3CB5" w:rsidRPr="00AB70B3" w:rsidRDefault="00ED51FC" w:rsidP="00ED51FC">
      <w:pPr>
        <w:widowControl w:val="0"/>
        <w:suppressAutoHyphens/>
        <w:autoSpaceDE w:val="0"/>
        <w:spacing w:after="0" w:line="240" w:lineRule="exact"/>
        <w:ind w:right="34"/>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color w:val="000000" w:themeColor="text1"/>
          <w:sz w:val="28"/>
          <w:szCs w:val="28"/>
          <w:lang w:eastAsia="ar-SA"/>
        </w:rPr>
        <w:t>5.3</w:t>
      </w:r>
      <w:r w:rsidR="00DC3CB5">
        <w:rPr>
          <w:rFonts w:ascii="Times New Roman" w:eastAsia="Times New Roman" w:hAnsi="Times New Roman" w:cs="Times New Roman"/>
          <w:b/>
          <w:color w:val="000000" w:themeColor="text1"/>
          <w:sz w:val="28"/>
          <w:szCs w:val="28"/>
          <w:lang w:eastAsia="ar-SA"/>
        </w:rPr>
        <w:t xml:space="preserve">. </w:t>
      </w:r>
      <w:r w:rsidR="00DC3CB5" w:rsidRPr="00AB70B3">
        <w:rPr>
          <w:rFonts w:ascii="Times New Roman" w:eastAsia="Times New Roman" w:hAnsi="Times New Roman" w:cs="Times New Roman"/>
          <w:b/>
          <w:sz w:val="28"/>
          <w:szCs w:val="28"/>
          <w:lang w:eastAsia="ar-SA"/>
        </w:rPr>
        <w:t>Мероприятия по содействию в организации строительства, модернизации, реконструкции и капитального ремонта коммунальных объектов</w:t>
      </w:r>
    </w:p>
    <w:p w:rsidR="006C4D26" w:rsidRDefault="006C4D26" w:rsidP="006C4D26">
      <w:pPr>
        <w:widowControl w:val="0"/>
        <w:suppressAutoHyphens/>
        <w:autoSpaceDE w:val="0"/>
        <w:spacing w:after="0" w:line="240" w:lineRule="auto"/>
        <w:ind w:left="-108" w:right="-2" w:firstLine="567"/>
        <w:jc w:val="both"/>
        <w:rPr>
          <w:rFonts w:ascii="Times New Roman" w:hAnsi="Times New Roman" w:cs="Times New Roman"/>
          <w:sz w:val="28"/>
          <w:szCs w:val="28"/>
        </w:rPr>
      </w:pPr>
      <w:r w:rsidRPr="00ED51FC">
        <w:rPr>
          <w:rFonts w:ascii="Times New Roman" w:hAnsi="Times New Roman" w:cs="Times New Roman"/>
          <w:sz w:val="28"/>
          <w:szCs w:val="28"/>
        </w:rPr>
        <w:t>Жилищно-коммунальный комплекс Республики Мордовия является одним из самых больших секторов экономики и включает в себя около трети основных фондов. Населению и другим потребителям предприятиями жилищно-коммунального хозяйства предоставляется около 20 видов услуг.</w:t>
      </w:r>
    </w:p>
    <w:p w:rsidR="00F62F76" w:rsidRPr="00F62F76" w:rsidRDefault="00F62F76" w:rsidP="00F62F76">
      <w:pPr>
        <w:jc w:val="both"/>
        <w:rPr>
          <w:rFonts w:ascii="Times New Roman" w:hAnsi="Times New Roman" w:cs="Times New Roman"/>
          <w:sz w:val="28"/>
          <w:szCs w:val="28"/>
        </w:rPr>
      </w:pPr>
      <w:r w:rsidRPr="00F62F76">
        <w:rPr>
          <w:rFonts w:ascii="Times New Roman" w:hAnsi="Times New Roman" w:cs="Times New Roman"/>
          <w:sz w:val="28"/>
          <w:szCs w:val="28"/>
        </w:rPr>
        <w:t>Целью Подпрограммы является повышение уровня надежности предоставления коммунальных услуг организациями жилищно-коммунального хозяйства.</w:t>
      </w:r>
    </w:p>
    <w:p w:rsidR="00F62F76" w:rsidRPr="00F62F76" w:rsidRDefault="00F62F76" w:rsidP="00F62F76">
      <w:pPr>
        <w:jc w:val="both"/>
        <w:rPr>
          <w:rFonts w:ascii="Times New Roman" w:hAnsi="Times New Roman" w:cs="Times New Roman"/>
          <w:sz w:val="28"/>
          <w:szCs w:val="28"/>
        </w:rPr>
      </w:pPr>
      <w:r w:rsidRPr="00F62F76">
        <w:rPr>
          <w:rFonts w:ascii="Times New Roman" w:hAnsi="Times New Roman" w:cs="Times New Roman"/>
          <w:sz w:val="28"/>
          <w:szCs w:val="28"/>
        </w:rPr>
        <w:t>Для реализации цели Подпрограммы к 2023 году предполагается решение следующих задач:</w:t>
      </w:r>
    </w:p>
    <w:p w:rsidR="00F62F76" w:rsidRPr="00F62F76" w:rsidRDefault="00541943" w:rsidP="00F62F76">
      <w:pPr>
        <w:jc w:val="both"/>
        <w:rPr>
          <w:rFonts w:ascii="Times New Roman" w:hAnsi="Times New Roman" w:cs="Times New Roman"/>
          <w:sz w:val="28"/>
          <w:szCs w:val="28"/>
        </w:rPr>
      </w:pPr>
      <w:r>
        <w:rPr>
          <w:rFonts w:ascii="Times New Roman" w:hAnsi="Times New Roman" w:cs="Times New Roman"/>
          <w:sz w:val="28"/>
          <w:szCs w:val="28"/>
        </w:rPr>
        <w:t>-</w:t>
      </w:r>
      <w:r w:rsidR="00F62F76" w:rsidRPr="00F62F76">
        <w:rPr>
          <w:rFonts w:ascii="Times New Roman" w:hAnsi="Times New Roman" w:cs="Times New Roman"/>
          <w:sz w:val="28"/>
          <w:szCs w:val="28"/>
        </w:rPr>
        <w:t>увеличение объема частных инвестиций, привлеченных в сферу жилищно-коммунального хозяйства;</w:t>
      </w:r>
    </w:p>
    <w:p w:rsidR="00F62F76" w:rsidRPr="00F62F76" w:rsidRDefault="00541943" w:rsidP="00F62F76">
      <w:pPr>
        <w:spacing w:after="0"/>
        <w:jc w:val="both"/>
        <w:rPr>
          <w:rFonts w:ascii="Times New Roman" w:hAnsi="Times New Roman" w:cs="Times New Roman"/>
          <w:sz w:val="28"/>
          <w:szCs w:val="28"/>
        </w:rPr>
      </w:pPr>
      <w:r>
        <w:rPr>
          <w:rFonts w:ascii="Times New Roman" w:hAnsi="Times New Roman" w:cs="Times New Roman"/>
          <w:sz w:val="28"/>
          <w:szCs w:val="28"/>
        </w:rPr>
        <w:t>-</w:t>
      </w:r>
      <w:r w:rsidR="00F62F76" w:rsidRPr="00F62F76">
        <w:rPr>
          <w:rFonts w:ascii="Times New Roman" w:hAnsi="Times New Roman" w:cs="Times New Roman"/>
          <w:sz w:val="28"/>
          <w:szCs w:val="28"/>
        </w:rPr>
        <w:t>снижение объемов потерь и количества аварий (инцидентов) при производстве, транспортировке и распределении коммунальных ресурсов;</w:t>
      </w:r>
    </w:p>
    <w:p w:rsidR="00F62F76" w:rsidRPr="00F62F76" w:rsidRDefault="00541943" w:rsidP="00F62F76">
      <w:pPr>
        <w:spacing w:after="0"/>
        <w:jc w:val="both"/>
        <w:rPr>
          <w:rFonts w:ascii="Times New Roman" w:hAnsi="Times New Roman" w:cs="Times New Roman"/>
          <w:sz w:val="28"/>
          <w:szCs w:val="28"/>
        </w:rPr>
      </w:pPr>
      <w:r>
        <w:rPr>
          <w:rFonts w:ascii="Times New Roman" w:hAnsi="Times New Roman" w:cs="Times New Roman"/>
          <w:sz w:val="28"/>
          <w:szCs w:val="28"/>
        </w:rPr>
        <w:t>-</w:t>
      </w:r>
      <w:r w:rsidR="00F62F76" w:rsidRPr="00F62F76">
        <w:rPr>
          <w:rFonts w:ascii="Times New Roman" w:hAnsi="Times New Roman" w:cs="Times New Roman"/>
          <w:sz w:val="28"/>
          <w:szCs w:val="28"/>
        </w:rPr>
        <w:t>увеличение доли населения Республики Мордовия, обеспеченного качественной питьевой водой из систем централизованного водоснабжения;</w:t>
      </w:r>
    </w:p>
    <w:p w:rsidR="00F62F76" w:rsidRPr="00F62F76" w:rsidRDefault="00541943" w:rsidP="00F62F76">
      <w:pPr>
        <w:spacing w:after="0"/>
        <w:jc w:val="both"/>
        <w:rPr>
          <w:rFonts w:ascii="Times New Roman" w:hAnsi="Times New Roman" w:cs="Times New Roman"/>
          <w:sz w:val="28"/>
          <w:szCs w:val="28"/>
        </w:rPr>
      </w:pPr>
      <w:r>
        <w:rPr>
          <w:rFonts w:ascii="Times New Roman" w:hAnsi="Times New Roman" w:cs="Times New Roman"/>
          <w:sz w:val="28"/>
          <w:szCs w:val="28"/>
        </w:rPr>
        <w:t>-</w:t>
      </w:r>
      <w:r w:rsidR="00F62F76" w:rsidRPr="00F62F76">
        <w:rPr>
          <w:rFonts w:ascii="Times New Roman" w:hAnsi="Times New Roman" w:cs="Times New Roman"/>
          <w:sz w:val="28"/>
          <w:szCs w:val="28"/>
        </w:rPr>
        <w:t>снижение износа коммунальной инфраструктуры;</w:t>
      </w:r>
    </w:p>
    <w:p w:rsidR="00F62F76" w:rsidRPr="00F62F76" w:rsidRDefault="00541943" w:rsidP="00F62F76">
      <w:pPr>
        <w:spacing w:after="0"/>
        <w:jc w:val="both"/>
        <w:rPr>
          <w:rFonts w:ascii="Times New Roman" w:hAnsi="Times New Roman" w:cs="Times New Roman"/>
          <w:sz w:val="28"/>
          <w:szCs w:val="28"/>
        </w:rPr>
      </w:pPr>
      <w:r>
        <w:rPr>
          <w:rFonts w:ascii="Times New Roman" w:hAnsi="Times New Roman" w:cs="Times New Roman"/>
          <w:sz w:val="28"/>
          <w:szCs w:val="28"/>
        </w:rPr>
        <w:t>-</w:t>
      </w:r>
      <w:r w:rsidR="00F62F76" w:rsidRPr="00F62F76">
        <w:rPr>
          <w:rFonts w:ascii="Times New Roman" w:hAnsi="Times New Roman" w:cs="Times New Roman"/>
          <w:sz w:val="28"/>
          <w:szCs w:val="28"/>
        </w:rPr>
        <w:t>снижение энергопотребления производителями энергоресурсов.</w:t>
      </w:r>
    </w:p>
    <w:p w:rsidR="00F62F76" w:rsidRPr="00F62F76" w:rsidRDefault="00F62F76" w:rsidP="00F62F76">
      <w:pPr>
        <w:spacing w:after="0"/>
        <w:jc w:val="both"/>
        <w:rPr>
          <w:rFonts w:ascii="Times New Roman" w:hAnsi="Times New Roman" w:cs="Times New Roman"/>
          <w:sz w:val="28"/>
          <w:szCs w:val="28"/>
        </w:rPr>
      </w:pPr>
      <w:r w:rsidRPr="00F62F76">
        <w:rPr>
          <w:rFonts w:ascii="Times New Roman" w:hAnsi="Times New Roman" w:cs="Times New Roman"/>
          <w:sz w:val="28"/>
          <w:szCs w:val="28"/>
        </w:rPr>
        <w:t xml:space="preserve">Решение указанных задач будет осуществляться в рамках реализации мероприятий в двух направлениях: в жилищном хозяйстве и коммунальной инфраструктуре. При этом </w:t>
      </w:r>
      <w:r w:rsidRPr="00F62F76">
        <w:rPr>
          <w:rFonts w:ascii="Times New Roman" w:hAnsi="Times New Roman" w:cs="Times New Roman"/>
          <w:sz w:val="28"/>
          <w:szCs w:val="28"/>
        </w:rPr>
        <w:lastRenderedPageBreak/>
        <w:t>решение задачи по масштабной реконструкции и модернизации систем коммунальной инфраструктуры возможно при реализации мероприятий, направленных на модернизацию коммунальной инфраструктуры. Задача по обеспечению доступности для населения стоимости жилищно-коммунальных услуг решается при выполнении всех мероприятий программы.</w:t>
      </w:r>
    </w:p>
    <w:p w:rsidR="00ED51FC" w:rsidRPr="00F62F76" w:rsidRDefault="006C4D26" w:rsidP="00F62F76">
      <w:pPr>
        <w:spacing w:after="0"/>
        <w:ind w:firstLine="709"/>
        <w:jc w:val="both"/>
        <w:rPr>
          <w:rFonts w:ascii="Times New Roman" w:hAnsi="Times New Roman" w:cs="Times New Roman"/>
          <w:sz w:val="28"/>
          <w:szCs w:val="28"/>
        </w:rPr>
      </w:pPr>
      <w:r w:rsidRPr="00F62F76">
        <w:rPr>
          <w:rFonts w:ascii="Times New Roman" w:hAnsi="Times New Roman" w:cs="Times New Roman"/>
          <w:sz w:val="28"/>
          <w:szCs w:val="28"/>
        </w:rPr>
        <w:t xml:space="preserve">Коммунальный комплекс </w:t>
      </w:r>
      <w:r w:rsidR="00541943">
        <w:rPr>
          <w:rFonts w:ascii="Times New Roman" w:hAnsi="Times New Roman" w:cs="Times New Roman"/>
          <w:sz w:val="28"/>
          <w:szCs w:val="28"/>
        </w:rPr>
        <w:t>н</w:t>
      </w:r>
      <w:r w:rsidR="00ED51FC" w:rsidRPr="00F62F76">
        <w:rPr>
          <w:rFonts w:ascii="Times New Roman" w:hAnsi="Times New Roman" w:cs="Times New Roman"/>
          <w:sz w:val="28"/>
          <w:szCs w:val="28"/>
        </w:rPr>
        <w:t xml:space="preserve">а территории </w:t>
      </w:r>
      <w:proofErr w:type="spellStart"/>
      <w:r w:rsidR="00ED51FC" w:rsidRPr="00F62F76">
        <w:rPr>
          <w:rFonts w:ascii="Times New Roman" w:hAnsi="Times New Roman" w:cs="Times New Roman"/>
          <w:sz w:val="28"/>
          <w:szCs w:val="28"/>
        </w:rPr>
        <w:t>Ковылкинского</w:t>
      </w:r>
      <w:proofErr w:type="spellEnd"/>
      <w:r w:rsidR="00ED51FC" w:rsidRPr="00F62F76">
        <w:rPr>
          <w:rFonts w:ascii="Times New Roman" w:hAnsi="Times New Roman" w:cs="Times New Roman"/>
          <w:sz w:val="28"/>
          <w:szCs w:val="28"/>
        </w:rPr>
        <w:t xml:space="preserve"> муниципального района </w:t>
      </w:r>
      <w:r w:rsidR="00541943" w:rsidRPr="00F62F76">
        <w:rPr>
          <w:rFonts w:ascii="Times New Roman" w:hAnsi="Times New Roman" w:cs="Times New Roman"/>
          <w:sz w:val="28"/>
          <w:szCs w:val="28"/>
        </w:rPr>
        <w:t>включает в себя</w:t>
      </w:r>
      <w:r w:rsidR="00ED51FC" w:rsidRPr="00F62F76">
        <w:rPr>
          <w:rFonts w:ascii="Times New Roman" w:hAnsi="Times New Roman" w:cs="Times New Roman"/>
          <w:sz w:val="28"/>
          <w:szCs w:val="28"/>
        </w:rPr>
        <w:t>:</w:t>
      </w:r>
    </w:p>
    <w:p w:rsidR="00ED51FC" w:rsidRPr="00F62F76" w:rsidRDefault="00ED51FC" w:rsidP="00F62F76">
      <w:pPr>
        <w:spacing w:after="0"/>
        <w:ind w:firstLine="709"/>
        <w:jc w:val="both"/>
        <w:rPr>
          <w:rFonts w:ascii="Times New Roman" w:hAnsi="Times New Roman" w:cs="Times New Roman"/>
          <w:sz w:val="28"/>
          <w:szCs w:val="28"/>
        </w:rPr>
      </w:pPr>
      <w:r w:rsidRPr="00F62F76">
        <w:rPr>
          <w:rFonts w:ascii="Times New Roman" w:hAnsi="Times New Roman" w:cs="Times New Roman"/>
          <w:sz w:val="28"/>
          <w:szCs w:val="28"/>
        </w:rPr>
        <w:t>– 50,9 км тепловых сетей (из них нуждаются в замене 47,5 км (93,2%));</w:t>
      </w:r>
    </w:p>
    <w:p w:rsidR="00ED51FC" w:rsidRPr="00F62F76" w:rsidRDefault="00ED51FC" w:rsidP="00F62F76">
      <w:pPr>
        <w:spacing w:after="0"/>
        <w:ind w:firstLine="709"/>
        <w:jc w:val="both"/>
        <w:rPr>
          <w:rFonts w:ascii="Times New Roman" w:hAnsi="Times New Roman" w:cs="Times New Roman"/>
          <w:sz w:val="28"/>
          <w:szCs w:val="28"/>
        </w:rPr>
      </w:pPr>
      <w:r w:rsidRPr="00F62F76">
        <w:rPr>
          <w:rFonts w:ascii="Times New Roman" w:hAnsi="Times New Roman" w:cs="Times New Roman"/>
          <w:sz w:val="28"/>
          <w:szCs w:val="28"/>
        </w:rPr>
        <w:t>– 332,9 км сетей водоснабжения (из них нуждаются в замене 240,3 км (72,2%));</w:t>
      </w:r>
    </w:p>
    <w:p w:rsidR="00ED51FC" w:rsidRPr="00F62F76" w:rsidRDefault="00ED51FC" w:rsidP="00F62F76">
      <w:pPr>
        <w:autoSpaceDE w:val="0"/>
        <w:autoSpaceDN w:val="0"/>
        <w:adjustRightInd w:val="0"/>
        <w:spacing w:after="0" w:line="240" w:lineRule="auto"/>
        <w:ind w:firstLine="720"/>
        <w:jc w:val="both"/>
        <w:rPr>
          <w:rFonts w:ascii="Times New Roman" w:hAnsi="Times New Roman" w:cs="Times New Roman"/>
          <w:sz w:val="28"/>
          <w:szCs w:val="28"/>
        </w:rPr>
      </w:pPr>
      <w:r w:rsidRPr="00F62F76">
        <w:rPr>
          <w:rFonts w:ascii="Times New Roman" w:hAnsi="Times New Roman" w:cs="Times New Roman"/>
          <w:sz w:val="28"/>
          <w:szCs w:val="28"/>
        </w:rPr>
        <w:t>– 23,7 км сетей водоотведения (100% износ)</w:t>
      </w:r>
    </w:p>
    <w:p w:rsidR="00ED51FC" w:rsidRPr="00F62F76" w:rsidRDefault="006C4D26" w:rsidP="00F62F76">
      <w:pPr>
        <w:spacing w:after="0"/>
        <w:jc w:val="both"/>
        <w:rPr>
          <w:rFonts w:ascii="Times New Roman" w:hAnsi="Times New Roman" w:cs="Times New Roman"/>
          <w:sz w:val="28"/>
          <w:szCs w:val="28"/>
        </w:rPr>
      </w:pPr>
      <w:r w:rsidRPr="00F62F76">
        <w:rPr>
          <w:rFonts w:ascii="Times New Roman" w:hAnsi="Times New Roman" w:cs="Times New Roman"/>
          <w:sz w:val="28"/>
          <w:szCs w:val="28"/>
        </w:rPr>
        <w:t xml:space="preserve"> Техническое состояние инженерной инфраструктуры представлено в таблицах </w:t>
      </w:r>
      <w:r w:rsidR="00541943">
        <w:rPr>
          <w:rFonts w:ascii="Times New Roman" w:hAnsi="Times New Roman" w:cs="Times New Roman"/>
          <w:sz w:val="28"/>
          <w:szCs w:val="28"/>
        </w:rPr>
        <w:t>2</w:t>
      </w:r>
      <w:r w:rsidRPr="00F62F76">
        <w:rPr>
          <w:rFonts w:ascii="Times New Roman" w:hAnsi="Times New Roman" w:cs="Times New Roman"/>
          <w:sz w:val="28"/>
          <w:szCs w:val="28"/>
        </w:rPr>
        <w:t xml:space="preserve"> - </w:t>
      </w:r>
      <w:r w:rsidR="00541943">
        <w:rPr>
          <w:rFonts w:ascii="Times New Roman" w:hAnsi="Times New Roman" w:cs="Times New Roman"/>
          <w:sz w:val="28"/>
          <w:szCs w:val="28"/>
        </w:rPr>
        <w:t>6</w:t>
      </w:r>
      <w:r w:rsidRPr="00F62F76">
        <w:rPr>
          <w:rFonts w:ascii="Times New Roman" w:hAnsi="Times New Roman" w:cs="Times New Roman"/>
          <w:sz w:val="28"/>
          <w:szCs w:val="28"/>
        </w:rPr>
        <w:t>.</w:t>
      </w:r>
      <w:r w:rsidR="005E6B36">
        <w:rPr>
          <w:rFonts w:ascii="Times New Roman" w:hAnsi="Times New Roman" w:cs="Times New Roman"/>
          <w:sz w:val="28"/>
          <w:szCs w:val="28"/>
        </w:rPr>
        <w:t xml:space="preserve"> </w:t>
      </w:r>
    </w:p>
    <w:p w:rsidR="006C4D26" w:rsidRPr="00F62F76" w:rsidRDefault="006C4D26" w:rsidP="00F62F76">
      <w:pPr>
        <w:jc w:val="right"/>
        <w:rPr>
          <w:rFonts w:ascii="Arial" w:hAnsi="Arial" w:cs="Arial"/>
          <w:b/>
          <w:bCs/>
          <w:color w:val="26282F"/>
        </w:rPr>
      </w:pPr>
      <w:bookmarkStart w:id="6" w:name="sub_16100"/>
      <w:r>
        <w:rPr>
          <w:rStyle w:val="af"/>
          <w:rFonts w:ascii="Arial" w:hAnsi="Arial" w:cs="Arial"/>
          <w:bCs/>
        </w:rPr>
        <w:t>Таблица</w:t>
      </w:r>
      <w:bookmarkEnd w:id="6"/>
      <w:r w:rsidR="005E6B36">
        <w:rPr>
          <w:rStyle w:val="af"/>
          <w:rFonts w:ascii="Arial" w:hAnsi="Arial" w:cs="Arial"/>
          <w:bCs/>
        </w:rPr>
        <w:t xml:space="preserve"> 3</w:t>
      </w:r>
    </w:p>
    <w:p w:rsidR="006C4D26" w:rsidRDefault="006C4D26" w:rsidP="00F62F76">
      <w:pPr>
        <w:pStyle w:val="1"/>
      </w:pPr>
      <w:r>
        <w:t xml:space="preserve">Характеристика технического состояния тепловых сетей </w:t>
      </w:r>
      <w:r w:rsidR="00ED51FC">
        <w:t xml:space="preserve">в </w:t>
      </w:r>
      <w:proofErr w:type="spellStart"/>
      <w:r w:rsidR="00ED51FC">
        <w:t>Ковылкинском</w:t>
      </w:r>
      <w:proofErr w:type="spellEnd"/>
      <w:r w:rsidR="00ED51FC">
        <w:t xml:space="preserve"> районе</w:t>
      </w:r>
    </w:p>
    <w:tbl>
      <w:tblPr>
        <w:tblpPr w:leftFromText="180" w:rightFromText="180" w:vertAnchor="text" w:horzAnchor="margin" w:tblpY="230"/>
        <w:tblW w:w="101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34"/>
        <w:gridCol w:w="1445"/>
        <w:gridCol w:w="1699"/>
        <w:gridCol w:w="1318"/>
      </w:tblGrid>
      <w:tr w:rsidR="00ED51FC" w:rsidTr="00ED51FC">
        <w:tc>
          <w:tcPr>
            <w:tcW w:w="5734" w:type="dxa"/>
            <w:vMerge w:val="restart"/>
            <w:tcBorders>
              <w:top w:val="single" w:sz="4" w:space="0" w:color="auto"/>
              <w:bottom w:val="single" w:sz="4" w:space="0" w:color="auto"/>
              <w:right w:val="single" w:sz="4" w:space="0" w:color="auto"/>
            </w:tcBorders>
          </w:tcPr>
          <w:p w:rsidR="00ED51FC" w:rsidRDefault="00ED51FC" w:rsidP="00ED51FC">
            <w:pPr>
              <w:pStyle w:val="ac"/>
              <w:jc w:val="center"/>
            </w:pPr>
            <w:r>
              <w:t>Наименование муниципальных образований</w:t>
            </w:r>
          </w:p>
        </w:tc>
        <w:tc>
          <w:tcPr>
            <w:tcW w:w="4462" w:type="dxa"/>
            <w:gridSpan w:val="3"/>
            <w:tcBorders>
              <w:top w:val="single" w:sz="4" w:space="0" w:color="auto"/>
              <w:left w:val="single" w:sz="4" w:space="0" w:color="auto"/>
              <w:bottom w:val="single" w:sz="4" w:space="0" w:color="auto"/>
            </w:tcBorders>
          </w:tcPr>
          <w:p w:rsidR="00ED51FC" w:rsidRDefault="00ED51FC" w:rsidP="00ED51FC">
            <w:pPr>
              <w:pStyle w:val="ac"/>
              <w:jc w:val="center"/>
            </w:pPr>
            <w:r>
              <w:t>Протяженность тепловых сетей</w:t>
            </w:r>
          </w:p>
        </w:tc>
      </w:tr>
      <w:tr w:rsidR="00ED51FC" w:rsidTr="00ED51FC">
        <w:tc>
          <w:tcPr>
            <w:tcW w:w="5734" w:type="dxa"/>
            <w:vMerge/>
            <w:tcBorders>
              <w:top w:val="single" w:sz="4" w:space="0" w:color="auto"/>
              <w:bottom w:val="single" w:sz="4" w:space="0" w:color="auto"/>
              <w:right w:val="single" w:sz="4" w:space="0" w:color="auto"/>
            </w:tcBorders>
          </w:tcPr>
          <w:p w:rsidR="00ED51FC" w:rsidRDefault="00ED51FC" w:rsidP="00ED51FC">
            <w:pPr>
              <w:pStyle w:val="ac"/>
            </w:pPr>
          </w:p>
        </w:tc>
        <w:tc>
          <w:tcPr>
            <w:tcW w:w="1445" w:type="dxa"/>
            <w:vMerge w:val="restart"/>
            <w:tcBorders>
              <w:top w:val="single" w:sz="4" w:space="0" w:color="auto"/>
              <w:left w:val="single" w:sz="4" w:space="0" w:color="auto"/>
              <w:bottom w:val="single" w:sz="4" w:space="0" w:color="auto"/>
              <w:right w:val="nil"/>
            </w:tcBorders>
          </w:tcPr>
          <w:p w:rsidR="00ED51FC" w:rsidRDefault="00ED51FC" w:rsidP="00ED51FC">
            <w:pPr>
              <w:pStyle w:val="ac"/>
              <w:jc w:val="center"/>
            </w:pPr>
            <w:r>
              <w:t xml:space="preserve">всего, </w:t>
            </w:r>
            <w:proofErr w:type="gramStart"/>
            <w:r>
              <w:t>км</w:t>
            </w:r>
            <w:proofErr w:type="gramEnd"/>
          </w:p>
        </w:tc>
        <w:tc>
          <w:tcPr>
            <w:tcW w:w="3017" w:type="dxa"/>
            <w:gridSpan w:val="2"/>
            <w:tcBorders>
              <w:top w:val="single" w:sz="4" w:space="0" w:color="auto"/>
              <w:left w:val="single" w:sz="4" w:space="0" w:color="auto"/>
              <w:bottom w:val="single" w:sz="4" w:space="0" w:color="auto"/>
            </w:tcBorders>
          </w:tcPr>
          <w:p w:rsidR="00ED51FC" w:rsidRDefault="00ED51FC" w:rsidP="00ED51FC">
            <w:pPr>
              <w:pStyle w:val="ac"/>
              <w:jc w:val="center"/>
            </w:pPr>
            <w:r>
              <w:t>из них нуждаются в замене</w:t>
            </w:r>
          </w:p>
        </w:tc>
      </w:tr>
      <w:tr w:rsidR="00ED51FC" w:rsidTr="00ED51FC">
        <w:tc>
          <w:tcPr>
            <w:tcW w:w="5734" w:type="dxa"/>
            <w:vMerge/>
            <w:tcBorders>
              <w:top w:val="single" w:sz="4" w:space="0" w:color="auto"/>
              <w:bottom w:val="single" w:sz="4" w:space="0" w:color="auto"/>
              <w:right w:val="single" w:sz="4" w:space="0" w:color="auto"/>
            </w:tcBorders>
          </w:tcPr>
          <w:p w:rsidR="00ED51FC" w:rsidRDefault="00ED51FC" w:rsidP="00ED51FC">
            <w:pPr>
              <w:pStyle w:val="ac"/>
            </w:pPr>
          </w:p>
        </w:tc>
        <w:tc>
          <w:tcPr>
            <w:tcW w:w="1445" w:type="dxa"/>
            <w:vMerge/>
            <w:tcBorders>
              <w:top w:val="single" w:sz="4" w:space="0" w:color="auto"/>
              <w:left w:val="single" w:sz="4" w:space="0" w:color="auto"/>
              <w:bottom w:val="single" w:sz="4" w:space="0" w:color="auto"/>
              <w:right w:val="nil"/>
            </w:tcBorders>
          </w:tcPr>
          <w:p w:rsidR="00ED51FC" w:rsidRDefault="00ED51FC" w:rsidP="00ED51FC">
            <w:pPr>
              <w:pStyle w:val="ac"/>
            </w:pPr>
          </w:p>
        </w:tc>
        <w:tc>
          <w:tcPr>
            <w:tcW w:w="1699" w:type="dxa"/>
            <w:tcBorders>
              <w:top w:val="single" w:sz="4" w:space="0" w:color="auto"/>
              <w:left w:val="single" w:sz="4" w:space="0" w:color="auto"/>
              <w:bottom w:val="single" w:sz="4" w:space="0" w:color="auto"/>
              <w:right w:val="nil"/>
            </w:tcBorders>
          </w:tcPr>
          <w:p w:rsidR="00ED51FC" w:rsidRDefault="00ED51FC" w:rsidP="00ED51FC">
            <w:pPr>
              <w:pStyle w:val="ac"/>
              <w:jc w:val="center"/>
            </w:pPr>
            <w:r>
              <w:t>всего</w:t>
            </w:r>
          </w:p>
        </w:tc>
        <w:tc>
          <w:tcPr>
            <w:tcW w:w="1318" w:type="dxa"/>
            <w:tcBorders>
              <w:top w:val="single" w:sz="4" w:space="0" w:color="auto"/>
              <w:left w:val="single" w:sz="4" w:space="0" w:color="auto"/>
              <w:bottom w:val="single" w:sz="4" w:space="0" w:color="auto"/>
            </w:tcBorders>
          </w:tcPr>
          <w:p w:rsidR="00ED51FC" w:rsidRDefault="00ED51FC" w:rsidP="00ED51FC">
            <w:pPr>
              <w:pStyle w:val="ac"/>
              <w:jc w:val="center"/>
            </w:pPr>
            <w:r>
              <w:t>в %</w:t>
            </w:r>
          </w:p>
        </w:tc>
      </w:tr>
      <w:tr w:rsidR="00ED51FC" w:rsidTr="00ED51FC">
        <w:tc>
          <w:tcPr>
            <w:tcW w:w="5734" w:type="dxa"/>
            <w:tcBorders>
              <w:top w:val="single" w:sz="4" w:space="0" w:color="auto"/>
              <w:bottom w:val="single" w:sz="4" w:space="0" w:color="auto"/>
              <w:right w:val="single" w:sz="4" w:space="0" w:color="auto"/>
            </w:tcBorders>
          </w:tcPr>
          <w:p w:rsidR="00ED51FC" w:rsidRDefault="00ED51FC" w:rsidP="00ED51FC">
            <w:pPr>
              <w:pStyle w:val="ac"/>
              <w:jc w:val="center"/>
            </w:pPr>
            <w:r>
              <w:t>1</w:t>
            </w:r>
          </w:p>
        </w:tc>
        <w:tc>
          <w:tcPr>
            <w:tcW w:w="1445" w:type="dxa"/>
            <w:tcBorders>
              <w:top w:val="single" w:sz="4" w:space="0" w:color="auto"/>
              <w:left w:val="single" w:sz="4" w:space="0" w:color="auto"/>
              <w:bottom w:val="single" w:sz="4" w:space="0" w:color="auto"/>
              <w:right w:val="nil"/>
            </w:tcBorders>
          </w:tcPr>
          <w:p w:rsidR="00ED51FC" w:rsidRDefault="00ED51FC" w:rsidP="00ED51FC">
            <w:pPr>
              <w:pStyle w:val="ac"/>
              <w:jc w:val="center"/>
            </w:pPr>
            <w:r>
              <w:t>2</w:t>
            </w:r>
          </w:p>
        </w:tc>
        <w:tc>
          <w:tcPr>
            <w:tcW w:w="1699" w:type="dxa"/>
            <w:tcBorders>
              <w:top w:val="single" w:sz="4" w:space="0" w:color="auto"/>
              <w:left w:val="single" w:sz="4" w:space="0" w:color="auto"/>
              <w:bottom w:val="single" w:sz="4" w:space="0" w:color="auto"/>
              <w:right w:val="nil"/>
            </w:tcBorders>
          </w:tcPr>
          <w:p w:rsidR="00ED51FC" w:rsidRDefault="00ED51FC" w:rsidP="00ED51FC">
            <w:pPr>
              <w:pStyle w:val="ac"/>
              <w:jc w:val="center"/>
            </w:pPr>
            <w:r>
              <w:t>3</w:t>
            </w:r>
          </w:p>
        </w:tc>
        <w:tc>
          <w:tcPr>
            <w:tcW w:w="1318" w:type="dxa"/>
            <w:tcBorders>
              <w:top w:val="single" w:sz="4" w:space="0" w:color="auto"/>
              <w:left w:val="single" w:sz="4" w:space="0" w:color="auto"/>
              <w:bottom w:val="single" w:sz="4" w:space="0" w:color="auto"/>
            </w:tcBorders>
          </w:tcPr>
          <w:p w:rsidR="00ED51FC" w:rsidRDefault="00ED51FC" w:rsidP="00ED51FC">
            <w:pPr>
              <w:pStyle w:val="ac"/>
              <w:jc w:val="center"/>
            </w:pPr>
            <w:r>
              <w:t>4</w:t>
            </w:r>
          </w:p>
        </w:tc>
      </w:tr>
      <w:tr w:rsidR="00ED51FC" w:rsidTr="00ED51FC">
        <w:tc>
          <w:tcPr>
            <w:tcW w:w="5734" w:type="dxa"/>
            <w:tcBorders>
              <w:top w:val="single" w:sz="4" w:space="0" w:color="auto"/>
              <w:bottom w:val="single" w:sz="4" w:space="0" w:color="auto"/>
              <w:right w:val="single" w:sz="4" w:space="0" w:color="auto"/>
            </w:tcBorders>
          </w:tcPr>
          <w:p w:rsidR="00ED51FC" w:rsidRDefault="00ED51FC" w:rsidP="00ED51FC">
            <w:pPr>
              <w:pStyle w:val="ac"/>
            </w:pPr>
            <w:proofErr w:type="spellStart"/>
            <w:r>
              <w:t>Ковылкинский</w:t>
            </w:r>
            <w:proofErr w:type="spellEnd"/>
            <w:r>
              <w:t xml:space="preserve"> муниципальный район</w:t>
            </w:r>
          </w:p>
        </w:tc>
        <w:tc>
          <w:tcPr>
            <w:tcW w:w="1445" w:type="dxa"/>
            <w:tcBorders>
              <w:top w:val="single" w:sz="4" w:space="0" w:color="auto"/>
              <w:left w:val="single" w:sz="4" w:space="0" w:color="auto"/>
              <w:bottom w:val="single" w:sz="4" w:space="0" w:color="auto"/>
              <w:right w:val="nil"/>
            </w:tcBorders>
          </w:tcPr>
          <w:p w:rsidR="00ED51FC" w:rsidRDefault="00ED51FC" w:rsidP="00ED51FC">
            <w:pPr>
              <w:pStyle w:val="ac"/>
              <w:jc w:val="center"/>
            </w:pPr>
            <w:r>
              <w:t>52,1</w:t>
            </w:r>
          </w:p>
        </w:tc>
        <w:tc>
          <w:tcPr>
            <w:tcW w:w="1699" w:type="dxa"/>
            <w:tcBorders>
              <w:top w:val="single" w:sz="4" w:space="0" w:color="auto"/>
              <w:left w:val="single" w:sz="4" w:space="0" w:color="auto"/>
              <w:bottom w:val="single" w:sz="4" w:space="0" w:color="auto"/>
              <w:right w:val="nil"/>
            </w:tcBorders>
          </w:tcPr>
          <w:p w:rsidR="00ED51FC" w:rsidRDefault="00ED51FC" w:rsidP="00ED51FC">
            <w:pPr>
              <w:pStyle w:val="ac"/>
              <w:jc w:val="center"/>
            </w:pPr>
            <w:r>
              <w:t>10,0</w:t>
            </w:r>
          </w:p>
        </w:tc>
        <w:tc>
          <w:tcPr>
            <w:tcW w:w="1318" w:type="dxa"/>
            <w:tcBorders>
              <w:top w:val="single" w:sz="4" w:space="0" w:color="auto"/>
              <w:left w:val="single" w:sz="4" w:space="0" w:color="auto"/>
              <w:bottom w:val="single" w:sz="4" w:space="0" w:color="auto"/>
            </w:tcBorders>
          </w:tcPr>
          <w:p w:rsidR="00ED51FC" w:rsidRDefault="00ED51FC" w:rsidP="00ED51FC">
            <w:pPr>
              <w:pStyle w:val="ac"/>
              <w:jc w:val="center"/>
            </w:pPr>
            <w:r>
              <w:t>19,2</w:t>
            </w:r>
          </w:p>
        </w:tc>
      </w:tr>
    </w:tbl>
    <w:p w:rsidR="00F62F76" w:rsidRDefault="00F62F76" w:rsidP="006C4D26">
      <w:pPr>
        <w:jc w:val="right"/>
        <w:rPr>
          <w:rStyle w:val="af"/>
          <w:rFonts w:ascii="Arial" w:hAnsi="Arial" w:cs="Arial"/>
          <w:bCs/>
        </w:rPr>
      </w:pPr>
      <w:bookmarkStart w:id="7" w:name="sub_16200"/>
    </w:p>
    <w:p w:rsidR="00F62F76" w:rsidRDefault="00F62F76" w:rsidP="006C4D26">
      <w:pPr>
        <w:jc w:val="right"/>
        <w:rPr>
          <w:rStyle w:val="af"/>
          <w:rFonts w:ascii="Arial" w:hAnsi="Arial" w:cs="Arial"/>
          <w:bCs/>
        </w:rPr>
      </w:pPr>
    </w:p>
    <w:p w:rsidR="00A77D50" w:rsidRDefault="00A77D50" w:rsidP="006C4D26">
      <w:pPr>
        <w:jc w:val="right"/>
        <w:rPr>
          <w:rStyle w:val="af"/>
          <w:rFonts w:ascii="Arial" w:hAnsi="Arial" w:cs="Arial"/>
          <w:bCs/>
        </w:rPr>
      </w:pPr>
    </w:p>
    <w:p w:rsidR="00A77D50" w:rsidRDefault="00A77D50" w:rsidP="006C4D26">
      <w:pPr>
        <w:jc w:val="right"/>
        <w:rPr>
          <w:rStyle w:val="af"/>
          <w:rFonts w:ascii="Arial" w:hAnsi="Arial" w:cs="Arial"/>
          <w:bCs/>
        </w:rPr>
      </w:pPr>
    </w:p>
    <w:p w:rsidR="00A77D50" w:rsidRDefault="00A77D50" w:rsidP="006C4D26">
      <w:pPr>
        <w:jc w:val="right"/>
        <w:rPr>
          <w:rStyle w:val="af"/>
          <w:rFonts w:ascii="Arial" w:hAnsi="Arial" w:cs="Arial"/>
          <w:bCs/>
        </w:rPr>
      </w:pPr>
    </w:p>
    <w:p w:rsidR="00095280" w:rsidRDefault="00095280" w:rsidP="006C4D26">
      <w:pPr>
        <w:jc w:val="right"/>
        <w:rPr>
          <w:rStyle w:val="af"/>
          <w:rFonts w:ascii="Arial" w:hAnsi="Arial" w:cs="Arial"/>
          <w:bCs/>
        </w:rPr>
      </w:pPr>
    </w:p>
    <w:p w:rsidR="00095280" w:rsidRDefault="00095280" w:rsidP="006C4D26">
      <w:pPr>
        <w:jc w:val="right"/>
        <w:rPr>
          <w:rStyle w:val="af"/>
          <w:rFonts w:ascii="Arial" w:hAnsi="Arial" w:cs="Arial"/>
          <w:bCs/>
        </w:rPr>
      </w:pPr>
    </w:p>
    <w:p w:rsidR="006C4D26" w:rsidRDefault="006C4D26" w:rsidP="006C4D26">
      <w:pPr>
        <w:jc w:val="right"/>
        <w:rPr>
          <w:rStyle w:val="af"/>
          <w:rFonts w:ascii="Arial" w:hAnsi="Arial" w:cs="Arial"/>
          <w:bCs/>
        </w:rPr>
      </w:pPr>
      <w:r>
        <w:rPr>
          <w:rStyle w:val="af"/>
          <w:rFonts w:ascii="Arial" w:hAnsi="Arial" w:cs="Arial"/>
          <w:bCs/>
        </w:rPr>
        <w:t xml:space="preserve">Таблица </w:t>
      </w:r>
      <w:r w:rsidR="005E6B36">
        <w:rPr>
          <w:rStyle w:val="af"/>
          <w:rFonts w:ascii="Arial" w:hAnsi="Arial" w:cs="Arial"/>
          <w:bCs/>
        </w:rPr>
        <w:t>4</w:t>
      </w:r>
    </w:p>
    <w:bookmarkEnd w:id="7"/>
    <w:p w:rsidR="006C4D26" w:rsidRDefault="006C4D26" w:rsidP="006C4D26">
      <w:pPr>
        <w:pStyle w:val="1"/>
      </w:pPr>
      <w:r>
        <w:t xml:space="preserve">Характеристика технического состояния водопроводных сетей в </w:t>
      </w:r>
      <w:proofErr w:type="spellStart"/>
      <w:r>
        <w:t>Ковылкинском</w:t>
      </w:r>
      <w:proofErr w:type="spellEnd"/>
      <w:r>
        <w:t xml:space="preserve"> районе</w:t>
      </w:r>
    </w:p>
    <w:p w:rsidR="00ED51FC" w:rsidRDefault="00ED51FC" w:rsidP="006C4D26">
      <w:pPr>
        <w:jc w:val="right"/>
        <w:rPr>
          <w:rStyle w:val="af"/>
          <w:rFonts w:ascii="Arial" w:hAnsi="Arial" w:cs="Arial"/>
          <w:bCs/>
        </w:rPr>
      </w:pPr>
      <w:bookmarkStart w:id="8" w:name="sub_16300"/>
    </w:p>
    <w:tbl>
      <w:tblPr>
        <w:tblpPr w:leftFromText="180" w:rightFromText="180" w:vertAnchor="text" w:horzAnchor="margin" w:tblpY="-48"/>
        <w:tblW w:w="101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1"/>
        <w:gridCol w:w="1134"/>
        <w:gridCol w:w="1032"/>
        <w:gridCol w:w="1186"/>
        <w:gridCol w:w="1040"/>
        <w:gridCol w:w="1065"/>
        <w:gridCol w:w="1058"/>
      </w:tblGrid>
      <w:tr w:rsidR="00ED51FC" w:rsidTr="00ED51FC">
        <w:tc>
          <w:tcPr>
            <w:tcW w:w="3681" w:type="dxa"/>
            <w:vMerge w:val="restart"/>
            <w:tcBorders>
              <w:top w:val="single" w:sz="4" w:space="0" w:color="auto"/>
              <w:bottom w:val="single" w:sz="4" w:space="0" w:color="auto"/>
              <w:right w:val="single" w:sz="4" w:space="0" w:color="auto"/>
            </w:tcBorders>
          </w:tcPr>
          <w:p w:rsidR="00ED51FC" w:rsidRDefault="00ED51FC" w:rsidP="00ED51FC">
            <w:pPr>
              <w:pStyle w:val="ac"/>
              <w:jc w:val="center"/>
            </w:pPr>
            <w:r>
              <w:t>Наименование муниципальных образований</w:t>
            </w:r>
          </w:p>
        </w:tc>
        <w:tc>
          <w:tcPr>
            <w:tcW w:w="3352" w:type="dxa"/>
            <w:gridSpan w:val="3"/>
            <w:tcBorders>
              <w:top w:val="single" w:sz="4" w:space="0" w:color="auto"/>
              <w:left w:val="single" w:sz="4" w:space="0" w:color="auto"/>
              <w:bottom w:val="single" w:sz="4" w:space="0" w:color="auto"/>
              <w:right w:val="nil"/>
            </w:tcBorders>
          </w:tcPr>
          <w:p w:rsidR="00ED51FC" w:rsidRDefault="00ED51FC" w:rsidP="00ED51FC">
            <w:pPr>
              <w:pStyle w:val="ac"/>
              <w:jc w:val="center"/>
            </w:pPr>
            <w:r>
              <w:t>Протяженность водопроводных сооружений</w:t>
            </w:r>
          </w:p>
        </w:tc>
        <w:tc>
          <w:tcPr>
            <w:tcW w:w="3163" w:type="dxa"/>
            <w:gridSpan w:val="3"/>
            <w:tcBorders>
              <w:top w:val="single" w:sz="4" w:space="0" w:color="auto"/>
              <w:left w:val="single" w:sz="4" w:space="0" w:color="auto"/>
              <w:bottom w:val="single" w:sz="4" w:space="0" w:color="auto"/>
            </w:tcBorders>
          </w:tcPr>
          <w:p w:rsidR="00ED51FC" w:rsidRDefault="00ED51FC" w:rsidP="00ED51FC">
            <w:pPr>
              <w:pStyle w:val="ac"/>
              <w:jc w:val="center"/>
            </w:pPr>
            <w:r>
              <w:t>в т. ч. одиночное протяжение уличной водопроводной сети</w:t>
            </w:r>
          </w:p>
        </w:tc>
      </w:tr>
      <w:tr w:rsidR="00ED51FC" w:rsidTr="00ED51FC">
        <w:tc>
          <w:tcPr>
            <w:tcW w:w="3681" w:type="dxa"/>
            <w:vMerge/>
            <w:tcBorders>
              <w:top w:val="single" w:sz="4" w:space="0" w:color="auto"/>
              <w:bottom w:val="single" w:sz="4" w:space="0" w:color="auto"/>
              <w:right w:val="single" w:sz="4" w:space="0" w:color="auto"/>
            </w:tcBorders>
          </w:tcPr>
          <w:p w:rsidR="00ED51FC" w:rsidRDefault="00ED51FC" w:rsidP="00ED51FC">
            <w:pPr>
              <w:pStyle w:val="ac"/>
            </w:pPr>
          </w:p>
        </w:tc>
        <w:tc>
          <w:tcPr>
            <w:tcW w:w="1134" w:type="dxa"/>
            <w:vMerge w:val="restart"/>
            <w:tcBorders>
              <w:top w:val="single" w:sz="4" w:space="0" w:color="auto"/>
              <w:left w:val="single" w:sz="4" w:space="0" w:color="auto"/>
              <w:bottom w:val="single" w:sz="4" w:space="0" w:color="auto"/>
              <w:right w:val="nil"/>
            </w:tcBorders>
          </w:tcPr>
          <w:p w:rsidR="00ED51FC" w:rsidRDefault="00ED51FC" w:rsidP="00ED51FC">
            <w:pPr>
              <w:pStyle w:val="ac"/>
              <w:jc w:val="center"/>
            </w:pPr>
            <w:r>
              <w:t xml:space="preserve">всего, </w:t>
            </w:r>
            <w:proofErr w:type="gramStart"/>
            <w:r>
              <w:t>км</w:t>
            </w:r>
            <w:proofErr w:type="gramEnd"/>
          </w:p>
        </w:tc>
        <w:tc>
          <w:tcPr>
            <w:tcW w:w="2218" w:type="dxa"/>
            <w:gridSpan w:val="2"/>
            <w:tcBorders>
              <w:top w:val="single" w:sz="4" w:space="0" w:color="auto"/>
              <w:left w:val="single" w:sz="4" w:space="0" w:color="auto"/>
              <w:bottom w:val="single" w:sz="4" w:space="0" w:color="auto"/>
              <w:right w:val="nil"/>
            </w:tcBorders>
          </w:tcPr>
          <w:p w:rsidR="00ED51FC" w:rsidRDefault="00ED51FC" w:rsidP="00ED51FC">
            <w:pPr>
              <w:pStyle w:val="ac"/>
              <w:jc w:val="center"/>
            </w:pPr>
            <w:r>
              <w:t>из них нуждаются в замене</w:t>
            </w:r>
          </w:p>
        </w:tc>
        <w:tc>
          <w:tcPr>
            <w:tcW w:w="1040" w:type="dxa"/>
            <w:vMerge w:val="restart"/>
            <w:tcBorders>
              <w:top w:val="single" w:sz="4" w:space="0" w:color="auto"/>
              <w:left w:val="single" w:sz="4" w:space="0" w:color="auto"/>
              <w:bottom w:val="nil"/>
              <w:right w:val="nil"/>
            </w:tcBorders>
          </w:tcPr>
          <w:p w:rsidR="00ED51FC" w:rsidRDefault="00ED51FC" w:rsidP="00ED51FC">
            <w:pPr>
              <w:pStyle w:val="ac"/>
              <w:jc w:val="center"/>
            </w:pPr>
            <w:r>
              <w:t xml:space="preserve">всего, </w:t>
            </w:r>
            <w:proofErr w:type="gramStart"/>
            <w:r>
              <w:t>км</w:t>
            </w:r>
            <w:proofErr w:type="gramEnd"/>
          </w:p>
        </w:tc>
        <w:tc>
          <w:tcPr>
            <w:tcW w:w="2123" w:type="dxa"/>
            <w:gridSpan w:val="2"/>
            <w:tcBorders>
              <w:top w:val="single" w:sz="4" w:space="0" w:color="auto"/>
              <w:left w:val="single" w:sz="4" w:space="0" w:color="auto"/>
              <w:bottom w:val="single" w:sz="4" w:space="0" w:color="auto"/>
            </w:tcBorders>
          </w:tcPr>
          <w:p w:rsidR="00ED51FC" w:rsidRDefault="00ED51FC" w:rsidP="00ED51FC">
            <w:pPr>
              <w:pStyle w:val="ac"/>
              <w:jc w:val="center"/>
            </w:pPr>
            <w:r>
              <w:t>из них нуждаются в замене</w:t>
            </w:r>
          </w:p>
        </w:tc>
      </w:tr>
      <w:tr w:rsidR="00ED51FC" w:rsidTr="00ED51FC">
        <w:tc>
          <w:tcPr>
            <w:tcW w:w="3681" w:type="dxa"/>
            <w:vMerge/>
            <w:tcBorders>
              <w:top w:val="single" w:sz="4" w:space="0" w:color="auto"/>
              <w:bottom w:val="single" w:sz="4" w:space="0" w:color="auto"/>
              <w:right w:val="single" w:sz="4" w:space="0" w:color="auto"/>
            </w:tcBorders>
          </w:tcPr>
          <w:p w:rsidR="00ED51FC" w:rsidRDefault="00ED51FC" w:rsidP="00ED51FC">
            <w:pPr>
              <w:pStyle w:val="ac"/>
            </w:pPr>
          </w:p>
        </w:tc>
        <w:tc>
          <w:tcPr>
            <w:tcW w:w="1134" w:type="dxa"/>
            <w:vMerge/>
            <w:tcBorders>
              <w:top w:val="single" w:sz="4" w:space="0" w:color="auto"/>
              <w:left w:val="single" w:sz="4" w:space="0" w:color="auto"/>
              <w:bottom w:val="single" w:sz="4" w:space="0" w:color="auto"/>
              <w:right w:val="nil"/>
            </w:tcBorders>
          </w:tcPr>
          <w:p w:rsidR="00ED51FC" w:rsidRDefault="00ED51FC" w:rsidP="00ED51FC">
            <w:pPr>
              <w:pStyle w:val="ac"/>
            </w:pPr>
          </w:p>
        </w:tc>
        <w:tc>
          <w:tcPr>
            <w:tcW w:w="1032" w:type="dxa"/>
            <w:tcBorders>
              <w:top w:val="single" w:sz="4" w:space="0" w:color="auto"/>
              <w:left w:val="single" w:sz="4" w:space="0" w:color="auto"/>
              <w:bottom w:val="single" w:sz="4" w:space="0" w:color="auto"/>
              <w:right w:val="nil"/>
            </w:tcBorders>
          </w:tcPr>
          <w:p w:rsidR="00ED51FC" w:rsidRDefault="00ED51FC" w:rsidP="00ED51FC">
            <w:pPr>
              <w:pStyle w:val="ac"/>
              <w:jc w:val="center"/>
            </w:pPr>
            <w:r>
              <w:t>всего</w:t>
            </w:r>
          </w:p>
        </w:tc>
        <w:tc>
          <w:tcPr>
            <w:tcW w:w="1186" w:type="dxa"/>
            <w:tcBorders>
              <w:top w:val="single" w:sz="4" w:space="0" w:color="auto"/>
              <w:left w:val="single" w:sz="4" w:space="0" w:color="auto"/>
              <w:bottom w:val="single" w:sz="4" w:space="0" w:color="auto"/>
              <w:right w:val="nil"/>
            </w:tcBorders>
          </w:tcPr>
          <w:p w:rsidR="00ED51FC" w:rsidRDefault="00ED51FC" w:rsidP="00ED51FC">
            <w:pPr>
              <w:pStyle w:val="ac"/>
              <w:jc w:val="center"/>
            </w:pPr>
            <w:r>
              <w:t>в %</w:t>
            </w:r>
          </w:p>
        </w:tc>
        <w:tc>
          <w:tcPr>
            <w:tcW w:w="1040" w:type="dxa"/>
            <w:vMerge/>
            <w:tcBorders>
              <w:top w:val="nil"/>
              <w:left w:val="single" w:sz="4" w:space="0" w:color="auto"/>
              <w:bottom w:val="single" w:sz="4" w:space="0" w:color="auto"/>
              <w:right w:val="nil"/>
            </w:tcBorders>
          </w:tcPr>
          <w:p w:rsidR="00ED51FC" w:rsidRDefault="00ED51FC" w:rsidP="00ED51FC">
            <w:pPr>
              <w:pStyle w:val="ac"/>
            </w:pPr>
          </w:p>
        </w:tc>
        <w:tc>
          <w:tcPr>
            <w:tcW w:w="1065" w:type="dxa"/>
            <w:tcBorders>
              <w:top w:val="single" w:sz="4" w:space="0" w:color="auto"/>
              <w:left w:val="single" w:sz="4" w:space="0" w:color="auto"/>
              <w:bottom w:val="single" w:sz="4" w:space="0" w:color="auto"/>
              <w:right w:val="nil"/>
            </w:tcBorders>
          </w:tcPr>
          <w:p w:rsidR="00ED51FC" w:rsidRDefault="00ED51FC" w:rsidP="00ED51FC">
            <w:pPr>
              <w:pStyle w:val="ac"/>
              <w:jc w:val="center"/>
            </w:pPr>
            <w:r>
              <w:t>всего</w:t>
            </w:r>
          </w:p>
        </w:tc>
        <w:tc>
          <w:tcPr>
            <w:tcW w:w="1058" w:type="dxa"/>
            <w:tcBorders>
              <w:top w:val="single" w:sz="4" w:space="0" w:color="auto"/>
              <w:left w:val="single" w:sz="4" w:space="0" w:color="auto"/>
              <w:bottom w:val="single" w:sz="4" w:space="0" w:color="auto"/>
            </w:tcBorders>
          </w:tcPr>
          <w:p w:rsidR="00ED51FC" w:rsidRDefault="00ED51FC" w:rsidP="00ED51FC">
            <w:pPr>
              <w:pStyle w:val="ac"/>
              <w:jc w:val="center"/>
            </w:pPr>
            <w:r>
              <w:t>в %</w:t>
            </w:r>
          </w:p>
        </w:tc>
      </w:tr>
      <w:tr w:rsidR="00ED51FC" w:rsidTr="00ED51FC">
        <w:tc>
          <w:tcPr>
            <w:tcW w:w="3681" w:type="dxa"/>
            <w:tcBorders>
              <w:top w:val="single" w:sz="4" w:space="0" w:color="auto"/>
              <w:bottom w:val="single" w:sz="4" w:space="0" w:color="auto"/>
              <w:right w:val="single" w:sz="4" w:space="0" w:color="auto"/>
            </w:tcBorders>
          </w:tcPr>
          <w:p w:rsidR="00ED51FC" w:rsidRDefault="00ED51FC" w:rsidP="00ED51FC">
            <w:pPr>
              <w:pStyle w:val="ac"/>
              <w:jc w:val="center"/>
            </w:pPr>
            <w:r>
              <w:t>1</w:t>
            </w:r>
          </w:p>
        </w:tc>
        <w:tc>
          <w:tcPr>
            <w:tcW w:w="1134" w:type="dxa"/>
            <w:tcBorders>
              <w:top w:val="single" w:sz="4" w:space="0" w:color="auto"/>
              <w:left w:val="single" w:sz="4" w:space="0" w:color="auto"/>
              <w:bottom w:val="single" w:sz="4" w:space="0" w:color="auto"/>
              <w:right w:val="nil"/>
            </w:tcBorders>
          </w:tcPr>
          <w:p w:rsidR="00ED51FC" w:rsidRDefault="00ED51FC" w:rsidP="00ED51FC">
            <w:pPr>
              <w:pStyle w:val="ac"/>
              <w:jc w:val="center"/>
            </w:pPr>
            <w:r>
              <w:t>2</w:t>
            </w:r>
          </w:p>
        </w:tc>
        <w:tc>
          <w:tcPr>
            <w:tcW w:w="1032" w:type="dxa"/>
            <w:tcBorders>
              <w:top w:val="single" w:sz="4" w:space="0" w:color="auto"/>
              <w:left w:val="single" w:sz="4" w:space="0" w:color="auto"/>
              <w:bottom w:val="single" w:sz="4" w:space="0" w:color="auto"/>
              <w:right w:val="nil"/>
            </w:tcBorders>
          </w:tcPr>
          <w:p w:rsidR="00ED51FC" w:rsidRDefault="00ED51FC" w:rsidP="00ED51FC">
            <w:pPr>
              <w:pStyle w:val="ac"/>
              <w:jc w:val="center"/>
            </w:pPr>
            <w:r>
              <w:t>3</w:t>
            </w:r>
          </w:p>
        </w:tc>
        <w:tc>
          <w:tcPr>
            <w:tcW w:w="1186" w:type="dxa"/>
            <w:tcBorders>
              <w:top w:val="single" w:sz="4" w:space="0" w:color="auto"/>
              <w:left w:val="single" w:sz="4" w:space="0" w:color="auto"/>
              <w:bottom w:val="single" w:sz="4" w:space="0" w:color="auto"/>
              <w:right w:val="nil"/>
            </w:tcBorders>
          </w:tcPr>
          <w:p w:rsidR="00ED51FC" w:rsidRDefault="00ED51FC" w:rsidP="00ED51FC">
            <w:pPr>
              <w:pStyle w:val="ac"/>
              <w:jc w:val="center"/>
            </w:pPr>
            <w:r>
              <w:t>4</w:t>
            </w:r>
          </w:p>
        </w:tc>
        <w:tc>
          <w:tcPr>
            <w:tcW w:w="1040" w:type="dxa"/>
            <w:tcBorders>
              <w:top w:val="single" w:sz="4" w:space="0" w:color="auto"/>
              <w:left w:val="single" w:sz="4" w:space="0" w:color="auto"/>
              <w:bottom w:val="single" w:sz="4" w:space="0" w:color="auto"/>
              <w:right w:val="nil"/>
            </w:tcBorders>
          </w:tcPr>
          <w:p w:rsidR="00ED51FC" w:rsidRDefault="00ED51FC" w:rsidP="00ED51FC">
            <w:pPr>
              <w:pStyle w:val="ac"/>
              <w:jc w:val="center"/>
            </w:pPr>
            <w:r>
              <w:t>5</w:t>
            </w:r>
          </w:p>
        </w:tc>
        <w:tc>
          <w:tcPr>
            <w:tcW w:w="1065" w:type="dxa"/>
            <w:tcBorders>
              <w:top w:val="single" w:sz="4" w:space="0" w:color="auto"/>
              <w:left w:val="single" w:sz="4" w:space="0" w:color="auto"/>
              <w:bottom w:val="single" w:sz="4" w:space="0" w:color="auto"/>
              <w:right w:val="nil"/>
            </w:tcBorders>
          </w:tcPr>
          <w:p w:rsidR="00ED51FC" w:rsidRDefault="00ED51FC" w:rsidP="00ED51FC">
            <w:pPr>
              <w:pStyle w:val="ac"/>
              <w:jc w:val="center"/>
            </w:pPr>
            <w:r>
              <w:t>6</w:t>
            </w:r>
          </w:p>
        </w:tc>
        <w:tc>
          <w:tcPr>
            <w:tcW w:w="1058" w:type="dxa"/>
            <w:tcBorders>
              <w:top w:val="single" w:sz="4" w:space="0" w:color="auto"/>
              <w:left w:val="single" w:sz="4" w:space="0" w:color="auto"/>
              <w:bottom w:val="single" w:sz="4" w:space="0" w:color="auto"/>
            </w:tcBorders>
          </w:tcPr>
          <w:p w:rsidR="00ED51FC" w:rsidRDefault="00ED51FC" w:rsidP="00ED51FC">
            <w:pPr>
              <w:pStyle w:val="ac"/>
              <w:jc w:val="center"/>
            </w:pPr>
            <w:r>
              <w:t>7</w:t>
            </w:r>
          </w:p>
        </w:tc>
      </w:tr>
      <w:tr w:rsidR="00ED51FC" w:rsidTr="00ED51FC">
        <w:tc>
          <w:tcPr>
            <w:tcW w:w="3681" w:type="dxa"/>
            <w:tcBorders>
              <w:top w:val="single" w:sz="4" w:space="0" w:color="auto"/>
              <w:bottom w:val="single" w:sz="4" w:space="0" w:color="auto"/>
              <w:right w:val="single" w:sz="4" w:space="0" w:color="auto"/>
            </w:tcBorders>
          </w:tcPr>
          <w:p w:rsidR="00ED51FC" w:rsidRDefault="00ED51FC" w:rsidP="00ED51FC">
            <w:pPr>
              <w:pStyle w:val="ac"/>
            </w:pPr>
            <w:proofErr w:type="spellStart"/>
            <w:r>
              <w:t>Ковылкинский</w:t>
            </w:r>
            <w:proofErr w:type="spellEnd"/>
            <w:r>
              <w:t xml:space="preserve"> муниципальный район</w:t>
            </w:r>
          </w:p>
        </w:tc>
        <w:tc>
          <w:tcPr>
            <w:tcW w:w="1134" w:type="dxa"/>
            <w:tcBorders>
              <w:top w:val="single" w:sz="4" w:space="0" w:color="auto"/>
              <w:left w:val="single" w:sz="4" w:space="0" w:color="auto"/>
              <w:bottom w:val="single" w:sz="4" w:space="0" w:color="auto"/>
              <w:right w:val="nil"/>
            </w:tcBorders>
          </w:tcPr>
          <w:p w:rsidR="00ED51FC" w:rsidRDefault="00ED51FC" w:rsidP="00ED51FC">
            <w:pPr>
              <w:pStyle w:val="ac"/>
              <w:jc w:val="center"/>
            </w:pPr>
            <w:r>
              <w:t>344,4</w:t>
            </w:r>
          </w:p>
        </w:tc>
        <w:tc>
          <w:tcPr>
            <w:tcW w:w="1032" w:type="dxa"/>
            <w:tcBorders>
              <w:top w:val="single" w:sz="4" w:space="0" w:color="auto"/>
              <w:left w:val="single" w:sz="4" w:space="0" w:color="auto"/>
              <w:bottom w:val="single" w:sz="4" w:space="0" w:color="auto"/>
              <w:right w:val="nil"/>
            </w:tcBorders>
          </w:tcPr>
          <w:p w:rsidR="00ED51FC" w:rsidRDefault="00ED51FC" w:rsidP="00ED51FC">
            <w:pPr>
              <w:pStyle w:val="ac"/>
              <w:jc w:val="center"/>
            </w:pPr>
            <w:r>
              <w:t>86,7</w:t>
            </w:r>
          </w:p>
        </w:tc>
        <w:tc>
          <w:tcPr>
            <w:tcW w:w="1186" w:type="dxa"/>
            <w:tcBorders>
              <w:top w:val="single" w:sz="4" w:space="0" w:color="auto"/>
              <w:left w:val="single" w:sz="4" w:space="0" w:color="auto"/>
              <w:bottom w:val="single" w:sz="4" w:space="0" w:color="auto"/>
              <w:right w:val="nil"/>
            </w:tcBorders>
          </w:tcPr>
          <w:p w:rsidR="00ED51FC" w:rsidRDefault="00ED51FC" w:rsidP="00ED51FC">
            <w:pPr>
              <w:pStyle w:val="ac"/>
              <w:jc w:val="center"/>
            </w:pPr>
            <w:r>
              <w:t>25,2</w:t>
            </w:r>
          </w:p>
        </w:tc>
        <w:tc>
          <w:tcPr>
            <w:tcW w:w="1040" w:type="dxa"/>
            <w:tcBorders>
              <w:top w:val="single" w:sz="4" w:space="0" w:color="auto"/>
              <w:left w:val="single" w:sz="4" w:space="0" w:color="auto"/>
              <w:bottom w:val="single" w:sz="4" w:space="0" w:color="auto"/>
              <w:right w:val="nil"/>
            </w:tcBorders>
          </w:tcPr>
          <w:p w:rsidR="00ED51FC" w:rsidRDefault="00ED51FC" w:rsidP="00ED51FC">
            <w:pPr>
              <w:pStyle w:val="ac"/>
              <w:jc w:val="center"/>
            </w:pPr>
            <w:r>
              <w:t>293,1</w:t>
            </w:r>
          </w:p>
        </w:tc>
        <w:tc>
          <w:tcPr>
            <w:tcW w:w="1065" w:type="dxa"/>
            <w:tcBorders>
              <w:top w:val="single" w:sz="4" w:space="0" w:color="auto"/>
              <w:left w:val="single" w:sz="4" w:space="0" w:color="auto"/>
              <w:bottom w:val="single" w:sz="4" w:space="0" w:color="auto"/>
              <w:right w:val="nil"/>
            </w:tcBorders>
          </w:tcPr>
          <w:p w:rsidR="00ED51FC" w:rsidRDefault="00ED51FC" w:rsidP="00ED51FC">
            <w:pPr>
              <w:pStyle w:val="ac"/>
              <w:jc w:val="center"/>
            </w:pPr>
            <w:r>
              <w:t>83,8</w:t>
            </w:r>
          </w:p>
        </w:tc>
        <w:tc>
          <w:tcPr>
            <w:tcW w:w="1058" w:type="dxa"/>
            <w:tcBorders>
              <w:top w:val="single" w:sz="4" w:space="0" w:color="auto"/>
              <w:left w:val="single" w:sz="4" w:space="0" w:color="auto"/>
              <w:bottom w:val="single" w:sz="4" w:space="0" w:color="auto"/>
            </w:tcBorders>
          </w:tcPr>
          <w:p w:rsidR="00ED51FC" w:rsidRDefault="00ED51FC" w:rsidP="00ED51FC">
            <w:pPr>
              <w:pStyle w:val="ac"/>
              <w:jc w:val="center"/>
            </w:pPr>
            <w:r>
              <w:t>28,6</w:t>
            </w:r>
          </w:p>
        </w:tc>
      </w:tr>
    </w:tbl>
    <w:tbl>
      <w:tblPr>
        <w:tblpPr w:leftFromText="180" w:rightFromText="180" w:vertAnchor="page" w:horzAnchor="margin" w:tblpY="7561"/>
        <w:tblW w:w="99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1"/>
        <w:gridCol w:w="1134"/>
        <w:gridCol w:w="1032"/>
        <w:gridCol w:w="1186"/>
        <w:gridCol w:w="1040"/>
        <w:gridCol w:w="1065"/>
        <w:gridCol w:w="1058"/>
      </w:tblGrid>
      <w:tr w:rsidR="00541943" w:rsidTr="00095280">
        <w:tc>
          <w:tcPr>
            <w:tcW w:w="3431" w:type="dxa"/>
            <w:vMerge w:val="restart"/>
            <w:tcBorders>
              <w:top w:val="single" w:sz="4" w:space="0" w:color="auto"/>
              <w:bottom w:val="single" w:sz="4" w:space="0" w:color="auto"/>
              <w:right w:val="single" w:sz="4" w:space="0" w:color="auto"/>
            </w:tcBorders>
          </w:tcPr>
          <w:p w:rsidR="00541943" w:rsidRDefault="00541943" w:rsidP="00095280">
            <w:pPr>
              <w:pStyle w:val="ac"/>
              <w:jc w:val="center"/>
            </w:pPr>
            <w:r>
              <w:lastRenderedPageBreak/>
              <w:t>Наименование муниципальных образований</w:t>
            </w:r>
          </w:p>
        </w:tc>
        <w:tc>
          <w:tcPr>
            <w:tcW w:w="3352" w:type="dxa"/>
            <w:gridSpan w:val="3"/>
            <w:tcBorders>
              <w:top w:val="single" w:sz="4" w:space="0" w:color="auto"/>
              <w:left w:val="single" w:sz="4" w:space="0" w:color="auto"/>
              <w:bottom w:val="single" w:sz="4" w:space="0" w:color="auto"/>
              <w:right w:val="nil"/>
            </w:tcBorders>
          </w:tcPr>
          <w:p w:rsidR="00541943" w:rsidRDefault="00541943" w:rsidP="00095280">
            <w:pPr>
              <w:pStyle w:val="ac"/>
              <w:jc w:val="center"/>
            </w:pPr>
            <w:r>
              <w:t>Протяженность канализационных сетей</w:t>
            </w:r>
          </w:p>
        </w:tc>
        <w:tc>
          <w:tcPr>
            <w:tcW w:w="3163" w:type="dxa"/>
            <w:gridSpan w:val="3"/>
            <w:tcBorders>
              <w:top w:val="single" w:sz="4" w:space="0" w:color="auto"/>
              <w:left w:val="single" w:sz="4" w:space="0" w:color="auto"/>
              <w:bottom w:val="single" w:sz="4" w:space="0" w:color="auto"/>
            </w:tcBorders>
          </w:tcPr>
          <w:p w:rsidR="00541943" w:rsidRDefault="00541943" w:rsidP="00095280">
            <w:pPr>
              <w:pStyle w:val="ac"/>
              <w:jc w:val="center"/>
            </w:pPr>
            <w:r>
              <w:t>в т. ч. одиночное протяжение уличной канализационной сети</w:t>
            </w:r>
          </w:p>
        </w:tc>
      </w:tr>
      <w:tr w:rsidR="00541943" w:rsidTr="00095280">
        <w:tc>
          <w:tcPr>
            <w:tcW w:w="3431" w:type="dxa"/>
            <w:vMerge/>
            <w:tcBorders>
              <w:top w:val="single" w:sz="4" w:space="0" w:color="auto"/>
              <w:bottom w:val="single" w:sz="4" w:space="0" w:color="auto"/>
              <w:right w:val="single" w:sz="4" w:space="0" w:color="auto"/>
            </w:tcBorders>
          </w:tcPr>
          <w:p w:rsidR="00541943" w:rsidRDefault="00541943" w:rsidP="00095280">
            <w:pPr>
              <w:pStyle w:val="ac"/>
            </w:pPr>
          </w:p>
        </w:tc>
        <w:tc>
          <w:tcPr>
            <w:tcW w:w="1134" w:type="dxa"/>
            <w:vMerge w:val="restart"/>
            <w:tcBorders>
              <w:top w:val="single" w:sz="4" w:space="0" w:color="auto"/>
              <w:left w:val="single" w:sz="4" w:space="0" w:color="auto"/>
              <w:bottom w:val="single" w:sz="4" w:space="0" w:color="auto"/>
              <w:right w:val="nil"/>
            </w:tcBorders>
          </w:tcPr>
          <w:p w:rsidR="00541943" w:rsidRDefault="00541943" w:rsidP="00095280">
            <w:pPr>
              <w:pStyle w:val="ac"/>
              <w:jc w:val="center"/>
            </w:pPr>
            <w:r>
              <w:t xml:space="preserve">всего, </w:t>
            </w:r>
            <w:proofErr w:type="gramStart"/>
            <w:r>
              <w:t>км</w:t>
            </w:r>
            <w:proofErr w:type="gramEnd"/>
          </w:p>
        </w:tc>
        <w:tc>
          <w:tcPr>
            <w:tcW w:w="2218" w:type="dxa"/>
            <w:gridSpan w:val="2"/>
            <w:tcBorders>
              <w:top w:val="single" w:sz="4" w:space="0" w:color="auto"/>
              <w:left w:val="single" w:sz="4" w:space="0" w:color="auto"/>
              <w:bottom w:val="single" w:sz="4" w:space="0" w:color="auto"/>
              <w:right w:val="nil"/>
            </w:tcBorders>
          </w:tcPr>
          <w:p w:rsidR="00541943" w:rsidRDefault="00541943" w:rsidP="00095280">
            <w:pPr>
              <w:pStyle w:val="ac"/>
              <w:jc w:val="center"/>
            </w:pPr>
            <w:r>
              <w:t>из них нуждаются в замене</w:t>
            </w:r>
          </w:p>
        </w:tc>
        <w:tc>
          <w:tcPr>
            <w:tcW w:w="1040" w:type="dxa"/>
            <w:vMerge w:val="restart"/>
            <w:tcBorders>
              <w:top w:val="single" w:sz="4" w:space="0" w:color="auto"/>
              <w:left w:val="single" w:sz="4" w:space="0" w:color="auto"/>
              <w:bottom w:val="single" w:sz="4" w:space="0" w:color="auto"/>
              <w:right w:val="nil"/>
            </w:tcBorders>
          </w:tcPr>
          <w:p w:rsidR="00541943" w:rsidRDefault="00541943" w:rsidP="00095280">
            <w:pPr>
              <w:pStyle w:val="ac"/>
              <w:jc w:val="center"/>
            </w:pPr>
            <w:r>
              <w:t xml:space="preserve">всего, </w:t>
            </w:r>
            <w:proofErr w:type="gramStart"/>
            <w:r>
              <w:t>км</w:t>
            </w:r>
            <w:proofErr w:type="gramEnd"/>
          </w:p>
        </w:tc>
        <w:tc>
          <w:tcPr>
            <w:tcW w:w="2123" w:type="dxa"/>
            <w:gridSpan w:val="2"/>
            <w:tcBorders>
              <w:top w:val="single" w:sz="4" w:space="0" w:color="auto"/>
              <w:left w:val="single" w:sz="4" w:space="0" w:color="auto"/>
              <w:bottom w:val="single" w:sz="4" w:space="0" w:color="auto"/>
            </w:tcBorders>
          </w:tcPr>
          <w:p w:rsidR="00541943" w:rsidRDefault="00541943" w:rsidP="00095280">
            <w:pPr>
              <w:pStyle w:val="ac"/>
              <w:jc w:val="center"/>
            </w:pPr>
            <w:r>
              <w:t>из них нуждаются в замене</w:t>
            </w:r>
          </w:p>
        </w:tc>
      </w:tr>
      <w:tr w:rsidR="00541943" w:rsidTr="00095280">
        <w:tc>
          <w:tcPr>
            <w:tcW w:w="3431" w:type="dxa"/>
            <w:vMerge/>
            <w:tcBorders>
              <w:top w:val="single" w:sz="4" w:space="0" w:color="auto"/>
              <w:bottom w:val="single" w:sz="4" w:space="0" w:color="auto"/>
              <w:right w:val="single" w:sz="4" w:space="0" w:color="auto"/>
            </w:tcBorders>
          </w:tcPr>
          <w:p w:rsidR="00541943" w:rsidRDefault="00541943" w:rsidP="00095280">
            <w:pPr>
              <w:pStyle w:val="ac"/>
            </w:pPr>
          </w:p>
        </w:tc>
        <w:tc>
          <w:tcPr>
            <w:tcW w:w="1134" w:type="dxa"/>
            <w:vMerge/>
            <w:tcBorders>
              <w:top w:val="single" w:sz="4" w:space="0" w:color="auto"/>
              <w:left w:val="single" w:sz="4" w:space="0" w:color="auto"/>
              <w:bottom w:val="single" w:sz="4" w:space="0" w:color="auto"/>
              <w:right w:val="nil"/>
            </w:tcBorders>
          </w:tcPr>
          <w:p w:rsidR="00541943" w:rsidRDefault="00541943" w:rsidP="00095280">
            <w:pPr>
              <w:pStyle w:val="ac"/>
            </w:pPr>
          </w:p>
        </w:tc>
        <w:tc>
          <w:tcPr>
            <w:tcW w:w="1032" w:type="dxa"/>
            <w:tcBorders>
              <w:top w:val="single" w:sz="4" w:space="0" w:color="auto"/>
              <w:left w:val="single" w:sz="4" w:space="0" w:color="auto"/>
              <w:bottom w:val="single" w:sz="4" w:space="0" w:color="auto"/>
              <w:right w:val="nil"/>
            </w:tcBorders>
          </w:tcPr>
          <w:p w:rsidR="00541943" w:rsidRDefault="00541943" w:rsidP="00095280">
            <w:pPr>
              <w:pStyle w:val="ac"/>
              <w:jc w:val="center"/>
            </w:pPr>
            <w:r>
              <w:t>всего</w:t>
            </w:r>
          </w:p>
        </w:tc>
        <w:tc>
          <w:tcPr>
            <w:tcW w:w="1186" w:type="dxa"/>
            <w:tcBorders>
              <w:top w:val="single" w:sz="4" w:space="0" w:color="auto"/>
              <w:left w:val="single" w:sz="4" w:space="0" w:color="auto"/>
              <w:bottom w:val="single" w:sz="4" w:space="0" w:color="auto"/>
              <w:right w:val="nil"/>
            </w:tcBorders>
          </w:tcPr>
          <w:p w:rsidR="00541943" w:rsidRDefault="00541943" w:rsidP="00095280">
            <w:pPr>
              <w:pStyle w:val="ac"/>
              <w:jc w:val="center"/>
            </w:pPr>
            <w:r>
              <w:t>в %</w:t>
            </w:r>
          </w:p>
        </w:tc>
        <w:tc>
          <w:tcPr>
            <w:tcW w:w="1040" w:type="dxa"/>
            <w:vMerge/>
            <w:tcBorders>
              <w:top w:val="single" w:sz="4" w:space="0" w:color="auto"/>
              <w:left w:val="single" w:sz="4" w:space="0" w:color="auto"/>
              <w:bottom w:val="single" w:sz="4" w:space="0" w:color="auto"/>
              <w:right w:val="nil"/>
            </w:tcBorders>
          </w:tcPr>
          <w:p w:rsidR="00541943" w:rsidRDefault="00541943" w:rsidP="00095280">
            <w:pPr>
              <w:pStyle w:val="ac"/>
            </w:pPr>
          </w:p>
        </w:tc>
        <w:tc>
          <w:tcPr>
            <w:tcW w:w="1065" w:type="dxa"/>
            <w:tcBorders>
              <w:top w:val="single" w:sz="4" w:space="0" w:color="auto"/>
              <w:left w:val="single" w:sz="4" w:space="0" w:color="auto"/>
              <w:bottom w:val="single" w:sz="4" w:space="0" w:color="auto"/>
              <w:right w:val="nil"/>
            </w:tcBorders>
          </w:tcPr>
          <w:p w:rsidR="00541943" w:rsidRDefault="00541943" w:rsidP="00095280">
            <w:pPr>
              <w:pStyle w:val="ac"/>
              <w:jc w:val="center"/>
            </w:pPr>
            <w:r>
              <w:t>всего</w:t>
            </w:r>
          </w:p>
        </w:tc>
        <w:tc>
          <w:tcPr>
            <w:tcW w:w="1058" w:type="dxa"/>
            <w:tcBorders>
              <w:top w:val="single" w:sz="4" w:space="0" w:color="auto"/>
              <w:left w:val="single" w:sz="4" w:space="0" w:color="auto"/>
              <w:bottom w:val="single" w:sz="4" w:space="0" w:color="auto"/>
            </w:tcBorders>
          </w:tcPr>
          <w:p w:rsidR="00541943" w:rsidRDefault="00541943" w:rsidP="00095280">
            <w:pPr>
              <w:pStyle w:val="ac"/>
              <w:jc w:val="center"/>
            </w:pPr>
            <w:r>
              <w:t>в %</w:t>
            </w:r>
          </w:p>
        </w:tc>
      </w:tr>
      <w:tr w:rsidR="00541943" w:rsidTr="00095280">
        <w:tc>
          <w:tcPr>
            <w:tcW w:w="3431" w:type="dxa"/>
            <w:tcBorders>
              <w:top w:val="single" w:sz="4" w:space="0" w:color="auto"/>
              <w:bottom w:val="single" w:sz="4" w:space="0" w:color="auto"/>
              <w:right w:val="single" w:sz="4" w:space="0" w:color="auto"/>
            </w:tcBorders>
          </w:tcPr>
          <w:p w:rsidR="00541943" w:rsidRDefault="00541943" w:rsidP="00095280">
            <w:pPr>
              <w:pStyle w:val="ac"/>
              <w:jc w:val="center"/>
            </w:pPr>
            <w:r>
              <w:t>1</w:t>
            </w:r>
          </w:p>
        </w:tc>
        <w:tc>
          <w:tcPr>
            <w:tcW w:w="1134" w:type="dxa"/>
            <w:tcBorders>
              <w:top w:val="single" w:sz="4" w:space="0" w:color="auto"/>
              <w:left w:val="single" w:sz="4" w:space="0" w:color="auto"/>
              <w:bottom w:val="single" w:sz="4" w:space="0" w:color="auto"/>
              <w:right w:val="nil"/>
            </w:tcBorders>
          </w:tcPr>
          <w:p w:rsidR="00541943" w:rsidRDefault="00541943" w:rsidP="00095280">
            <w:pPr>
              <w:pStyle w:val="ac"/>
              <w:jc w:val="center"/>
            </w:pPr>
            <w:r>
              <w:t>2</w:t>
            </w:r>
          </w:p>
        </w:tc>
        <w:tc>
          <w:tcPr>
            <w:tcW w:w="1032" w:type="dxa"/>
            <w:tcBorders>
              <w:top w:val="single" w:sz="4" w:space="0" w:color="auto"/>
              <w:left w:val="single" w:sz="4" w:space="0" w:color="auto"/>
              <w:bottom w:val="single" w:sz="4" w:space="0" w:color="auto"/>
              <w:right w:val="nil"/>
            </w:tcBorders>
          </w:tcPr>
          <w:p w:rsidR="00541943" w:rsidRDefault="00541943" w:rsidP="00095280">
            <w:pPr>
              <w:pStyle w:val="ac"/>
              <w:jc w:val="center"/>
            </w:pPr>
            <w:r>
              <w:t>3</w:t>
            </w:r>
          </w:p>
        </w:tc>
        <w:tc>
          <w:tcPr>
            <w:tcW w:w="1186" w:type="dxa"/>
            <w:tcBorders>
              <w:top w:val="single" w:sz="4" w:space="0" w:color="auto"/>
              <w:left w:val="single" w:sz="4" w:space="0" w:color="auto"/>
              <w:bottom w:val="single" w:sz="4" w:space="0" w:color="auto"/>
              <w:right w:val="nil"/>
            </w:tcBorders>
          </w:tcPr>
          <w:p w:rsidR="00541943" w:rsidRDefault="00541943" w:rsidP="00095280">
            <w:pPr>
              <w:pStyle w:val="ac"/>
              <w:jc w:val="center"/>
            </w:pPr>
            <w:r>
              <w:t>4</w:t>
            </w:r>
          </w:p>
        </w:tc>
        <w:tc>
          <w:tcPr>
            <w:tcW w:w="1040" w:type="dxa"/>
            <w:tcBorders>
              <w:top w:val="single" w:sz="4" w:space="0" w:color="auto"/>
              <w:left w:val="single" w:sz="4" w:space="0" w:color="auto"/>
              <w:bottom w:val="single" w:sz="4" w:space="0" w:color="auto"/>
              <w:right w:val="nil"/>
            </w:tcBorders>
          </w:tcPr>
          <w:p w:rsidR="00541943" w:rsidRDefault="00541943" w:rsidP="00095280">
            <w:pPr>
              <w:pStyle w:val="ac"/>
              <w:jc w:val="center"/>
            </w:pPr>
            <w:r>
              <w:t>5</w:t>
            </w:r>
          </w:p>
        </w:tc>
        <w:tc>
          <w:tcPr>
            <w:tcW w:w="1065" w:type="dxa"/>
            <w:tcBorders>
              <w:top w:val="single" w:sz="4" w:space="0" w:color="auto"/>
              <w:left w:val="single" w:sz="4" w:space="0" w:color="auto"/>
              <w:bottom w:val="single" w:sz="4" w:space="0" w:color="auto"/>
              <w:right w:val="nil"/>
            </w:tcBorders>
          </w:tcPr>
          <w:p w:rsidR="00541943" w:rsidRDefault="00541943" w:rsidP="00095280">
            <w:pPr>
              <w:pStyle w:val="ac"/>
              <w:jc w:val="center"/>
            </w:pPr>
            <w:r>
              <w:t>6</w:t>
            </w:r>
          </w:p>
        </w:tc>
        <w:tc>
          <w:tcPr>
            <w:tcW w:w="1058" w:type="dxa"/>
            <w:tcBorders>
              <w:top w:val="single" w:sz="4" w:space="0" w:color="auto"/>
              <w:left w:val="single" w:sz="4" w:space="0" w:color="auto"/>
              <w:bottom w:val="single" w:sz="4" w:space="0" w:color="auto"/>
            </w:tcBorders>
          </w:tcPr>
          <w:p w:rsidR="00541943" w:rsidRDefault="00541943" w:rsidP="00095280">
            <w:pPr>
              <w:pStyle w:val="ac"/>
              <w:jc w:val="center"/>
            </w:pPr>
            <w:r>
              <w:t>7</w:t>
            </w:r>
          </w:p>
        </w:tc>
      </w:tr>
      <w:tr w:rsidR="00541943" w:rsidTr="00095280">
        <w:tc>
          <w:tcPr>
            <w:tcW w:w="3431" w:type="dxa"/>
            <w:tcBorders>
              <w:top w:val="single" w:sz="4" w:space="0" w:color="auto"/>
              <w:bottom w:val="single" w:sz="4" w:space="0" w:color="auto"/>
              <w:right w:val="single" w:sz="4" w:space="0" w:color="auto"/>
            </w:tcBorders>
          </w:tcPr>
          <w:p w:rsidR="00541943" w:rsidRDefault="00541943" w:rsidP="00095280">
            <w:pPr>
              <w:pStyle w:val="ac"/>
            </w:pPr>
            <w:proofErr w:type="spellStart"/>
            <w:r>
              <w:t>Ковылкинский</w:t>
            </w:r>
            <w:proofErr w:type="spellEnd"/>
            <w:r>
              <w:t xml:space="preserve"> муниципальный район</w:t>
            </w:r>
          </w:p>
        </w:tc>
        <w:tc>
          <w:tcPr>
            <w:tcW w:w="1134" w:type="dxa"/>
            <w:tcBorders>
              <w:top w:val="single" w:sz="4" w:space="0" w:color="auto"/>
              <w:left w:val="single" w:sz="4" w:space="0" w:color="auto"/>
              <w:bottom w:val="single" w:sz="4" w:space="0" w:color="auto"/>
              <w:right w:val="nil"/>
            </w:tcBorders>
          </w:tcPr>
          <w:p w:rsidR="00541943" w:rsidRDefault="00541943" w:rsidP="00095280">
            <w:pPr>
              <w:pStyle w:val="ac"/>
              <w:jc w:val="center"/>
            </w:pPr>
            <w:r>
              <w:t>30,0</w:t>
            </w:r>
          </w:p>
        </w:tc>
        <w:tc>
          <w:tcPr>
            <w:tcW w:w="1032" w:type="dxa"/>
            <w:tcBorders>
              <w:top w:val="single" w:sz="4" w:space="0" w:color="auto"/>
              <w:left w:val="single" w:sz="4" w:space="0" w:color="auto"/>
              <w:bottom w:val="single" w:sz="4" w:space="0" w:color="auto"/>
              <w:right w:val="nil"/>
            </w:tcBorders>
          </w:tcPr>
          <w:p w:rsidR="00541943" w:rsidRDefault="00541943" w:rsidP="00095280">
            <w:pPr>
              <w:pStyle w:val="ac"/>
              <w:jc w:val="center"/>
            </w:pPr>
            <w:r>
              <w:t>17,6</w:t>
            </w:r>
          </w:p>
        </w:tc>
        <w:tc>
          <w:tcPr>
            <w:tcW w:w="1186" w:type="dxa"/>
            <w:tcBorders>
              <w:top w:val="single" w:sz="4" w:space="0" w:color="auto"/>
              <w:left w:val="single" w:sz="4" w:space="0" w:color="auto"/>
              <w:bottom w:val="single" w:sz="4" w:space="0" w:color="auto"/>
              <w:right w:val="nil"/>
            </w:tcBorders>
          </w:tcPr>
          <w:p w:rsidR="00541943" w:rsidRDefault="00541943" w:rsidP="00095280">
            <w:pPr>
              <w:pStyle w:val="ac"/>
              <w:jc w:val="center"/>
            </w:pPr>
            <w:r>
              <w:t>58,7</w:t>
            </w:r>
          </w:p>
        </w:tc>
        <w:tc>
          <w:tcPr>
            <w:tcW w:w="1040" w:type="dxa"/>
            <w:tcBorders>
              <w:top w:val="single" w:sz="4" w:space="0" w:color="auto"/>
              <w:left w:val="single" w:sz="4" w:space="0" w:color="auto"/>
              <w:bottom w:val="single" w:sz="4" w:space="0" w:color="auto"/>
              <w:right w:val="nil"/>
            </w:tcBorders>
          </w:tcPr>
          <w:p w:rsidR="00541943" w:rsidRDefault="00541943" w:rsidP="00095280">
            <w:pPr>
              <w:pStyle w:val="ac"/>
              <w:jc w:val="center"/>
            </w:pPr>
            <w:r>
              <w:t>18,1</w:t>
            </w:r>
          </w:p>
        </w:tc>
        <w:tc>
          <w:tcPr>
            <w:tcW w:w="1065" w:type="dxa"/>
            <w:tcBorders>
              <w:top w:val="single" w:sz="4" w:space="0" w:color="auto"/>
              <w:left w:val="single" w:sz="4" w:space="0" w:color="auto"/>
              <w:bottom w:val="single" w:sz="4" w:space="0" w:color="auto"/>
              <w:right w:val="nil"/>
            </w:tcBorders>
          </w:tcPr>
          <w:p w:rsidR="00541943" w:rsidRDefault="00541943" w:rsidP="00095280">
            <w:pPr>
              <w:pStyle w:val="ac"/>
              <w:jc w:val="center"/>
            </w:pPr>
            <w:r>
              <w:t>8,9</w:t>
            </w:r>
          </w:p>
        </w:tc>
        <w:tc>
          <w:tcPr>
            <w:tcW w:w="1058" w:type="dxa"/>
            <w:tcBorders>
              <w:top w:val="single" w:sz="4" w:space="0" w:color="auto"/>
              <w:left w:val="single" w:sz="4" w:space="0" w:color="auto"/>
              <w:bottom w:val="single" w:sz="4" w:space="0" w:color="auto"/>
            </w:tcBorders>
          </w:tcPr>
          <w:p w:rsidR="00541943" w:rsidRDefault="00541943" w:rsidP="00095280">
            <w:pPr>
              <w:pStyle w:val="ac"/>
              <w:jc w:val="center"/>
            </w:pPr>
            <w:r>
              <w:t>49,2</w:t>
            </w:r>
          </w:p>
        </w:tc>
      </w:tr>
    </w:tbl>
    <w:p w:rsidR="00ED51FC" w:rsidRDefault="00ED51FC" w:rsidP="006C4D26">
      <w:pPr>
        <w:jc w:val="right"/>
        <w:rPr>
          <w:rStyle w:val="af"/>
          <w:rFonts w:ascii="Arial" w:hAnsi="Arial" w:cs="Arial"/>
          <w:bCs/>
        </w:rPr>
      </w:pPr>
    </w:p>
    <w:p w:rsidR="00541943" w:rsidRDefault="00541943" w:rsidP="00541943">
      <w:pPr>
        <w:jc w:val="right"/>
        <w:rPr>
          <w:rStyle w:val="af"/>
          <w:rFonts w:ascii="Arial" w:hAnsi="Arial" w:cs="Arial"/>
          <w:bCs/>
        </w:rPr>
      </w:pPr>
      <w:r>
        <w:rPr>
          <w:rStyle w:val="af"/>
          <w:rFonts w:ascii="Arial" w:hAnsi="Arial" w:cs="Arial"/>
          <w:bCs/>
        </w:rPr>
        <w:t xml:space="preserve">Таблица </w:t>
      </w:r>
      <w:r w:rsidR="005E6B36">
        <w:rPr>
          <w:rStyle w:val="af"/>
          <w:rFonts w:ascii="Arial" w:hAnsi="Arial" w:cs="Arial"/>
          <w:bCs/>
        </w:rPr>
        <w:t>5</w:t>
      </w:r>
    </w:p>
    <w:p w:rsidR="00541943" w:rsidRDefault="00541943" w:rsidP="00541943"/>
    <w:p w:rsidR="00541943" w:rsidRDefault="00541943" w:rsidP="00541943">
      <w:pPr>
        <w:pStyle w:val="1"/>
      </w:pPr>
      <w:r>
        <w:t xml:space="preserve">Характеристика технического состояния канализационных сетей в </w:t>
      </w:r>
      <w:proofErr w:type="spellStart"/>
      <w:proofErr w:type="gramStart"/>
      <w:r>
        <w:t>в</w:t>
      </w:r>
      <w:proofErr w:type="spellEnd"/>
      <w:proofErr w:type="gramEnd"/>
      <w:r>
        <w:t xml:space="preserve"> </w:t>
      </w:r>
      <w:proofErr w:type="spellStart"/>
      <w:r>
        <w:t>Ковылкинском</w:t>
      </w:r>
      <w:proofErr w:type="spellEnd"/>
      <w:r>
        <w:t xml:space="preserve"> районе</w:t>
      </w:r>
    </w:p>
    <w:bookmarkEnd w:id="8"/>
    <w:p w:rsidR="006C4D26" w:rsidRDefault="006C4D26" w:rsidP="006C4D26"/>
    <w:p w:rsidR="006C4D26" w:rsidRPr="000E67D0" w:rsidRDefault="006C4D26" w:rsidP="00DC3CB5">
      <w:pPr>
        <w:widowControl w:val="0"/>
        <w:suppressAutoHyphens/>
        <w:autoSpaceDE w:val="0"/>
        <w:spacing w:after="0" w:line="240" w:lineRule="auto"/>
        <w:ind w:left="-108" w:right="-2" w:firstLine="567"/>
        <w:jc w:val="both"/>
        <w:rPr>
          <w:rFonts w:ascii="Times New Roman" w:eastAsia="Times New Roman" w:hAnsi="Times New Roman" w:cs="Times New Roman"/>
          <w:color w:val="000000" w:themeColor="text1"/>
          <w:sz w:val="28"/>
          <w:szCs w:val="28"/>
          <w:lang w:eastAsia="ar-SA"/>
        </w:rPr>
      </w:pPr>
    </w:p>
    <w:p w:rsidR="006C4D26" w:rsidRDefault="00DC3CB5" w:rsidP="00ED51FC">
      <w:pPr>
        <w:widowControl w:val="0"/>
        <w:suppressAutoHyphens/>
        <w:autoSpaceDE w:val="0"/>
        <w:spacing w:after="0" w:line="240" w:lineRule="auto"/>
        <w:ind w:left="-108" w:right="-2"/>
        <w:jc w:val="right"/>
        <w:rPr>
          <w:rStyle w:val="af"/>
          <w:rFonts w:ascii="Arial" w:hAnsi="Arial" w:cs="Arial"/>
          <w:bCs/>
        </w:rPr>
      </w:pPr>
      <w:r w:rsidRPr="000E67D0">
        <w:rPr>
          <w:rFonts w:ascii="Times New Roman" w:eastAsia="Times New Roman" w:hAnsi="Times New Roman" w:cs="Times New Roman"/>
          <w:color w:val="000000" w:themeColor="text1"/>
          <w:sz w:val="28"/>
          <w:szCs w:val="28"/>
          <w:lang w:eastAsia="ar-SA"/>
        </w:rPr>
        <w:t xml:space="preserve">      </w:t>
      </w:r>
      <w:bookmarkStart w:id="9" w:name="sub_16400"/>
      <w:r w:rsidR="006C4D26">
        <w:rPr>
          <w:rStyle w:val="af"/>
          <w:rFonts w:ascii="Arial" w:hAnsi="Arial" w:cs="Arial"/>
          <w:bCs/>
        </w:rPr>
        <w:t xml:space="preserve">Таблица </w:t>
      </w:r>
      <w:r w:rsidR="005E6B36">
        <w:rPr>
          <w:rStyle w:val="af"/>
          <w:rFonts w:ascii="Arial" w:hAnsi="Arial" w:cs="Arial"/>
          <w:bCs/>
        </w:rPr>
        <w:t>6</w:t>
      </w:r>
    </w:p>
    <w:bookmarkEnd w:id="9"/>
    <w:p w:rsidR="006C4D26" w:rsidRDefault="006C4D26" w:rsidP="006C4D26"/>
    <w:p w:rsidR="00ED51FC" w:rsidRDefault="006C4D26" w:rsidP="00ED51FC">
      <w:pPr>
        <w:pStyle w:val="1"/>
      </w:pPr>
      <w:r>
        <w:t xml:space="preserve">Характеристика технического состояния источников теплоснабжения </w:t>
      </w:r>
      <w:r w:rsidR="00ED51FC">
        <w:t xml:space="preserve">в </w:t>
      </w:r>
      <w:proofErr w:type="spellStart"/>
      <w:r w:rsidR="00ED51FC">
        <w:t>Ковылкинском</w:t>
      </w:r>
      <w:proofErr w:type="spellEnd"/>
      <w:r w:rsidR="00ED51FC">
        <w:t xml:space="preserve"> районе</w:t>
      </w:r>
    </w:p>
    <w:tbl>
      <w:tblPr>
        <w:tblpPr w:leftFromText="180" w:rightFromText="180" w:vertAnchor="text" w:horzAnchor="margin" w:tblpXSpec="center" w:tblpY="260"/>
        <w:tblW w:w="101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4"/>
        <w:gridCol w:w="1572"/>
        <w:gridCol w:w="1586"/>
        <w:gridCol w:w="1454"/>
      </w:tblGrid>
      <w:tr w:rsidR="005E6B36" w:rsidTr="005E6B36">
        <w:tc>
          <w:tcPr>
            <w:tcW w:w="5584" w:type="dxa"/>
            <w:vMerge w:val="restart"/>
            <w:tcBorders>
              <w:top w:val="single" w:sz="4" w:space="0" w:color="auto"/>
              <w:bottom w:val="single" w:sz="4" w:space="0" w:color="auto"/>
              <w:right w:val="single" w:sz="4" w:space="0" w:color="auto"/>
            </w:tcBorders>
          </w:tcPr>
          <w:p w:rsidR="005E6B36" w:rsidRDefault="005E6B36" w:rsidP="005E6B36">
            <w:pPr>
              <w:pStyle w:val="ac"/>
              <w:jc w:val="center"/>
            </w:pPr>
            <w:r>
              <w:t>Наименование муниципальных образований</w:t>
            </w:r>
          </w:p>
        </w:tc>
        <w:tc>
          <w:tcPr>
            <w:tcW w:w="4612" w:type="dxa"/>
            <w:gridSpan w:val="3"/>
            <w:tcBorders>
              <w:top w:val="single" w:sz="4" w:space="0" w:color="auto"/>
              <w:left w:val="single" w:sz="4" w:space="0" w:color="auto"/>
              <w:bottom w:val="single" w:sz="4" w:space="0" w:color="auto"/>
            </w:tcBorders>
          </w:tcPr>
          <w:p w:rsidR="005E6B36" w:rsidRDefault="005E6B36" w:rsidP="005E6B36">
            <w:pPr>
              <w:pStyle w:val="ac"/>
              <w:jc w:val="center"/>
            </w:pPr>
            <w:r>
              <w:t>Количество котельных теплоснабжения и горячего водоснабжения</w:t>
            </w:r>
          </w:p>
        </w:tc>
      </w:tr>
      <w:tr w:rsidR="005E6B36" w:rsidTr="005E6B36">
        <w:tc>
          <w:tcPr>
            <w:tcW w:w="5584" w:type="dxa"/>
            <w:vMerge/>
            <w:tcBorders>
              <w:top w:val="single" w:sz="4" w:space="0" w:color="auto"/>
              <w:bottom w:val="single" w:sz="4" w:space="0" w:color="auto"/>
              <w:right w:val="single" w:sz="4" w:space="0" w:color="auto"/>
            </w:tcBorders>
          </w:tcPr>
          <w:p w:rsidR="005E6B36" w:rsidRDefault="005E6B36" w:rsidP="005E6B36">
            <w:pPr>
              <w:pStyle w:val="ac"/>
            </w:pPr>
          </w:p>
        </w:tc>
        <w:tc>
          <w:tcPr>
            <w:tcW w:w="1572" w:type="dxa"/>
            <w:vMerge w:val="restart"/>
            <w:tcBorders>
              <w:top w:val="single" w:sz="4" w:space="0" w:color="auto"/>
              <w:left w:val="single" w:sz="4" w:space="0" w:color="auto"/>
              <w:bottom w:val="single" w:sz="4" w:space="0" w:color="auto"/>
              <w:right w:val="single" w:sz="4" w:space="0" w:color="auto"/>
            </w:tcBorders>
          </w:tcPr>
          <w:p w:rsidR="005E6B36" w:rsidRDefault="005E6B36" w:rsidP="005E6B36">
            <w:pPr>
              <w:pStyle w:val="ac"/>
              <w:jc w:val="center"/>
            </w:pPr>
            <w:r>
              <w:t>всего, ед.</w:t>
            </w:r>
          </w:p>
        </w:tc>
        <w:tc>
          <w:tcPr>
            <w:tcW w:w="3040" w:type="dxa"/>
            <w:gridSpan w:val="2"/>
            <w:tcBorders>
              <w:top w:val="single" w:sz="4" w:space="0" w:color="auto"/>
              <w:left w:val="single" w:sz="4" w:space="0" w:color="auto"/>
              <w:bottom w:val="single" w:sz="4" w:space="0" w:color="auto"/>
            </w:tcBorders>
          </w:tcPr>
          <w:p w:rsidR="005E6B36" w:rsidRDefault="005E6B36" w:rsidP="005E6B36">
            <w:pPr>
              <w:pStyle w:val="ac"/>
              <w:jc w:val="center"/>
            </w:pPr>
            <w:r>
              <w:t>из них нуждаются в модернизации</w:t>
            </w:r>
          </w:p>
        </w:tc>
      </w:tr>
      <w:tr w:rsidR="005E6B36" w:rsidTr="005E6B36">
        <w:tc>
          <w:tcPr>
            <w:tcW w:w="5584" w:type="dxa"/>
            <w:vMerge/>
            <w:tcBorders>
              <w:top w:val="single" w:sz="4" w:space="0" w:color="auto"/>
              <w:bottom w:val="single" w:sz="4" w:space="0" w:color="auto"/>
              <w:right w:val="single" w:sz="4" w:space="0" w:color="auto"/>
            </w:tcBorders>
          </w:tcPr>
          <w:p w:rsidR="005E6B36" w:rsidRDefault="005E6B36" w:rsidP="005E6B36">
            <w:pPr>
              <w:pStyle w:val="ac"/>
            </w:pPr>
          </w:p>
        </w:tc>
        <w:tc>
          <w:tcPr>
            <w:tcW w:w="1572" w:type="dxa"/>
            <w:vMerge/>
            <w:tcBorders>
              <w:top w:val="single" w:sz="4" w:space="0" w:color="auto"/>
              <w:left w:val="single" w:sz="4" w:space="0" w:color="auto"/>
              <w:bottom w:val="single" w:sz="4" w:space="0" w:color="auto"/>
              <w:right w:val="single" w:sz="4" w:space="0" w:color="auto"/>
            </w:tcBorders>
          </w:tcPr>
          <w:p w:rsidR="005E6B36" w:rsidRDefault="005E6B36" w:rsidP="005E6B36">
            <w:pPr>
              <w:pStyle w:val="ac"/>
            </w:pPr>
          </w:p>
        </w:tc>
        <w:tc>
          <w:tcPr>
            <w:tcW w:w="1586" w:type="dxa"/>
            <w:tcBorders>
              <w:top w:val="single" w:sz="4" w:space="0" w:color="auto"/>
              <w:left w:val="single" w:sz="4" w:space="0" w:color="auto"/>
              <w:bottom w:val="single" w:sz="4" w:space="0" w:color="auto"/>
              <w:right w:val="single" w:sz="4" w:space="0" w:color="auto"/>
            </w:tcBorders>
          </w:tcPr>
          <w:p w:rsidR="005E6B36" w:rsidRDefault="005E6B36" w:rsidP="005E6B36">
            <w:pPr>
              <w:pStyle w:val="ac"/>
              <w:jc w:val="center"/>
            </w:pPr>
            <w:r>
              <w:t>всего</w:t>
            </w:r>
          </w:p>
        </w:tc>
        <w:tc>
          <w:tcPr>
            <w:tcW w:w="1454" w:type="dxa"/>
            <w:tcBorders>
              <w:top w:val="single" w:sz="4" w:space="0" w:color="auto"/>
              <w:left w:val="single" w:sz="4" w:space="0" w:color="auto"/>
              <w:bottom w:val="single" w:sz="4" w:space="0" w:color="auto"/>
            </w:tcBorders>
          </w:tcPr>
          <w:p w:rsidR="005E6B36" w:rsidRDefault="005E6B36" w:rsidP="005E6B36">
            <w:pPr>
              <w:pStyle w:val="ac"/>
              <w:jc w:val="center"/>
            </w:pPr>
            <w:r>
              <w:t>в %</w:t>
            </w:r>
          </w:p>
        </w:tc>
      </w:tr>
      <w:tr w:rsidR="005E6B36" w:rsidTr="005E6B36">
        <w:tc>
          <w:tcPr>
            <w:tcW w:w="5584" w:type="dxa"/>
            <w:tcBorders>
              <w:top w:val="single" w:sz="4" w:space="0" w:color="auto"/>
              <w:bottom w:val="single" w:sz="4" w:space="0" w:color="auto"/>
              <w:right w:val="single" w:sz="4" w:space="0" w:color="auto"/>
            </w:tcBorders>
          </w:tcPr>
          <w:p w:rsidR="005E6B36" w:rsidRDefault="005E6B36" w:rsidP="005E6B36">
            <w:pPr>
              <w:pStyle w:val="ac"/>
              <w:jc w:val="center"/>
            </w:pPr>
            <w:r>
              <w:t>1</w:t>
            </w:r>
          </w:p>
        </w:tc>
        <w:tc>
          <w:tcPr>
            <w:tcW w:w="1572" w:type="dxa"/>
            <w:tcBorders>
              <w:top w:val="single" w:sz="4" w:space="0" w:color="auto"/>
              <w:left w:val="single" w:sz="4" w:space="0" w:color="auto"/>
              <w:bottom w:val="single" w:sz="4" w:space="0" w:color="auto"/>
              <w:right w:val="single" w:sz="4" w:space="0" w:color="auto"/>
            </w:tcBorders>
          </w:tcPr>
          <w:p w:rsidR="005E6B36" w:rsidRDefault="005E6B36" w:rsidP="005E6B36">
            <w:pPr>
              <w:pStyle w:val="ac"/>
              <w:jc w:val="center"/>
            </w:pPr>
            <w:r>
              <w:t>2</w:t>
            </w:r>
          </w:p>
        </w:tc>
        <w:tc>
          <w:tcPr>
            <w:tcW w:w="1586" w:type="dxa"/>
            <w:tcBorders>
              <w:top w:val="single" w:sz="4" w:space="0" w:color="auto"/>
              <w:left w:val="single" w:sz="4" w:space="0" w:color="auto"/>
              <w:bottom w:val="single" w:sz="4" w:space="0" w:color="auto"/>
              <w:right w:val="single" w:sz="4" w:space="0" w:color="auto"/>
            </w:tcBorders>
          </w:tcPr>
          <w:p w:rsidR="005E6B36" w:rsidRDefault="005E6B36" w:rsidP="005E6B36">
            <w:pPr>
              <w:pStyle w:val="ac"/>
              <w:jc w:val="center"/>
            </w:pPr>
            <w:r>
              <w:t>3</w:t>
            </w:r>
          </w:p>
        </w:tc>
        <w:tc>
          <w:tcPr>
            <w:tcW w:w="1454" w:type="dxa"/>
            <w:tcBorders>
              <w:top w:val="single" w:sz="4" w:space="0" w:color="auto"/>
              <w:left w:val="single" w:sz="4" w:space="0" w:color="auto"/>
              <w:bottom w:val="single" w:sz="4" w:space="0" w:color="auto"/>
            </w:tcBorders>
          </w:tcPr>
          <w:p w:rsidR="005E6B36" w:rsidRDefault="005E6B36" w:rsidP="005E6B36">
            <w:pPr>
              <w:pStyle w:val="ac"/>
              <w:jc w:val="center"/>
            </w:pPr>
            <w:r>
              <w:t>4</w:t>
            </w:r>
          </w:p>
        </w:tc>
      </w:tr>
      <w:tr w:rsidR="005E6B36" w:rsidTr="005E6B36">
        <w:tc>
          <w:tcPr>
            <w:tcW w:w="5584" w:type="dxa"/>
            <w:tcBorders>
              <w:top w:val="single" w:sz="4" w:space="0" w:color="auto"/>
              <w:bottom w:val="single" w:sz="4" w:space="0" w:color="auto"/>
              <w:right w:val="single" w:sz="4" w:space="0" w:color="auto"/>
            </w:tcBorders>
          </w:tcPr>
          <w:p w:rsidR="005E6B36" w:rsidRDefault="005E6B36" w:rsidP="005E6B36">
            <w:pPr>
              <w:pStyle w:val="ac"/>
            </w:pPr>
            <w:proofErr w:type="spellStart"/>
            <w:r>
              <w:t>Ковылкинский</w:t>
            </w:r>
            <w:proofErr w:type="spellEnd"/>
            <w:r>
              <w:t xml:space="preserve"> муниципальный район</w:t>
            </w:r>
          </w:p>
        </w:tc>
        <w:tc>
          <w:tcPr>
            <w:tcW w:w="1572" w:type="dxa"/>
            <w:tcBorders>
              <w:top w:val="single" w:sz="4" w:space="0" w:color="auto"/>
              <w:left w:val="single" w:sz="4" w:space="0" w:color="auto"/>
              <w:bottom w:val="single" w:sz="4" w:space="0" w:color="auto"/>
              <w:right w:val="single" w:sz="4" w:space="0" w:color="auto"/>
            </w:tcBorders>
          </w:tcPr>
          <w:p w:rsidR="005E6B36" w:rsidRDefault="005E6B36" w:rsidP="005E6B36">
            <w:pPr>
              <w:pStyle w:val="ac"/>
              <w:jc w:val="center"/>
            </w:pPr>
            <w:r>
              <w:t>40</w:t>
            </w:r>
          </w:p>
        </w:tc>
        <w:tc>
          <w:tcPr>
            <w:tcW w:w="1586" w:type="dxa"/>
            <w:tcBorders>
              <w:top w:val="single" w:sz="4" w:space="0" w:color="auto"/>
              <w:left w:val="single" w:sz="4" w:space="0" w:color="auto"/>
              <w:bottom w:val="single" w:sz="4" w:space="0" w:color="auto"/>
              <w:right w:val="single" w:sz="4" w:space="0" w:color="auto"/>
            </w:tcBorders>
          </w:tcPr>
          <w:p w:rsidR="005E6B36" w:rsidRDefault="005E6B36" w:rsidP="005E6B36">
            <w:pPr>
              <w:pStyle w:val="ac"/>
              <w:jc w:val="center"/>
            </w:pPr>
            <w:r>
              <w:t>16</w:t>
            </w:r>
          </w:p>
        </w:tc>
        <w:tc>
          <w:tcPr>
            <w:tcW w:w="1454" w:type="dxa"/>
            <w:tcBorders>
              <w:top w:val="single" w:sz="4" w:space="0" w:color="auto"/>
              <w:left w:val="single" w:sz="4" w:space="0" w:color="auto"/>
              <w:bottom w:val="single" w:sz="4" w:space="0" w:color="auto"/>
            </w:tcBorders>
          </w:tcPr>
          <w:p w:rsidR="005E6B36" w:rsidRDefault="005E6B36" w:rsidP="005E6B36">
            <w:pPr>
              <w:pStyle w:val="ac"/>
              <w:jc w:val="center"/>
            </w:pPr>
            <w:r>
              <w:t>4</w:t>
            </w:r>
          </w:p>
        </w:tc>
      </w:tr>
    </w:tbl>
    <w:p w:rsidR="00A0081F" w:rsidRPr="00F62F76" w:rsidRDefault="00541943" w:rsidP="00F62F76">
      <w:pPr>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ar-SA"/>
        </w:rPr>
        <w:t xml:space="preserve">     </w:t>
      </w:r>
      <w:r w:rsidR="00F62F76">
        <w:rPr>
          <w:rFonts w:ascii="Times New Roman" w:eastAsia="Times New Roman" w:hAnsi="Times New Roman" w:cs="Times New Roman"/>
          <w:color w:val="000000" w:themeColor="text1"/>
          <w:sz w:val="28"/>
          <w:szCs w:val="28"/>
          <w:lang w:eastAsia="ar-SA"/>
        </w:rPr>
        <w:t xml:space="preserve"> </w:t>
      </w:r>
      <w:proofErr w:type="gramStart"/>
      <w:r w:rsidR="00A0081F" w:rsidRPr="00F62F76">
        <w:rPr>
          <w:rFonts w:ascii="Times New Roman" w:hAnsi="Times New Roman" w:cs="Times New Roman"/>
          <w:sz w:val="28"/>
          <w:szCs w:val="28"/>
        </w:rPr>
        <w:t>Состояние инженерных систем и сооружений, оборудования, машин и механизмов, используемых в процессе производства и поставки жилищно-коммунальных услуг, технологическая отсталость отрасли связаны, в первую очередь, с недостаточным финансированием и проводимой в предыдущие годы тарифной политикой, которая не обеспечивала реальные финансовые потребности предприятий и организаций жилищно-коммунального хозяйства в обновлении и развитии основных фондов.</w:t>
      </w:r>
      <w:proofErr w:type="gramEnd"/>
      <w:r w:rsidR="00A0081F" w:rsidRPr="00F62F76">
        <w:rPr>
          <w:rFonts w:ascii="Times New Roman" w:hAnsi="Times New Roman" w:cs="Times New Roman"/>
          <w:sz w:val="28"/>
          <w:szCs w:val="28"/>
        </w:rPr>
        <w:t xml:space="preserve"> Одной из проблем тарифного регулирования является ограничение роста платежей предельными индексами в размере не выше 4,0%.</w:t>
      </w:r>
    </w:p>
    <w:p w:rsidR="00DC3CB5" w:rsidRPr="00F62F76" w:rsidRDefault="00F62F76" w:rsidP="00F62F76">
      <w:pPr>
        <w:widowControl w:val="0"/>
        <w:suppressAutoHyphens/>
        <w:autoSpaceDE w:val="0"/>
        <w:spacing w:after="0" w:line="240" w:lineRule="auto"/>
        <w:ind w:left="-108" w:right="-2"/>
        <w:jc w:val="both"/>
        <w:rPr>
          <w:rFonts w:ascii="Times New Roman" w:hAnsi="Times New Roman" w:cs="Times New Roman"/>
          <w:sz w:val="28"/>
          <w:szCs w:val="28"/>
        </w:rPr>
      </w:pPr>
      <w:r w:rsidRPr="00F62F76">
        <w:rPr>
          <w:rFonts w:ascii="Times New Roman" w:hAnsi="Times New Roman" w:cs="Times New Roman"/>
          <w:sz w:val="28"/>
          <w:szCs w:val="28"/>
        </w:rPr>
        <w:t xml:space="preserve">         </w:t>
      </w:r>
      <w:r w:rsidR="00A0081F" w:rsidRPr="00F62F76">
        <w:rPr>
          <w:rFonts w:ascii="Times New Roman" w:hAnsi="Times New Roman" w:cs="Times New Roman"/>
          <w:sz w:val="28"/>
          <w:szCs w:val="28"/>
        </w:rPr>
        <w:t>В результате накопленного износа растет количество инцидентов и аварий в системах тепл</w:t>
      </w:r>
      <w:proofErr w:type="gramStart"/>
      <w:r w:rsidR="00A0081F" w:rsidRPr="00F62F76">
        <w:rPr>
          <w:rFonts w:ascii="Times New Roman" w:hAnsi="Times New Roman" w:cs="Times New Roman"/>
          <w:sz w:val="28"/>
          <w:szCs w:val="28"/>
        </w:rPr>
        <w:t>о-</w:t>
      </w:r>
      <w:proofErr w:type="gramEnd"/>
      <w:r w:rsidR="00A0081F" w:rsidRPr="00F62F76">
        <w:rPr>
          <w:rFonts w:ascii="Times New Roman" w:hAnsi="Times New Roman" w:cs="Times New Roman"/>
          <w:sz w:val="28"/>
          <w:szCs w:val="28"/>
        </w:rPr>
        <w:t>, электро-, водоснабжения и водоотведения увеличиваются сроки ликвидации аварий и стоимость ремонтов</w:t>
      </w:r>
    </w:p>
    <w:p w:rsidR="00A0081F" w:rsidRPr="00F62F76" w:rsidRDefault="00A0081F" w:rsidP="00F62F76">
      <w:pPr>
        <w:spacing w:after="0"/>
        <w:jc w:val="both"/>
        <w:rPr>
          <w:rFonts w:ascii="Times New Roman" w:hAnsi="Times New Roman" w:cs="Times New Roman"/>
          <w:sz w:val="28"/>
          <w:szCs w:val="28"/>
        </w:rPr>
      </w:pPr>
      <w:r w:rsidRPr="00F62F76">
        <w:rPr>
          <w:rFonts w:ascii="Times New Roman" w:hAnsi="Times New Roman" w:cs="Times New Roman"/>
          <w:sz w:val="28"/>
          <w:szCs w:val="28"/>
        </w:rPr>
        <w:t xml:space="preserve">   Одним из направлений развития жилищно-коммунального хозяйства является развитие системы управления имущественным комплексом коммунальной сферы с использованием концессионных соглашений и иных механизмов государственно-частного партнерства. В связи с износом объектов теплоснабжения </w:t>
      </w:r>
      <w:proofErr w:type="spellStart"/>
      <w:r w:rsidRPr="00F62F76">
        <w:rPr>
          <w:rFonts w:ascii="Times New Roman" w:hAnsi="Times New Roman" w:cs="Times New Roman"/>
          <w:sz w:val="28"/>
          <w:szCs w:val="28"/>
        </w:rPr>
        <w:t>Ковылкинского</w:t>
      </w:r>
      <w:proofErr w:type="spellEnd"/>
      <w:r w:rsidRPr="00F62F76">
        <w:rPr>
          <w:rFonts w:ascii="Times New Roman" w:hAnsi="Times New Roman" w:cs="Times New Roman"/>
          <w:sz w:val="28"/>
          <w:szCs w:val="28"/>
        </w:rPr>
        <w:t xml:space="preserve"> муниципального района и отсутствием бюджетных средств для капитального ремонта, с целью </w:t>
      </w:r>
      <w:r w:rsidRPr="00F62F76">
        <w:rPr>
          <w:rFonts w:ascii="Times New Roman" w:eastAsia="Calibri" w:hAnsi="Times New Roman" w:cs="Times New Roman"/>
          <w:sz w:val="28"/>
          <w:szCs w:val="28"/>
          <w:lang w:eastAsia="en-US"/>
        </w:rPr>
        <w:t>привлечения инвестиций для</w:t>
      </w:r>
      <w:r w:rsidRPr="00F62F76">
        <w:rPr>
          <w:rFonts w:ascii="Times New Roman" w:hAnsi="Times New Roman" w:cs="Times New Roman"/>
          <w:sz w:val="28"/>
          <w:szCs w:val="28"/>
        </w:rPr>
        <w:t xml:space="preserve"> оптимизации и повышения эффективности </w:t>
      </w:r>
      <w:r w:rsidRPr="00F62F76">
        <w:rPr>
          <w:rFonts w:ascii="Times New Roman" w:hAnsi="Times New Roman" w:cs="Times New Roman"/>
          <w:sz w:val="28"/>
          <w:szCs w:val="28"/>
        </w:rPr>
        <w:lastRenderedPageBreak/>
        <w:t xml:space="preserve">объектов теплоснабжения, обеспечения более надежной и экономичной работы, снижения затраты на водоподготовку, сокращения выбросов вредных веществ в атмосферу и повышения надежности системы теплоснабжения необходимо предусмотреть в 2021 году возможность передачи объектов теплоснабжения </w:t>
      </w:r>
      <w:proofErr w:type="spellStart"/>
      <w:r w:rsidRPr="00F62F76">
        <w:rPr>
          <w:rFonts w:ascii="Times New Roman" w:hAnsi="Times New Roman" w:cs="Times New Roman"/>
          <w:sz w:val="28"/>
          <w:szCs w:val="28"/>
        </w:rPr>
        <w:t>Ковылкинского</w:t>
      </w:r>
      <w:proofErr w:type="spellEnd"/>
      <w:r w:rsidRPr="00F62F76">
        <w:rPr>
          <w:rFonts w:ascii="Times New Roman" w:hAnsi="Times New Roman" w:cs="Times New Roman"/>
          <w:sz w:val="28"/>
          <w:szCs w:val="28"/>
        </w:rPr>
        <w:t xml:space="preserve"> муниципального района по концессионному соглашению следующих объектов:</w:t>
      </w:r>
    </w:p>
    <w:tbl>
      <w:tblPr>
        <w:tblW w:w="10085" w:type="dxa"/>
        <w:tblInd w:w="103" w:type="dxa"/>
        <w:tblLook w:val="04A0" w:firstRow="1" w:lastRow="0" w:firstColumn="1" w:lastColumn="0" w:noHBand="0" w:noVBand="1"/>
      </w:tblPr>
      <w:tblGrid>
        <w:gridCol w:w="500"/>
        <w:gridCol w:w="9585"/>
      </w:tblGrid>
      <w:tr w:rsidR="00A0081F" w:rsidRPr="00F62F76" w:rsidTr="00A0081F">
        <w:trPr>
          <w:trHeight w:val="450"/>
        </w:trPr>
        <w:tc>
          <w:tcPr>
            <w:tcW w:w="500" w:type="dxa"/>
            <w:hideMark/>
          </w:tcPr>
          <w:p w:rsidR="00A0081F" w:rsidRPr="00F62F76" w:rsidRDefault="00A0081F" w:rsidP="00F62F76">
            <w:pPr>
              <w:spacing w:after="0"/>
              <w:jc w:val="center"/>
              <w:rPr>
                <w:rFonts w:ascii="Times New Roman" w:hAnsi="Times New Roman" w:cs="Times New Roman"/>
                <w:sz w:val="28"/>
                <w:szCs w:val="28"/>
              </w:rPr>
            </w:pPr>
            <w:r w:rsidRPr="00F62F76">
              <w:rPr>
                <w:rFonts w:ascii="Times New Roman" w:hAnsi="Times New Roman" w:cs="Times New Roman"/>
                <w:sz w:val="28"/>
                <w:szCs w:val="28"/>
              </w:rPr>
              <w:t>1</w:t>
            </w:r>
          </w:p>
        </w:tc>
        <w:tc>
          <w:tcPr>
            <w:tcW w:w="9585" w:type="dxa"/>
            <w:hideMark/>
          </w:tcPr>
          <w:p w:rsidR="00A0081F" w:rsidRPr="00F62F76" w:rsidRDefault="00A0081F" w:rsidP="00F62F76">
            <w:pPr>
              <w:spacing w:after="0"/>
              <w:rPr>
                <w:rFonts w:ascii="Times New Roman" w:hAnsi="Times New Roman" w:cs="Times New Roman"/>
                <w:sz w:val="28"/>
                <w:szCs w:val="28"/>
              </w:rPr>
            </w:pPr>
            <w:r w:rsidRPr="00F62F76">
              <w:rPr>
                <w:rFonts w:ascii="Times New Roman" w:hAnsi="Times New Roman" w:cs="Times New Roman"/>
                <w:sz w:val="28"/>
                <w:szCs w:val="28"/>
              </w:rPr>
              <w:t>МБОУ "</w:t>
            </w:r>
            <w:proofErr w:type="spellStart"/>
            <w:r w:rsidRPr="00F62F76">
              <w:rPr>
                <w:rFonts w:ascii="Times New Roman" w:hAnsi="Times New Roman" w:cs="Times New Roman"/>
                <w:sz w:val="28"/>
                <w:szCs w:val="28"/>
              </w:rPr>
              <w:t>Большеазясьская</w:t>
            </w:r>
            <w:proofErr w:type="spellEnd"/>
            <w:r w:rsidRPr="00F62F76">
              <w:rPr>
                <w:rFonts w:ascii="Times New Roman" w:hAnsi="Times New Roman" w:cs="Times New Roman"/>
                <w:sz w:val="28"/>
                <w:szCs w:val="28"/>
              </w:rPr>
              <w:t xml:space="preserve"> СОШ" РМ, </w:t>
            </w:r>
            <w:proofErr w:type="spellStart"/>
            <w:r w:rsidRPr="00F62F76">
              <w:rPr>
                <w:rFonts w:ascii="Times New Roman" w:hAnsi="Times New Roman" w:cs="Times New Roman"/>
                <w:sz w:val="28"/>
                <w:szCs w:val="28"/>
              </w:rPr>
              <w:t>Ковылкинский</w:t>
            </w:r>
            <w:proofErr w:type="spellEnd"/>
            <w:r w:rsidRPr="00F62F76">
              <w:rPr>
                <w:rFonts w:ascii="Times New Roman" w:hAnsi="Times New Roman" w:cs="Times New Roman"/>
                <w:sz w:val="28"/>
                <w:szCs w:val="28"/>
              </w:rPr>
              <w:t xml:space="preserve"> р-н, с. Большой </w:t>
            </w:r>
            <w:proofErr w:type="spellStart"/>
            <w:r w:rsidRPr="00F62F76">
              <w:rPr>
                <w:rFonts w:ascii="Times New Roman" w:hAnsi="Times New Roman" w:cs="Times New Roman"/>
                <w:sz w:val="28"/>
                <w:szCs w:val="28"/>
              </w:rPr>
              <w:t>Азясь</w:t>
            </w:r>
            <w:proofErr w:type="spellEnd"/>
            <w:r w:rsidRPr="00F62F76">
              <w:rPr>
                <w:rFonts w:ascii="Times New Roman" w:hAnsi="Times New Roman" w:cs="Times New Roman"/>
                <w:sz w:val="28"/>
                <w:szCs w:val="28"/>
              </w:rPr>
              <w:t xml:space="preserve">, ул. </w:t>
            </w:r>
            <w:proofErr w:type="gramStart"/>
            <w:r w:rsidRPr="00F62F76">
              <w:rPr>
                <w:rFonts w:ascii="Times New Roman" w:hAnsi="Times New Roman" w:cs="Times New Roman"/>
                <w:sz w:val="28"/>
                <w:szCs w:val="28"/>
              </w:rPr>
              <w:t>Молодежная</w:t>
            </w:r>
            <w:proofErr w:type="gramEnd"/>
            <w:r w:rsidRPr="00F62F76">
              <w:rPr>
                <w:rFonts w:ascii="Times New Roman" w:hAnsi="Times New Roman" w:cs="Times New Roman"/>
                <w:sz w:val="28"/>
                <w:szCs w:val="28"/>
              </w:rPr>
              <w:t>, д. 35</w:t>
            </w:r>
          </w:p>
        </w:tc>
      </w:tr>
      <w:tr w:rsidR="00A0081F" w:rsidRPr="00F62F76" w:rsidTr="00A0081F">
        <w:trPr>
          <w:trHeight w:val="450"/>
        </w:trPr>
        <w:tc>
          <w:tcPr>
            <w:tcW w:w="500" w:type="dxa"/>
            <w:hideMark/>
          </w:tcPr>
          <w:p w:rsidR="00A0081F" w:rsidRPr="00F62F76" w:rsidRDefault="00A0081F" w:rsidP="00F62F76">
            <w:pPr>
              <w:spacing w:after="0"/>
              <w:jc w:val="center"/>
              <w:rPr>
                <w:rFonts w:ascii="Times New Roman" w:hAnsi="Times New Roman" w:cs="Times New Roman"/>
                <w:sz w:val="28"/>
                <w:szCs w:val="28"/>
              </w:rPr>
            </w:pPr>
            <w:r w:rsidRPr="00F62F76">
              <w:rPr>
                <w:rFonts w:ascii="Times New Roman" w:hAnsi="Times New Roman" w:cs="Times New Roman"/>
                <w:sz w:val="28"/>
                <w:szCs w:val="28"/>
              </w:rPr>
              <w:t>2</w:t>
            </w:r>
          </w:p>
        </w:tc>
        <w:tc>
          <w:tcPr>
            <w:tcW w:w="9585" w:type="dxa"/>
            <w:hideMark/>
          </w:tcPr>
          <w:p w:rsidR="00A0081F" w:rsidRPr="00F62F76" w:rsidRDefault="00A0081F" w:rsidP="00F62F76">
            <w:pPr>
              <w:spacing w:after="0"/>
              <w:rPr>
                <w:rFonts w:ascii="Times New Roman" w:hAnsi="Times New Roman" w:cs="Times New Roman"/>
                <w:sz w:val="28"/>
                <w:szCs w:val="28"/>
              </w:rPr>
            </w:pPr>
            <w:r w:rsidRPr="00F62F76">
              <w:rPr>
                <w:rFonts w:ascii="Times New Roman" w:hAnsi="Times New Roman" w:cs="Times New Roman"/>
                <w:sz w:val="28"/>
                <w:szCs w:val="28"/>
              </w:rPr>
              <w:t xml:space="preserve">МБОУ "Краснопресненская СОШ" РМ, </w:t>
            </w:r>
            <w:proofErr w:type="spellStart"/>
            <w:r w:rsidRPr="00F62F76">
              <w:rPr>
                <w:rFonts w:ascii="Times New Roman" w:hAnsi="Times New Roman" w:cs="Times New Roman"/>
                <w:sz w:val="28"/>
                <w:szCs w:val="28"/>
              </w:rPr>
              <w:t>Ковылкинский</w:t>
            </w:r>
            <w:proofErr w:type="spellEnd"/>
            <w:r w:rsidRPr="00F62F76">
              <w:rPr>
                <w:rFonts w:ascii="Times New Roman" w:hAnsi="Times New Roman" w:cs="Times New Roman"/>
                <w:sz w:val="28"/>
                <w:szCs w:val="28"/>
              </w:rPr>
              <w:t xml:space="preserve"> р-н, п. Красная Пресня, ул. Победы, д. 14</w:t>
            </w:r>
          </w:p>
        </w:tc>
      </w:tr>
      <w:tr w:rsidR="00A0081F" w:rsidRPr="00F62F76" w:rsidTr="00A0081F">
        <w:trPr>
          <w:trHeight w:val="450"/>
        </w:trPr>
        <w:tc>
          <w:tcPr>
            <w:tcW w:w="500" w:type="dxa"/>
            <w:hideMark/>
          </w:tcPr>
          <w:p w:rsidR="00A0081F" w:rsidRPr="00F62F76" w:rsidRDefault="00A0081F" w:rsidP="00F62F76">
            <w:pPr>
              <w:spacing w:after="0"/>
              <w:jc w:val="center"/>
              <w:rPr>
                <w:rFonts w:ascii="Times New Roman" w:hAnsi="Times New Roman" w:cs="Times New Roman"/>
                <w:sz w:val="28"/>
                <w:szCs w:val="28"/>
              </w:rPr>
            </w:pPr>
            <w:r w:rsidRPr="00F62F76">
              <w:rPr>
                <w:rFonts w:ascii="Times New Roman" w:hAnsi="Times New Roman" w:cs="Times New Roman"/>
                <w:sz w:val="28"/>
                <w:szCs w:val="28"/>
              </w:rPr>
              <w:t>3</w:t>
            </w:r>
          </w:p>
        </w:tc>
        <w:tc>
          <w:tcPr>
            <w:tcW w:w="9585" w:type="dxa"/>
            <w:hideMark/>
          </w:tcPr>
          <w:p w:rsidR="00A0081F" w:rsidRPr="00F62F76" w:rsidRDefault="00A0081F" w:rsidP="00F62F76">
            <w:pPr>
              <w:spacing w:after="0"/>
              <w:rPr>
                <w:rFonts w:ascii="Times New Roman" w:hAnsi="Times New Roman" w:cs="Times New Roman"/>
                <w:sz w:val="28"/>
                <w:szCs w:val="28"/>
              </w:rPr>
            </w:pPr>
            <w:r w:rsidRPr="00F62F76">
              <w:rPr>
                <w:rFonts w:ascii="Times New Roman" w:hAnsi="Times New Roman" w:cs="Times New Roman"/>
                <w:sz w:val="28"/>
                <w:szCs w:val="28"/>
              </w:rPr>
              <w:t>МБОУ "</w:t>
            </w:r>
            <w:proofErr w:type="spellStart"/>
            <w:r w:rsidRPr="00F62F76">
              <w:rPr>
                <w:rFonts w:ascii="Times New Roman" w:hAnsi="Times New Roman" w:cs="Times New Roman"/>
                <w:sz w:val="28"/>
                <w:szCs w:val="28"/>
              </w:rPr>
              <w:t>Кочелаевская</w:t>
            </w:r>
            <w:proofErr w:type="spellEnd"/>
            <w:r w:rsidRPr="00F62F76">
              <w:rPr>
                <w:rFonts w:ascii="Times New Roman" w:hAnsi="Times New Roman" w:cs="Times New Roman"/>
                <w:sz w:val="28"/>
                <w:szCs w:val="28"/>
              </w:rPr>
              <w:t xml:space="preserve"> СОШ" РМ, </w:t>
            </w:r>
            <w:proofErr w:type="spellStart"/>
            <w:r w:rsidRPr="00F62F76">
              <w:rPr>
                <w:rFonts w:ascii="Times New Roman" w:hAnsi="Times New Roman" w:cs="Times New Roman"/>
                <w:sz w:val="28"/>
                <w:szCs w:val="28"/>
              </w:rPr>
              <w:t>Ковылкинский</w:t>
            </w:r>
            <w:proofErr w:type="spellEnd"/>
            <w:r w:rsidRPr="00F62F76">
              <w:rPr>
                <w:rFonts w:ascii="Times New Roman" w:hAnsi="Times New Roman" w:cs="Times New Roman"/>
                <w:sz w:val="28"/>
                <w:szCs w:val="28"/>
              </w:rPr>
              <w:t xml:space="preserve"> р-н, с. Кочелаево, ул. </w:t>
            </w:r>
            <w:proofErr w:type="gramStart"/>
            <w:r w:rsidRPr="00F62F76">
              <w:rPr>
                <w:rFonts w:ascii="Times New Roman" w:hAnsi="Times New Roman" w:cs="Times New Roman"/>
                <w:sz w:val="28"/>
                <w:szCs w:val="28"/>
              </w:rPr>
              <w:t>Школьная</w:t>
            </w:r>
            <w:proofErr w:type="gramEnd"/>
            <w:r w:rsidRPr="00F62F76">
              <w:rPr>
                <w:rFonts w:ascii="Times New Roman" w:hAnsi="Times New Roman" w:cs="Times New Roman"/>
                <w:sz w:val="28"/>
                <w:szCs w:val="28"/>
              </w:rPr>
              <w:t>, д. 2В</w:t>
            </w:r>
          </w:p>
        </w:tc>
      </w:tr>
      <w:tr w:rsidR="00A0081F" w:rsidRPr="00F62F76" w:rsidTr="00A0081F">
        <w:trPr>
          <w:trHeight w:val="450"/>
        </w:trPr>
        <w:tc>
          <w:tcPr>
            <w:tcW w:w="500" w:type="dxa"/>
            <w:hideMark/>
          </w:tcPr>
          <w:p w:rsidR="00A0081F" w:rsidRPr="00F62F76" w:rsidRDefault="00A0081F" w:rsidP="00F62F76">
            <w:pPr>
              <w:spacing w:after="0"/>
              <w:jc w:val="center"/>
              <w:rPr>
                <w:rFonts w:ascii="Times New Roman" w:hAnsi="Times New Roman" w:cs="Times New Roman"/>
                <w:sz w:val="28"/>
                <w:szCs w:val="28"/>
              </w:rPr>
            </w:pPr>
            <w:r w:rsidRPr="00F62F76">
              <w:rPr>
                <w:rFonts w:ascii="Times New Roman" w:hAnsi="Times New Roman" w:cs="Times New Roman"/>
                <w:sz w:val="28"/>
                <w:szCs w:val="28"/>
              </w:rPr>
              <w:t>4</w:t>
            </w:r>
          </w:p>
        </w:tc>
        <w:tc>
          <w:tcPr>
            <w:tcW w:w="9585" w:type="dxa"/>
            <w:hideMark/>
          </w:tcPr>
          <w:p w:rsidR="00A0081F" w:rsidRPr="00F62F76" w:rsidRDefault="00A0081F" w:rsidP="00F62F76">
            <w:pPr>
              <w:spacing w:after="0"/>
              <w:rPr>
                <w:rFonts w:ascii="Times New Roman" w:hAnsi="Times New Roman" w:cs="Times New Roman"/>
                <w:sz w:val="28"/>
                <w:szCs w:val="28"/>
              </w:rPr>
            </w:pPr>
            <w:r w:rsidRPr="00F62F76">
              <w:rPr>
                <w:rFonts w:ascii="Times New Roman" w:hAnsi="Times New Roman" w:cs="Times New Roman"/>
                <w:sz w:val="28"/>
                <w:szCs w:val="28"/>
              </w:rPr>
              <w:t>МБОУ "</w:t>
            </w:r>
            <w:proofErr w:type="spellStart"/>
            <w:r w:rsidRPr="00F62F76">
              <w:rPr>
                <w:rFonts w:ascii="Times New Roman" w:hAnsi="Times New Roman" w:cs="Times New Roman"/>
                <w:sz w:val="28"/>
                <w:szCs w:val="28"/>
              </w:rPr>
              <w:t>Мамолаевская</w:t>
            </w:r>
            <w:proofErr w:type="spellEnd"/>
            <w:r w:rsidRPr="00F62F76">
              <w:rPr>
                <w:rFonts w:ascii="Times New Roman" w:hAnsi="Times New Roman" w:cs="Times New Roman"/>
                <w:sz w:val="28"/>
                <w:szCs w:val="28"/>
              </w:rPr>
              <w:t xml:space="preserve"> СОШ" РМ, </w:t>
            </w:r>
            <w:proofErr w:type="spellStart"/>
            <w:r w:rsidRPr="00F62F76">
              <w:rPr>
                <w:rFonts w:ascii="Times New Roman" w:hAnsi="Times New Roman" w:cs="Times New Roman"/>
                <w:sz w:val="28"/>
                <w:szCs w:val="28"/>
              </w:rPr>
              <w:t>Ковылкинский</w:t>
            </w:r>
            <w:proofErr w:type="spellEnd"/>
            <w:r w:rsidRPr="00F62F76">
              <w:rPr>
                <w:rFonts w:ascii="Times New Roman" w:hAnsi="Times New Roman" w:cs="Times New Roman"/>
                <w:sz w:val="28"/>
                <w:szCs w:val="28"/>
              </w:rPr>
              <w:t xml:space="preserve"> р-н, с. </w:t>
            </w:r>
            <w:proofErr w:type="spellStart"/>
            <w:r w:rsidRPr="00F62F76">
              <w:rPr>
                <w:rFonts w:ascii="Times New Roman" w:hAnsi="Times New Roman" w:cs="Times New Roman"/>
                <w:sz w:val="28"/>
                <w:szCs w:val="28"/>
              </w:rPr>
              <w:t>Мамолаево</w:t>
            </w:r>
            <w:proofErr w:type="spellEnd"/>
            <w:r w:rsidRPr="00F62F76">
              <w:rPr>
                <w:rFonts w:ascii="Times New Roman" w:hAnsi="Times New Roman" w:cs="Times New Roman"/>
                <w:sz w:val="28"/>
                <w:szCs w:val="28"/>
              </w:rPr>
              <w:t xml:space="preserve">, ул. </w:t>
            </w:r>
            <w:proofErr w:type="gramStart"/>
            <w:r w:rsidRPr="00F62F76">
              <w:rPr>
                <w:rFonts w:ascii="Times New Roman" w:hAnsi="Times New Roman" w:cs="Times New Roman"/>
                <w:sz w:val="28"/>
                <w:szCs w:val="28"/>
              </w:rPr>
              <w:t>Советская</w:t>
            </w:r>
            <w:proofErr w:type="gramEnd"/>
            <w:r w:rsidRPr="00F62F76">
              <w:rPr>
                <w:rFonts w:ascii="Times New Roman" w:hAnsi="Times New Roman" w:cs="Times New Roman"/>
                <w:sz w:val="28"/>
                <w:szCs w:val="28"/>
              </w:rPr>
              <w:t>, д. 2</w:t>
            </w:r>
          </w:p>
        </w:tc>
      </w:tr>
      <w:tr w:rsidR="00A0081F" w:rsidRPr="00F62F76" w:rsidTr="00A0081F">
        <w:trPr>
          <w:trHeight w:val="450"/>
        </w:trPr>
        <w:tc>
          <w:tcPr>
            <w:tcW w:w="500" w:type="dxa"/>
            <w:hideMark/>
          </w:tcPr>
          <w:p w:rsidR="00A0081F" w:rsidRPr="00F62F76" w:rsidRDefault="00A0081F" w:rsidP="00F62F76">
            <w:pPr>
              <w:spacing w:after="0"/>
              <w:jc w:val="center"/>
              <w:rPr>
                <w:rFonts w:ascii="Times New Roman" w:hAnsi="Times New Roman" w:cs="Times New Roman"/>
                <w:sz w:val="28"/>
                <w:szCs w:val="28"/>
              </w:rPr>
            </w:pPr>
            <w:r w:rsidRPr="00F62F76">
              <w:rPr>
                <w:rFonts w:ascii="Times New Roman" w:hAnsi="Times New Roman" w:cs="Times New Roman"/>
                <w:sz w:val="28"/>
                <w:szCs w:val="28"/>
              </w:rPr>
              <w:t>5</w:t>
            </w:r>
          </w:p>
        </w:tc>
        <w:tc>
          <w:tcPr>
            <w:tcW w:w="9585" w:type="dxa"/>
            <w:hideMark/>
          </w:tcPr>
          <w:p w:rsidR="00A0081F" w:rsidRPr="00F62F76" w:rsidRDefault="00A0081F" w:rsidP="00F62F76">
            <w:pPr>
              <w:spacing w:after="0"/>
              <w:rPr>
                <w:rFonts w:ascii="Times New Roman" w:hAnsi="Times New Roman" w:cs="Times New Roman"/>
                <w:sz w:val="28"/>
                <w:szCs w:val="28"/>
              </w:rPr>
            </w:pPr>
            <w:r w:rsidRPr="00F62F76">
              <w:rPr>
                <w:rFonts w:ascii="Times New Roman" w:hAnsi="Times New Roman" w:cs="Times New Roman"/>
                <w:sz w:val="28"/>
                <w:szCs w:val="28"/>
              </w:rPr>
              <w:t>МБОУ "Ст</w:t>
            </w:r>
            <w:proofErr w:type="gramStart"/>
            <w:r w:rsidRPr="00F62F76">
              <w:rPr>
                <w:rFonts w:ascii="Times New Roman" w:hAnsi="Times New Roman" w:cs="Times New Roman"/>
                <w:sz w:val="28"/>
                <w:szCs w:val="28"/>
              </w:rPr>
              <w:t>.-</w:t>
            </w:r>
            <w:proofErr w:type="spellStart"/>
            <w:proofErr w:type="gramEnd"/>
            <w:r w:rsidRPr="00F62F76">
              <w:rPr>
                <w:rFonts w:ascii="Times New Roman" w:hAnsi="Times New Roman" w:cs="Times New Roman"/>
                <w:sz w:val="28"/>
                <w:szCs w:val="28"/>
              </w:rPr>
              <w:t>Пшеневская</w:t>
            </w:r>
            <w:proofErr w:type="spellEnd"/>
            <w:r w:rsidRPr="00F62F76">
              <w:rPr>
                <w:rFonts w:ascii="Times New Roman" w:hAnsi="Times New Roman" w:cs="Times New Roman"/>
                <w:sz w:val="28"/>
                <w:szCs w:val="28"/>
              </w:rPr>
              <w:t xml:space="preserve"> СОШ" РМ, </w:t>
            </w:r>
            <w:proofErr w:type="spellStart"/>
            <w:r w:rsidRPr="00F62F76">
              <w:rPr>
                <w:rFonts w:ascii="Times New Roman" w:hAnsi="Times New Roman" w:cs="Times New Roman"/>
                <w:sz w:val="28"/>
                <w:szCs w:val="28"/>
              </w:rPr>
              <w:t>Ковылкинский</w:t>
            </w:r>
            <w:proofErr w:type="spellEnd"/>
            <w:r w:rsidRPr="00F62F76">
              <w:rPr>
                <w:rFonts w:ascii="Times New Roman" w:hAnsi="Times New Roman" w:cs="Times New Roman"/>
                <w:sz w:val="28"/>
                <w:szCs w:val="28"/>
              </w:rPr>
              <w:t xml:space="preserve"> р-н, с. старое </w:t>
            </w:r>
            <w:proofErr w:type="spellStart"/>
            <w:r w:rsidRPr="00F62F76">
              <w:rPr>
                <w:rFonts w:ascii="Times New Roman" w:hAnsi="Times New Roman" w:cs="Times New Roman"/>
                <w:sz w:val="28"/>
                <w:szCs w:val="28"/>
              </w:rPr>
              <w:t>Пшенево</w:t>
            </w:r>
            <w:proofErr w:type="spellEnd"/>
            <w:r w:rsidRPr="00F62F76">
              <w:rPr>
                <w:rFonts w:ascii="Times New Roman" w:hAnsi="Times New Roman" w:cs="Times New Roman"/>
                <w:sz w:val="28"/>
                <w:szCs w:val="28"/>
              </w:rPr>
              <w:t>, ул. Школьная, д. 18</w:t>
            </w:r>
          </w:p>
        </w:tc>
      </w:tr>
      <w:tr w:rsidR="00A0081F" w:rsidRPr="00F62F76" w:rsidTr="00A0081F">
        <w:trPr>
          <w:trHeight w:val="450"/>
        </w:trPr>
        <w:tc>
          <w:tcPr>
            <w:tcW w:w="500" w:type="dxa"/>
            <w:hideMark/>
          </w:tcPr>
          <w:p w:rsidR="00A0081F" w:rsidRPr="00F62F76" w:rsidRDefault="00A0081F" w:rsidP="00F62F76">
            <w:pPr>
              <w:spacing w:after="0"/>
              <w:jc w:val="center"/>
              <w:rPr>
                <w:rFonts w:ascii="Times New Roman" w:hAnsi="Times New Roman" w:cs="Times New Roman"/>
                <w:sz w:val="28"/>
                <w:szCs w:val="28"/>
              </w:rPr>
            </w:pPr>
            <w:r w:rsidRPr="00F62F76">
              <w:rPr>
                <w:rFonts w:ascii="Times New Roman" w:hAnsi="Times New Roman" w:cs="Times New Roman"/>
                <w:sz w:val="28"/>
                <w:szCs w:val="28"/>
              </w:rPr>
              <w:t>6</w:t>
            </w:r>
          </w:p>
        </w:tc>
        <w:tc>
          <w:tcPr>
            <w:tcW w:w="9585" w:type="dxa"/>
            <w:hideMark/>
          </w:tcPr>
          <w:p w:rsidR="00A0081F" w:rsidRPr="00F62F76" w:rsidRDefault="00A0081F" w:rsidP="00F62F76">
            <w:pPr>
              <w:spacing w:after="0"/>
              <w:rPr>
                <w:rFonts w:ascii="Times New Roman" w:hAnsi="Times New Roman" w:cs="Times New Roman"/>
                <w:sz w:val="28"/>
                <w:szCs w:val="28"/>
              </w:rPr>
            </w:pPr>
            <w:r w:rsidRPr="00F62F76">
              <w:rPr>
                <w:rFonts w:ascii="Times New Roman" w:hAnsi="Times New Roman" w:cs="Times New Roman"/>
                <w:sz w:val="28"/>
                <w:szCs w:val="28"/>
              </w:rPr>
              <w:t xml:space="preserve">МБДОУ "ЦРР-д сад "Улыбка" РМ, г. </w:t>
            </w:r>
            <w:proofErr w:type="spellStart"/>
            <w:r w:rsidRPr="00F62F76">
              <w:rPr>
                <w:rFonts w:ascii="Times New Roman" w:hAnsi="Times New Roman" w:cs="Times New Roman"/>
                <w:sz w:val="28"/>
                <w:szCs w:val="28"/>
              </w:rPr>
              <w:t>Ковылкино</w:t>
            </w:r>
            <w:proofErr w:type="spellEnd"/>
            <w:r w:rsidRPr="00F62F76">
              <w:rPr>
                <w:rFonts w:ascii="Times New Roman" w:hAnsi="Times New Roman" w:cs="Times New Roman"/>
                <w:sz w:val="28"/>
                <w:szCs w:val="28"/>
              </w:rPr>
              <w:t>, ул. Королева, 2В</w:t>
            </w:r>
          </w:p>
        </w:tc>
      </w:tr>
      <w:tr w:rsidR="00A0081F" w:rsidRPr="00F62F76" w:rsidTr="00A0081F">
        <w:trPr>
          <w:trHeight w:val="450"/>
        </w:trPr>
        <w:tc>
          <w:tcPr>
            <w:tcW w:w="500" w:type="dxa"/>
            <w:hideMark/>
          </w:tcPr>
          <w:p w:rsidR="00A0081F" w:rsidRPr="00F62F76" w:rsidRDefault="00A0081F" w:rsidP="00F62F76">
            <w:pPr>
              <w:spacing w:after="0"/>
              <w:jc w:val="center"/>
              <w:rPr>
                <w:rFonts w:ascii="Times New Roman" w:hAnsi="Times New Roman" w:cs="Times New Roman"/>
                <w:sz w:val="28"/>
                <w:szCs w:val="28"/>
              </w:rPr>
            </w:pPr>
            <w:r w:rsidRPr="00F62F76">
              <w:rPr>
                <w:rFonts w:ascii="Times New Roman" w:hAnsi="Times New Roman" w:cs="Times New Roman"/>
                <w:sz w:val="28"/>
                <w:szCs w:val="28"/>
              </w:rPr>
              <w:t>7</w:t>
            </w:r>
          </w:p>
        </w:tc>
        <w:tc>
          <w:tcPr>
            <w:tcW w:w="9585" w:type="dxa"/>
            <w:hideMark/>
          </w:tcPr>
          <w:p w:rsidR="00A0081F" w:rsidRPr="00F62F76" w:rsidRDefault="00A0081F" w:rsidP="00F62F76">
            <w:pPr>
              <w:spacing w:after="0"/>
              <w:rPr>
                <w:rFonts w:ascii="Times New Roman" w:hAnsi="Times New Roman" w:cs="Times New Roman"/>
                <w:sz w:val="28"/>
                <w:szCs w:val="28"/>
              </w:rPr>
            </w:pPr>
            <w:proofErr w:type="gramStart"/>
            <w:r w:rsidRPr="00F62F76">
              <w:rPr>
                <w:rFonts w:ascii="Times New Roman" w:hAnsi="Times New Roman" w:cs="Times New Roman"/>
                <w:sz w:val="28"/>
                <w:szCs w:val="28"/>
              </w:rPr>
              <w:t xml:space="preserve">МБДОУ "ЦРР-д сад "Сказка" РМ, г. </w:t>
            </w:r>
            <w:proofErr w:type="spellStart"/>
            <w:r w:rsidRPr="00F62F76">
              <w:rPr>
                <w:rFonts w:ascii="Times New Roman" w:hAnsi="Times New Roman" w:cs="Times New Roman"/>
                <w:sz w:val="28"/>
                <w:szCs w:val="28"/>
              </w:rPr>
              <w:t>Ковылкино</w:t>
            </w:r>
            <w:proofErr w:type="spellEnd"/>
            <w:r w:rsidRPr="00F62F76">
              <w:rPr>
                <w:rFonts w:ascii="Times New Roman" w:hAnsi="Times New Roman" w:cs="Times New Roman"/>
                <w:sz w:val="28"/>
                <w:szCs w:val="28"/>
              </w:rPr>
              <w:t>, ул. Фролова, д. 28</w:t>
            </w:r>
            <w:proofErr w:type="gramEnd"/>
          </w:p>
        </w:tc>
      </w:tr>
      <w:tr w:rsidR="00A0081F" w:rsidRPr="00F62F76" w:rsidTr="00A0081F">
        <w:trPr>
          <w:trHeight w:val="450"/>
        </w:trPr>
        <w:tc>
          <w:tcPr>
            <w:tcW w:w="500" w:type="dxa"/>
            <w:hideMark/>
          </w:tcPr>
          <w:p w:rsidR="00A0081F" w:rsidRPr="00F62F76" w:rsidRDefault="00A0081F" w:rsidP="00F62F76">
            <w:pPr>
              <w:spacing w:after="0"/>
              <w:jc w:val="center"/>
              <w:rPr>
                <w:rFonts w:ascii="Times New Roman" w:hAnsi="Times New Roman" w:cs="Times New Roman"/>
                <w:sz w:val="28"/>
                <w:szCs w:val="28"/>
              </w:rPr>
            </w:pPr>
            <w:r w:rsidRPr="00F62F76">
              <w:rPr>
                <w:rFonts w:ascii="Times New Roman" w:hAnsi="Times New Roman" w:cs="Times New Roman"/>
                <w:sz w:val="28"/>
                <w:szCs w:val="28"/>
              </w:rPr>
              <w:t>8</w:t>
            </w:r>
          </w:p>
        </w:tc>
        <w:tc>
          <w:tcPr>
            <w:tcW w:w="9585" w:type="dxa"/>
            <w:hideMark/>
          </w:tcPr>
          <w:p w:rsidR="00A0081F" w:rsidRPr="00F62F76" w:rsidRDefault="00A0081F" w:rsidP="00F62F76">
            <w:pPr>
              <w:spacing w:after="0"/>
              <w:rPr>
                <w:rFonts w:ascii="Times New Roman" w:hAnsi="Times New Roman" w:cs="Times New Roman"/>
                <w:sz w:val="28"/>
                <w:szCs w:val="28"/>
              </w:rPr>
            </w:pPr>
            <w:proofErr w:type="spellStart"/>
            <w:r w:rsidRPr="00F62F76">
              <w:rPr>
                <w:rFonts w:ascii="Times New Roman" w:hAnsi="Times New Roman" w:cs="Times New Roman"/>
                <w:sz w:val="28"/>
                <w:szCs w:val="28"/>
              </w:rPr>
              <w:t>Кочелаевского</w:t>
            </w:r>
            <w:proofErr w:type="spellEnd"/>
            <w:r w:rsidRPr="00F62F76">
              <w:rPr>
                <w:rFonts w:ascii="Times New Roman" w:hAnsi="Times New Roman" w:cs="Times New Roman"/>
                <w:sz w:val="28"/>
                <w:szCs w:val="28"/>
              </w:rPr>
              <w:t xml:space="preserve"> детского сада РМ, </w:t>
            </w:r>
            <w:proofErr w:type="spellStart"/>
            <w:r w:rsidRPr="00F62F76">
              <w:rPr>
                <w:rFonts w:ascii="Times New Roman" w:hAnsi="Times New Roman" w:cs="Times New Roman"/>
                <w:sz w:val="28"/>
                <w:szCs w:val="28"/>
              </w:rPr>
              <w:t>Ковылкинский</w:t>
            </w:r>
            <w:proofErr w:type="spellEnd"/>
            <w:r w:rsidRPr="00F62F76">
              <w:rPr>
                <w:rFonts w:ascii="Times New Roman" w:hAnsi="Times New Roman" w:cs="Times New Roman"/>
                <w:sz w:val="28"/>
                <w:szCs w:val="28"/>
              </w:rPr>
              <w:t xml:space="preserve"> р-н, с. Кочелаево, ул. </w:t>
            </w:r>
            <w:proofErr w:type="gramStart"/>
            <w:r w:rsidRPr="00F62F76">
              <w:rPr>
                <w:rFonts w:ascii="Times New Roman" w:hAnsi="Times New Roman" w:cs="Times New Roman"/>
                <w:sz w:val="28"/>
                <w:szCs w:val="28"/>
              </w:rPr>
              <w:t>Школьная</w:t>
            </w:r>
            <w:proofErr w:type="gramEnd"/>
            <w:r w:rsidRPr="00F62F76">
              <w:rPr>
                <w:rFonts w:ascii="Times New Roman" w:hAnsi="Times New Roman" w:cs="Times New Roman"/>
                <w:sz w:val="28"/>
                <w:szCs w:val="28"/>
              </w:rPr>
              <w:t>, д. 1А</w:t>
            </w:r>
          </w:p>
        </w:tc>
      </w:tr>
      <w:tr w:rsidR="00A0081F" w:rsidRPr="00F62F76" w:rsidTr="00A0081F">
        <w:trPr>
          <w:trHeight w:val="450"/>
        </w:trPr>
        <w:tc>
          <w:tcPr>
            <w:tcW w:w="500" w:type="dxa"/>
            <w:hideMark/>
          </w:tcPr>
          <w:p w:rsidR="00A0081F" w:rsidRPr="00F62F76" w:rsidRDefault="00A0081F" w:rsidP="00F62F76">
            <w:pPr>
              <w:spacing w:after="0"/>
              <w:jc w:val="center"/>
              <w:rPr>
                <w:rFonts w:ascii="Times New Roman" w:hAnsi="Times New Roman" w:cs="Times New Roman"/>
                <w:sz w:val="28"/>
                <w:szCs w:val="28"/>
              </w:rPr>
            </w:pPr>
            <w:r w:rsidRPr="00F62F76">
              <w:rPr>
                <w:rFonts w:ascii="Times New Roman" w:hAnsi="Times New Roman" w:cs="Times New Roman"/>
                <w:sz w:val="28"/>
                <w:szCs w:val="28"/>
              </w:rPr>
              <w:t>9</w:t>
            </w:r>
          </w:p>
        </w:tc>
        <w:tc>
          <w:tcPr>
            <w:tcW w:w="9585" w:type="dxa"/>
            <w:hideMark/>
          </w:tcPr>
          <w:p w:rsidR="00A0081F" w:rsidRPr="00F62F76" w:rsidRDefault="00A0081F" w:rsidP="00F62F76">
            <w:pPr>
              <w:spacing w:after="0"/>
              <w:rPr>
                <w:rFonts w:ascii="Times New Roman" w:hAnsi="Times New Roman" w:cs="Times New Roman"/>
                <w:sz w:val="28"/>
                <w:szCs w:val="28"/>
              </w:rPr>
            </w:pPr>
            <w:r w:rsidRPr="00F62F76">
              <w:rPr>
                <w:rFonts w:ascii="Times New Roman" w:hAnsi="Times New Roman" w:cs="Times New Roman"/>
                <w:sz w:val="28"/>
                <w:szCs w:val="28"/>
              </w:rPr>
              <w:t xml:space="preserve">ФОК г. Кочелаево РМ, </w:t>
            </w:r>
            <w:proofErr w:type="spellStart"/>
            <w:r w:rsidRPr="00F62F76">
              <w:rPr>
                <w:rFonts w:ascii="Times New Roman" w:hAnsi="Times New Roman" w:cs="Times New Roman"/>
                <w:sz w:val="28"/>
                <w:szCs w:val="28"/>
              </w:rPr>
              <w:t>Ковылкинский</w:t>
            </w:r>
            <w:proofErr w:type="spellEnd"/>
            <w:r w:rsidRPr="00F62F76">
              <w:rPr>
                <w:rFonts w:ascii="Times New Roman" w:hAnsi="Times New Roman" w:cs="Times New Roman"/>
                <w:sz w:val="28"/>
                <w:szCs w:val="28"/>
              </w:rPr>
              <w:t xml:space="preserve"> р-н, с. Кочелаево, ул. </w:t>
            </w:r>
            <w:proofErr w:type="gramStart"/>
            <w:r w:rsidRPr="00F62F76">
              <w:rPr>
                <w:rFonts w:ascii="Times New Roman" w:hAnsi="Times New Roman" w:cs="Times New Roman"/>
                <w:sz w:val="28"/>
                <w:szCs w:val="28"/>
              </w:rPr>
              <w:t>Школьная</w:t>
            </w:r>
            <w:proofErr w:type="gramEnd"/>
            <w:r w:rsidRPr="00F62F76">
              <w:rPr>
                <w:rFonts w:ascii="Times New Roman" w:hAnsi="Times New Roman" w:cs="Times New Roman"/>
                <w:sz w:val="28"/>
                <w:szCs w:val="28"/>
              </w:rPr>
              <w:t>, д. 2Б</w:t>
            </w:r>
          </w:p>
        </w:tc>
      </w:tr>
      <w:tr w:rsidR="00A0081F" w:rsidRPr="00F62F76" w:rsidTr="00A0081F">
        <w:trPr>
          <w:trHeight w:val="450"/>
        </w:trPr>
        <w:tc>
          <w:tcPr>
            <w:tcW w:w="500" w:type="dxa"/>
            <w:hideMark/>
          </w:tcPr>
          <w:p w:rsidR="00A0081F" w:rsidRPr="00F62F76" w:rsidRDefault="00A0081F" w:rsidP="00F62F76">
            <w:pPr>
              <w:spacing w:after="0"/>
              <w:jc w:val="center"/>
              <w:rPr>
                <w:rFonts w:ascii="Times New Roman" w:hAnsi="Times New Roman" w:cs="Times New Roman"/>
                <w:sz w:val="28"/>
                <w:szCs w:val="28"/>
              </w:rPr>
            </w:pPr>
            <w:r w:rsidRPr="00F62F76">
              <w:rPr>
                <w:rFonts w:ascii="Times New Roman" w:hAnsi="Times New Roman" w:cs="Times New Roman"/>
                <w:sz w:val="28"/>
                <w:szCs w:val="28"/>
              </w:rPr>
              <w:t>10</w:t>
            </w:r>
          </w:p>
        </w:tc>
        <w:tc>
          <w:tcPr>
            <w:tcW w:w="9585" w:type="dxa"/>
            <w:hideMark/>
          </w:tcPr>
          <w:p w:rsidR="00A0081F" w:rsidRPr="00F62F76" w:rsidRDefault="00A0081F" w:rsidP="00F62F76">
            <w:pPr>
              <w:spacing w:after="0"/>
              <w:rPr>
                <w:rFonts w:ascii="Times New Roman" w:hAnsi="Times New Roman" w:cs="Times New Roman"/>
                <w:sz w:val="28"/>
                <w:szCs w:val="28"/>
              </w:rPr>
            </w:pPr>
            <w:r w:rsidRPr="00F62F76">
              <w:rPr>
                <w:rFonts w:ascii="Times New Roman" w:hAnsi="Times New Roman" w:cs="Times New Roman"/>
                <w:sz w:val="28"/>
                <w:szCs w:val="28"/>
              </w:rPr>
              <w:t xml:space="preserve">РМ, г. </w:t>
            </w:r>
            <w:proofErr w:type="spellStart"/>
            <w:r w:rsidRPr="00F62F76">
              <w:rPr>
                <w:rFonts w:ascii="Times New Roman" w:hAnsi="Times New Roman" w:cs="Times New Roman"/>
                <w:sz w:val="28"/>
                <w:szCs w:val="28"/>
              </w:rPr>
              <w:t>Ковылкино</w:t>
            </w:r>
            <w:proofErr w:type="spellEnd"/>
            <w:r w:rsidRPr="00F62F76">
              <w:rPr>
                <w:rFonts w:ascii="Times New Roman" w:hAnsi="Times New Roman" w:cs="Times New Roman"/>
                <w:sz w:val="28"/>
                <w:szCs w:val="28"/>
              </w:rPr>
              <w:t xml:space="preserve">, ул. </w:t>
            </w:r>
            <w:proofErr w:type="gramStart"/>
            <w:r w:rsidRPr="00F62F76">
              <w:rPr>
                <w:rFonts w:ascii="Times New Roman" w:hAnsi="Times New Roman" w:cs="Times New Roman"/>
                <w:sz w:val="28"/>
                <w:szCs w:val="28"/>
              </w:rPr>
              <w:t>Заповедная</w:t>
            </w:r>
            <w:proofErr w:type="gramEnd"/>
            <w:r w:rsidRPr="00F62F76">
              <w:rPr>
                <w:rFonts w:ascii="Times New Roman" w:hAnsi="Times New Roman" w:cs="Times New Roman"/>
                <w:sz w:val="28"/>
                <w:szCs w:val="28"/>
              </w:rPr>
              <w:t>, д. 1</w:t>
            </w:r>
          </w:p>
        </w:tc>
      </w:tr>
      <w:tr w:rsidR="00A0081F" w:rsidRPr="00F62F76" w:rsidTr="00A0081F">
        <w:trPr>
          <w:trHeight w:val="450"/>
        </w:trPr>
        <w:tc>
          <w:tcPr>
            <w:tcW w:w="500" w:type="dxa"/>
            <w:hideMark/>
          </w:tcPr>
          <w:p w:rsidR="00A0081F" w:rsidRPr="00F62F76" w:rsidRDefault="00A0081F" w:rsidP="00F62F76">
            <w:pPr>
              <w:spacing w:after="0"/>
              <w:jc w:val="center"/>
              <w:rPr>
                <w:rFonts w:ascii="Times New Roman" w:hAnsi="Times New Roman" w:cs="Times New Roman"/>
                <w:sz w:val="28"/>
                <w:szCs w:val="28"/>
              </w:rPr>
            </w:pPr>
            <w:r w:rsidRPr="00F62F76">
              <w:rPr>
                <w:rFonts w:ascii="Times New Roman" w:hAnsi="Times New Roman" w:cs="Times New Roman"/>
                <w:sz w:val="28"/>
                <w:szCs w:val="28"/>
              </w:rPr>
              <w:t>11</w:t>
            </w:r>
          </w:p>
        </w:tc>
        <w:tc>
          <w:tcPr>
            <w:tcW w:w="9585" w:type="dxa"/>
            <w:hideMark/>
          </w:tcPr>
          <w:p w:rsidR="00A0081F" w:rsidRPr="00F62F76" w:rsidRDefault="00A0081F" w:rsidP="00F62F76">
            <w:pPr>
              <w:spacing w:after="0"/>
              <w:rPr>
                <w:rFonts w:ascii="Times New Roman" w:hAnsi="Times New Roman" w:cs="Times New Roman"/>
                <w:sz w:val="28"/>
                <w:szCs w:val="28"/>
              </w:rPr>
            </w:pPr>
            <w:r w:rsidRPr="00F62F76">
              <w:rPr>
                <w:rFonts w:ascii="Times New Roman" w:hAnsi="Times New Roman" w:cs="Times New Roman"/>
                <w:sz w:val="28"/>
                <w:szCs w:val="28"/>
              </w:rPr>
              <w:t xml:space="preserve">РМ, г. </w:t>
            </w:r>
            <w:proofErr w:type="spellStart"/>
            <w:r w:rsidRPr="00F62F76">
              <w:rPr>
                <w:rFonts w:ascii="Times New Roman" w:hAnsi="Times New Roman" w:cs="Times New Roman"/>
                <w:sz w:val="28"/>
                <w:szCs w:val="28"/>
              </w:rPr>
              <w:t>Ковылкино</w:t>
            </w:r>
            <w:proofErr w:type="spellEnd"/>
            <w:r w:rsidRPr="00F62F76">
              <w:rPr>
                <w:rFonts w:ascii="Times New Roman" w:hAnsi="Times New Roman" w:cs="Times New Roman"/>
                <w:sz w:val="28"/>
                <w:szCs w:val="28"/>
              </w:rPr>
              <w:t xml:space="preserve">, ул. </w:t>
            </w:r>
            <w:proofErr w:type="gramStart"/>
            <w:r w:rsidRPr="00F62F76">
              <w:rPr>
                <w:rFonts w:ascii="Times New Roman" w:hAnsi="Times New Roman" w:cs="Times New Roman"/>
                <w:sz w:val="28"/>
                <w:szCs w:val="28"/>
              </w:rPr>
              <w:t>Заповедная</w:t>
            </w:r>
            <w:proofErr w:type="gramEnd"/>
            <w:r w:rsidRPr="00F62F76">
              <w:rPr>
                <w:rFonts w:ascii="Times New Roman" w:hAnsi="Times New Roman" w:cs="Times New Roman"/>
                <w:sz w:val="28"/>
                <w:szCs w:val="28"/>
              </w:rPr>
              <w:t>, д. 5</w:t>
            </w:r>
          </w:p>
        </w:tc>
      </w:tr>
      <w:tr w:rsidR="00A0081F" w:rsidRPr="00F62F76" w:rsidTr="00A0081F">
        <w:trPr>
          <w:trHeight w:val="450"/>
        </w:trPr>
        <w:tc>
          <w:tcPr>
            <w:tcW w:w="500" w:type="dxa"/>
            <w:hideMark/>
          </w:tcPr>
          <w:p w:rsidR="00A0081F" w:rsidRPr="00F62F76" w:rsidRDefault="00A0081F" w:rsidP="00F62F76">
            <w:pPr>
              <w:spacing w:after="0"/>
              <w:jc w:val="center"/>
              <w:rPr>
                <w:rFonts w:ascii="Times New Roman" w:hAnsi="Times New Roman" w:cs="Times New Roman"/>
                <w:sz w:val="28"/>
                <w:szCs w:val="28"/>
              </w:rPr>
            </w:pPr>
            <w:r w:rsidRPr="00F62F76">
              <w:rPr>
                <w:rFonts w:ascii="Times New Roman" w:hAnsi="Times New Roman" w:cs="Times New Roman"/>
                <w:sz w:val="28"/>
                <w:szCs w:val="28"/>
              </w:rPr>
              <w:t>12</w:t>
            </w:r>
          </w:p>
        </w:tc>
        <w:tc>
          <w:tcPr>
            <w:tcW w:w="9585" w:type="dxa"/>
            <w:hideMark/>
          </w:tcPr>
          <w:p w:rsidR="00A0081F" w:rsidRPr="00F62F76" w:rsidRDefault="00A0081F" w:rsidP="00F62F76">
            <w:pPr>
              <w:spacing w:after="0"/>
              <w:rPr>
                <w:rFonts w:ascii="Times New Roman" w:hAnsi="Times New Roman" w:cs="Times New Roman"/>
                <w:sz w:val="28"/>
                <w:szCs w:val="28"/>
              </w:rPr>
            </w:pPr>
            <w:r w:rsidRPr="00F62F76">
              <w:rPr>
                <w:rFonts w:ascii="Times New Roman" w:hAnsi="Times New Roman" w:cs="Times New Roman"/>
                <w:sz w:val="28"/>
                <w:szCs w:val="28"/>
              </w:rPr>
              <w:t xml:space="preserve">РМ, </w:t>
            </w:r>
            <w:proofErr w:type="spellStart"/>
            <w:r w:rsidRPr="00F62F76">
              <w:rPr>
                <w:rFonts w:ascii="Times New Roman" w:hAnsi="Times New Roman" w:cs="Times New Roman"/>
                <w:sz w:val="28"/>
                <w:szCs w:val="28"/>
              </w:rPr>
              <w:t>Ковылкинский</w:t>
            </w:r>
            <w:proofErr w:type="spellEnd"/>
            <w:r w:rsidRPr="00F62F76">
              <w:rPr>
                <w:rFonts w:ascii="Times New Roman" w:hAnsi="Times New Roman" w:cs="Times New Roman"/>
                <w:sz w:val="28"/>
                <w:szCs w:val="28"/>
              </w:rPr>
              <w:t xml:space="preserve"> р-н, пос. </w:t>
            </w:r>
            <w:proofErr w:type="spellStart"/>
            <w:r w:rsidRPr="00F62F76">
              <w:rPr>
                <w:rFonts w:ascii="Times New Roman" w:hAnsi="Times New Roman" w:cs="Times New Roman"/>
                <w:sz w:val="28"/>
                <w:szCs w:val="28"/>
              </w:rPr>
              <w:t>Примокшанский</w:t>
            </w:r>
            <w:proofErr w:type="spellEnd"/>
            <w:r w:rsidRPr="00F62F76">
              <w:rPr>
                <w:rFonts w:ascii="Times New Roman" w:hAnsi="Times New Roman" w:cs="Times New Roman"/>
                <w:sz w:val="28"/>
                <w:szCs w:val="28"/>
              </w:rPr>
              <w:t>, ул. Гидростроителей, д. 23А</w:t>
            </w:r>
          </w:p>
        </w:tc>
      </w:tr>
      <w:tr w:rsidR="00A0081F" w:rsidRPr="00F62F76" w:rsidTr="00A0081F">
        <w:trPr>
          <w:trHeight w:val="450"/>
        </w:trPr>
        <w:tc>
          <w:tcPr>
            <w:tcW w:w="500" w:type="dxa"/>
            <w:hideMark/>
          </w:tcPr>
          <w:p w:rsidR="00A0081F" w:rsidRPr="00F62F76" w:rsidRDefault="00A0081F" w:rsidP="00F62F76">
            <w:pPr>
              <w:spacing w:after="0"/>
              <w:jc w:val="center"/>
              <w:rPr>
                <w:rFonts w:ascii="Times New Roman" w:hAnsi="Times New Roman" w:cs="Times New Roman"/>
                <w:sz w:val="28"/>
                <w:szCs w:val="28"/>
              </w:rPr>
            </w:pPr>
            <w:r w:rsidRPr="00F62F76">
              <w:rPr>
                <w:rFonts w:ascii="Times New Roman" w:hAnsi="Times New Roman" w:cs="Times New Roman"/>
                <w:sz w:val="28"/>
                <w:szCs w:val="28"/>
              </w:rPr>
              <w:t>13</w:t>
            </w:r>
          </w:p>
        </w:tc>
        <w:tc>
          <w:tcPr>
            <w:tcW w:w="9585" w:type="dxa"/>
            <w:hideMark/>
          </w:tcPr>
          <w:p w:rsidR="00A0081F" w:rsidRPr="00F62F76" w:rsidRDefault="00A0081F" w:rsidP="00F62F76">
            <w:pPr>
              <w:spacing w:after="0"/>
              <w:rPr>
                <w:rFonts w:ascii="Times New Roman" w:hAnsi="Times New Roman" w:cs="Times New Roman"/>
                <w:sz w:val="28"/>
                <w:szCs w:val="28"/>
              </w:rPr>
            </w:pPr>
            <w:r w:rsidRPr="00F62F76">
              <w:rPr>
                <w:rFonts w:ascii="Times New Roman" w:hAnsi="Times New Roman" w:cs="Times New Roman"/>
                <w:sz w:val="28"/>
                <w:szCs w:val="28"/>
              </w:rPr>
              <w:t xml:space="preserve">РМ, </w:t>
            </w:r>
            <w:proofErr w:type="spellStart"/>
            <w:r w:rsidRPr="00F62F76">
              <w:rPr>
                <w:rFonts w:ascii="Times New Roman" w:hAnsi="Times New Roman" w:cs="Times New Roman"/>
                <w:sz w:val="28"/>
                <w:szCs w:val="28"/>
              </w:rPr>
              <w:t>Ковылкинский</w:t>
            </w:r>
            <w:proofErr w:type="spellEnd"/>
            <w:r w:rsidRPr="00F62F76">
              <w:rPr>
                <w:rFonts w:ascii="Times New Roman" w:hAnsi="Times New Roman" w:cs="Times New Roman"/>
                <w:sz w:val="28"/>
                <w:szCs w:val="28"/>
              </w:rPr>
              <w:t xml:space="preserve"> р-н, пос. Силикатный, ул. </w:t>
            </w:r>
            <w:proofErr w:type="gramStart"/>
            <w:r w:rsidRPr="00F62F76">
              <w:rPr>
                <w:rFonts w:ascii="Times New Roman" w:hAnsi="Times New Roman" w:cs="Times New Roman"/>
                <w:sz w:val="28"/>
                <w:szCs w:val="28"/>
              </w:rPr>
              <w:t>Луговая</w:t>
            </w:r>
            <w:proofErr w:type="gramEnd"/>
            <w:r w:rsidRPr="00F62F76">
              <w:rPr>
                <w:rFonts w:ascii="Times New Roman" w:hAnsi="Times New Roman" w:cs="Times New Roman"/>
                <w:sz w:val="28"/>
                <w:szCs w:val="28"/>
              </w:rPr>
              <w:t>, д. 26</w:t>
            </w:r>
          </w:p>
        </w:tc>
      </w:tr>
      <w:tr w:rsidR="00A0081F" w:rsidRPr="002A4773" w:rsidTr="00A0081F">
        <w:trPr>
          <w:trHeight w:val="450"/>
        </w:trPr>
        <w:tc>
          <w:tcPr>
            <w:tcW w:w="500" w:type="dxa"/>
            <w:hideMark/>
          </w:tcPr>
          <w:p w:rsidR="00A0081F" w:rsidRPr="00F62F76" w:rsidRDefault="00A0081F" w:rsidP="00A602B2">
            <w:pPr>
              <w:jc w:val="center"/>
              <w:rPr>
                <w:rFonts w:ascii="Times New Roman" w:hAnsi="Times New Roman" w:cs="Times New Roman"/>
                <w:sz w:val="28"/>
                <w:szCs w:val="28"/>
              </w:rPr>
            </w:pPr>
            <w:r w:rsidRPr="00F62F76">
              <w:rPr>
                <w:rFonts w:ascii="Times New Roman" w:hAnsi="Times New Roman" w:cs="Times New Roman"/>
                <w:sz w:val="28"/>
                <w:szCs w:val="28"/>
              </w:rPr>
              <w:t>14</w:t>
            </w:r>
          </w:p>
        </w:tc>
        <w:tc>
          <w:tcPr>
            <w:tcW w:w="9585" w:type="dxa"/>
            <w:hideMark/>
          </w:tcPr>
          <w:p w:rsidR="00A0081F" w:rsidRPr="00F62F76" w:rsidRDefault="00A0081F" w:rsidP="00A602B2">
            <w:pPr>
              <w:rPr>
                <w:rFonts w:ascii="Times New Roman" w:hAnsi="Times New Roman" w:cs="Times New Roman"/>
                <w:sz w:val="28"/>
                <w:szCs w:val="28"/>
              </w:rPr>
            </w:pPr>
            <w:r w:rsidRPr="00F62F76">
              <w:rPr>
                <w:rFonts w:ascii="Times New Roman" w:hAnsi="Times New Roman" w:cs="Times New Roman"/>
                <w:sz w:val="28"/>
                <w:szCs w:val="28"/>
              </w:rPr>
              <w:t xml:space="preserve">РМ, </w:t>
            </w:r>
            <w:proofErr w:type="spellStart"/>
            <w:r w:rsidRPr="00F62F76">
              <w:rPr>
                <w:rFonts w:ascii="Times New Roman" w:hAnsi="Times New Roman" w:cs="Times New Roman"/>
                <w:sz w:val="28"/>
                <w:szCs w:val="28"/>
              </w:rPr>
              <w:t>Ковылкинский</w:t>
            </w:r>
            <w:proofErr w:type="spellEnd"/>
            <w:r w:rsidRPr="00F62F76">
              <w:rPr>
                <w:rFonts w:ascii="Times New Roman" w:hAnsi="Times New Roman" w:cs="Times New Roman"/>
                <w:sz w:val="28"/>
                <w:szCs w:val="28"/>
              </w:rPr>
              <w:t xml:space="preserve"> р-н, пос. Зеленая Роща, ул. Центральная, д. 6А</w:t>
            </w:r>
          </w:p>
        </w:tc>
      </w:tr>
    </w:tbl>
    <w:p w:rsidR="00A0081F" w:rsidRPr="00F62F76" w:rsidRDefault="00F62F76" w:rsidP="00F62F76">
      <w:pPr>
        <w:jc w:val="both"/>
        <w:rPr>
          <w:rFonts w:ascii="Times New Roman" w:hAnsi="Times New Roman" w:cs="Times New Roman"/>
          <w:sz w:val="28"/>
          <w:szCs w:val="28"/>
        </w:rPr>
      </w:pPr>
      <w:r>
        <w:rPr>
          <w:rFonts w:ascii="Times New Roman" w:hAnsi="Times New Roman" w:cs="Times New Roman"/>
          <w:sz w:val="28"/>
          <w:szCs w:val="28"/>
        </w:rPr>
        <w:t xml:space="preserve">        </w:t>
      </w:r>
      <w:r w:rsidR="00A0081F" w:rsidRPr="00F62F76">
        <w:rPr>
          <w:rFonts w:ascii="Times New Roman" w:hAnsi="Times New Roman" w:cs="Times New Roman"/>
          <w:sz w:val="28"/>
          <w:szCs w:val="28"/>
        </w:rPr>
        <w:t xml:space="preserve">Вторым направлением является развитие системы </w:t>
      </w:r>
      <w:proofErr w:type="spellStart"/>
      <w:r w:rsidR="00A0081F" w:rsidRPr="00F62F76">
        <w:rPr>
          <w:rFonts w:ascii="Times New Roman" w:hAnsi="Times New Roman" w:cs="Times New Roman"/>
          <w:sz w:val="28"/>
          <w:szCs w:val="28"/>
        </w:rPr>
        <w:t>ресурсо</w:t>
      </w:r>
      <w:proofErr w:type="spellEnd"/>
      <w:r w:rsidR="00A0081F" w:rsidRPr="00F62F76">
        <w:rPr>
          <w:rFonts w:ascii="Times New Roman" w:hAnsi="Times New Roman" w:cs="Times New Roman"/>
          <w:sz w:val="28"/>
          <w:szCs w:val="28"/>
        </w:rPr>
        <w:t xml:space="preserve">- и энергосбережения. </w:t>
      </w:r>
      <w:proofErr w:type="gramStart"/>
      <w:r w:rsidR="00A0081F" w:rsidRPr="00F62F76">
        <w:rPr>
          <w:rFonts w:ascii="Times New Roman" w:hAnsi="Times New Roman" w:cs="Times New Roman"/>
          <w:sz w:val="28"/>
          <w:szCs w:val="28"/>
        </w:rPr>
        <w:t>Контроль за</w:t>
      </w:r>
      <w:proofErr w:type="gramEnd"/>
      <w:r w:rsidR="00A0081F" w:rsidRPr="00F62F76">
        <w:rPr>
          <w:rFonts w:ascii="Times New Roman" w:hAnsi="Times New Roman" w:cs="Times New Roman"/>
          <w:sz w:val="28"/>
          <w:szCs w:val="28"/>
        </w:rPr>
        <w:t xml:space="preserve"> объемами фактически использованного ресурса обеспечивается путем организации общедомового и индивидуального приборного учета. По итогам 2018 года было отпущено потребителям в соответствии с показателями приборов учета 100% электрической энергии, 73% газа, 90% холодной и горячей воды.</w:t>
      </w:r>
    </w:p>
    <w:p w:rsidR="00A0081F" w:rsidRPr="00F62F76" w:rsidRDefault="00A0081F" w:rsidP="00F62F76">
      <w:pPr>
        <w:jc w:val="both"/>
        <w:rPr>
          <w:rFonts w:ascii="Times New Roman" w:hAnsi="Times New Roman" w:cs="Times New Roman"/>
          <w:sz w:val="28"/>
          <w:szCs w:val="28"/>
        </w:rPr>
      </w:pPr>
      <w:r w:rsidRPr="00F62F76">
        <w:rPr>
          <w:rFonts w:ascii="Times New Roman" w:hAnsi="Times New Roman" w:cs="Times New Roman"/>
          <w:sz w:val="28"/>
          <w:szCs w:val="28"/>
        </w:rPr>
        <w:t>Еще одним приоритетным направлением является повышение качества питьевой воды для населения.</w:t>
      </w:r>
    </w:p>
    <w:p w:rsidR="00FF6F27" w:rsidRDefault="00FF6F27" w:rsidP="00FF6F27">
      <w:pPr>
        <w:jc w:val="right"/>
        <w:rPr>
          <w:rStyle w:val="af"/>
          <w:rFonts w:ascii="Arial" w:hAnsi="Arial" w:cs="Arial"/>
          <w:bCs/>
        </w:rPr>
      </w:pPr>
      <w:bookmarkStart w:id="10" w:name="sub_16500"/>
      <w:r>
        <w:rPr>
          <w:rStyle w:val="af"/>
          <w:rFonts w:ascii="Arial" w:hAnsi="Arial" w:cs="Arial"/>
          <w:bCs/>
        </w:rPr>
        <w:t xml:space="preserve">Таблица </w:t>
      </w:r>
      <w:r w:rsidR="005E6B36">
        <w:rPr>
          <w:rStyle w:val="af"/>
          <w:rFonts w:ascii="Arial" w:hAnsi="Arial" w:cs="Arial"/>
          <w:bCs/>
        </w:rPr>
        <w:t>7</w:t>
      </w:r>
    </w:p>
    <w:bookmarkEnd w:id="10"/>
    <w:p w:rsidR="00FF6F27" w:rsidRDefault="00FF6F27" w:rsidP="00FF6F27"/>
    <w:p w:rsidR="00FF6F27" w:rsidRDefault="00FF6F27" w:rsidP="00FF6F27">
      <w:pPr>
        <w:pStyle w:val="1"/>
      </w:pPr>
      <w:r>
        <w:t xml:space="preserve">Рейтинг обеспеченности муниципальных образований в Республике Мордовия качественной питьевой водой по результатам оценки состояния объектов централизованных систем </w:t>
      </w:r>
      <w:r>
        <w:lastRenderedPageBreak/>
        <w:t xml:space="preserve">водоснабжения, в том числе на предмет соответствия установленным показателям качества и безопасности питьевого водоснабжения </w:t>
      </w:r>
      <w:proofErr w:type="spellStart"/>
      <w:r>
        <w:t>в</w:t>
      </w:r>
      <w:r w:rsidR="00F62F76">
        <w:t>Ковылкинском</w:t>
      </w:r>
      <w:proofErr w:type="spellEnd"/>
      <w:r w:rsidR="00F62F76">
        <w:t xml:space="preserve"> муниципальном районе </w:t>
      </w:r>
      <w:r>
        <w:t xml:space="preserve"> на 1 января 2019 г.</w:t>
      </w:r>
    </w:p>
    <w:p w:rsidR="00A0081F" w:rsidRDefault="00A0081F" w:rsidP="00A0081F">
      <w:pPr>
        <w:widowControl w:val="0"/>
        <w:suppressAutoHyphens/>
        <w:autoSpaceDE w:val="0"/>
        <w:spacing w:after="0" w:line="240" w:lineRule="auto"/>
        <w:ind w:left="-108" w:right="-2"/>
        <w:jc w:val="both"/>
      </w:pPr>
    </w:p>
    <w:tbl>
      <w:tblPr>
        <w:tblpPr w:leftFromText="180" w:rightFromText="180" w:vertAnchor="text" w:horzAnchor="margin" w:tblpXSpec="center" w:tblpY="-40"/>
        <w:tblW w:w="103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
        <w:gridCol w:w="916"/>
        <w:gridCol w:w="2630"/>
        <w:gridCol w:w="901"/>
        <w:gridCol w:w="1275"/>
        <w:gridCol w:w="1026"/>
        <w:gridCol w:w="902"/>
        <w:gridCol w:w="1026"/>
        <w:gridCol w:w="994"/>
      </w:tblGrid>
      <w:tr w:rsidR="00F62F76" w:rsidTr="00F62F76">
        <w:tc>
          <w:tcPr>
            <w:tcW w:w="666" w:type="dxa"/>
            <w:vMerge w:val="restart"/>
            <w:tcBorders>
              <w:top w:val="single" w:sz="4" w:space="0" w:color="auto"/>
              <w:bottom w:val="nil"/>
              <w:right w:val="single" w:sz="4" w:space="0" w:color="auto"/>
            </w:tcBorders>
          </w:tcPr>
          <w:p w:rsidR="00F62F76" w:rsidRDefault="00F62F76" w:rsidP="00F62F76">
            <w:pPr>
              <w:pStyle w:val="ac"/>
              <w:jc w:val="center"/>
            </w:pPr>
            <w:r>
              <w:t>N</w:t>
            </w:r>
          </w:p>
          <w:p w:rsidR="00F62F76" w:rsidRDefault="00F62F76" w:rsidP="00F62F76">
            <w:pPr>
              <w:pStyle w:val="ac"/>
              <w:jc w:val="center"/>
            </w:pPr>
            <w:proofErr w:type="gramStart"/>
            <w:r>
              <w:t>п</w:t>
            </w:r>
            <w:proofErr w:type="gramEnd"/>
            <w:r>
              <w:t>/п</w:t>
            </w:r>
          </w:p>
        </w:tc>
        <w:tc>
          <w:tcPr>
            <w:tcW w:w="916" w:type="dxa"/>
            <w:vMerge w:val="restart"/>
            <w:tcBorders>
              <w:top w:val="single" w:sz="4" w:space="0" w:color="auto"/>
              <w:left w:val="single" w:sz="4" w:space="0" w:color="auto"/>
              <w:bottom w:val="single" w:sz="4" w:space="0" w:color="auto"/>
              <w:right w:val="single" w:sz="4" w:space="0" w:color="auto"/>
            </w:tcBorders>
          </w:tcPr>
          <w:p w:rsidR="00F62F76" w:rsidRDefault="00F62F76" w:rsidP="00F62F76">
            <w:pPr>
              <w:pStyle w:val="ac"/>
              <w:jc w:val="center"/>
            </w:pPr>
            <w:r>
              <w:t>Позиция в рейтинге</w:t>
            </w:r>
          </w:p>
        </w:tc>
        <w:tc>
          <w:tcPr>
            <w:tcW w:w="2630" w:type="dxa"/>
            <w:vMerge w:val="restart"/>
            <w:tcBorders>
              <w:top w:val="single" w:sz="4" w:space="0" w:color="auto"/>
              <w:left w:val="single" w:sz="4" w:space="0" w:color="auto"/>
              <w:bottom w:val="single" w:sz="4" w:space="0" w:color="auto"/>
              <w:right w:val="single" w:sz="4" w:space="0" w:color="auto"/>
            </w:tcBorders>
          </w:tcPr>
          <w:p w:rsidR="00F62F76" w:rsidRDefault="00F62F76" w:rsidP="00F62F76">
            <w:pPr>
              <w:pStyle w:val="ac"/>
              <w:jc w:val="center"/>
            </w:pPr>
            <w:r>
              <w:t>Наименование муниципального района (городского округа)</w:t>
            </w:r>
          </w:p>
        </w:tc>
        <w:tc>
          <w:tcPr>
            <w:tcW w:w="901" w:type="dxa"/>
            <w:tcBorders>
              <w:top w:val="single" w:sz="4" w:space="0" w:color="auto"/>
              <w:left w:val="single" w:sz="4" w:space="0" w:color="auto"/>
              <w:bottom w:val="single" w:sz="4" w:space="0" w:color="auto"/>
              <w:right w:val="single" w:sz="4" w:space="0" w:color="auto"/>
            </w:tcBorders>
          </w:tcPr>
          <w:p w:rsidR="00F62F76" w:rsidRDefault="00F62F76" w:rsidP="00F62F76">
            <w:pPr>
              <w:pStyle w:val="ac"/>
              <w:jc w:val="center"/>
            </w:pPr>
            <w:r>
              <w:t>Количество централизованных систем водоснабжения</w:t>
            </w:r>
          </w:p>
        </w:tc>
        <w:tc>
          <w:tcPr>
            <w:tcW w:w="1275" w:type="dxa"/>
            <w:tcBorders>
              <w:top w:val="single" w:sz="4" w:space="0" w:color="auto"/>
              <w:left w:val="single" w:sz="4" w:space="0" w:color="auto"/>
              <w:bottom w:val="single" w:sz="4" w:space="0" w:color="auto"/>
              <w:right w:val="single" w:sz="4" w:space="0" w:color="auto"/>
            </w:tcBorders>
          </w:tcPr>
          <w:p w:rsidR="00F62F76" w:rsidRDefault="00F62F76" w:rsidP="00F62F76">
            <w:pPr>
              <w:pStyle w:val="ac"/>
              <w:jc w:val="center"/>
            </w:pPr>
            <w:r>
              <w:t>Численность населения по состоянию на 1 января 2018 г.</w:t>
            </w:r>
          </w:p>
        </w:tc>
        <w:tc>
          <w:tcPr>
            <w:tcW w:w="1928" w:type="dxa"/>
            <w:gridSpan w:val="2"/>
            <w:tcBorders>
              <w:top w:val="single" w:sz="4" w:space="0" w:color="auto"/>
              <w:left w:val="single" w:sz="4" w:space="0" w:color="auto"/>
              <w:bottom w:val="single" w:sz="4" w:space="0" w:color="auto"/>
              <w:right w:val="single" w:sz="4" w:space="0" w:color="auto"/>
            </w:tcBorders>
          </w:tcPr>
          <w:p w:rsidR="00F62F76" w:rsidRDefault="00F62F76" w:rsidP="00F62F76">
            <w:pPr>
              <w:pStyle w:val="ac"/>
              <w:jc w:val="center"/>
            </w:pPr>
            <w:r>
              <w:t>Обеспеченность качественной питьевой водой</w:t>
            </w:r>
          </w:p>
        </w:tc>
        <w:tc>
          <w:tcPr>
            <w:tcW w:w="2020" w:type="dxa"/>
            <w:gridSpan w:val="2"/>
            <w:tcBorders>
              <w:top w:val="single" w:sz="4" w:space="0" w:color="auto"/>
              <w:left w:val="single" w:sz="4" w:space="0" w:color="auto"/>
              <w:bottom w:val="single" w:sz="4" w:space="0" w:color="auto"/>
            </w:tcBorders>
          </w:tcPr>
          <w:p w:rsidR="00F62F76" w:rsidRDefault="00F62F76" w:rsidP="00F62F76">
            <w:pPr>
              <w:pStyle w:val="ac"/>
              <w:jc w:val="center"/>
            </w:pPr>
            <w:r>
              <w:t>Обеспеченность некачественной питьевой водой</w:t>
            </w:r>
          </w:p>
        </w:tc>
      </w:tr>
      <w:tr w:rsidR="00F62F76" w:rsidTr="00F62F76">
        <w:tc>
          <w:tcPr>
            <w:tcW w:w="666" w:type="dxa"/>
            <w:vMerge/>
            <w:tcBorders>
              <w:top w:val="nil"/>
              <w:bottom w:val="single" w:sz="4" w:space="0" w:color="auto"/>
              <w:right w:val="single" w:sz="4" w:space="0" w:color="auto"/>
            </w:tcBorders>
          </w:tcPr>
          <w:p w:rsidR="00F62F76" w:rsidRDefault="00F62F76" w:rsidP="00F62F76">
            <w:pPr>
              <w:pStyle w:val="ac"/>
            </w:pPr>
          </w:p>
        </w:tc>
        <w:tc>
          <w:tcPr>
            <w:tcW w:w="916" w:type="dxa"/>
            <w:vMerge/>
            <w:tcBorders>
              <w:top w:val="single" w:sz="4" w:space="0" w:color="auto"/>
              <w:left w:val="single" w:sz="4" w:space="0" w:color="auto"/>
              <w:bottom w:val="single" w:sz="4" w:space="0" w:color="auto"/>
              <w:right w:val="single" w:sz="4" w:space="0" w:color="auto"/>
            </w:tcBorders>
          </w:tcPr>
          <w:p w:rsidR="00F62F76" w:rsidRDefault="00F62F76" w:rsidP="00F62F76">
            <w:pPr>
              <w:pStyle w:val="ac"/>
            </w:pPr>
          </w:p>
        </w:tc>
        <w:tc>
          <w:tcPr>
            <w:tcW w:w="2630" w:type="dxa"/>
            <w:vMerge/>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pPr>
          </w:p>
        </w:tc>
        <w:tc>
          <w:tcPr>
            <w:tcW w:w="901"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ед.</w:t>
            </w:r>
          </w:p>
        </w:tc>
        <w:tc>
          <w:tcPr>
            <w:tcW w:w="1275"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чел.</w:t>
            </w:r>
          </w:p>
        </w:tc>
        <w:tc>
          <w:tcPr>
            <w:tcW w:w="1026"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чел.</w:t>
            </w:r>
          </w:p>
        </w:tc>
        <w:tc>
          <w:tcPr>
            <w:tcW w:w="902"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w:t>
            </w:r>
          </w:p>
        </w:tc>
        <w:tc>
          <w:tcPr>
            <w:tcW w:w="1026"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чел.</w:t>
            </w:r>
          </w:p>
        </w:tc>
        <w:tc>
          <w:tcPr>
            <w:tcW w:w="994" w:type="dxa"/>
            <w:tcBorders>
              <w:top w:val="single" w:sz="4" w:space="0" w:color="auto"/>
              <w:left w:val="single" w:sz="4" w:space="0" w:color="auto"/>
              <w:bottom w:val="single" w:sz="4" w:space="0" w:color="auto"/>
            </w:tcBorders>
            <w:vAlign w:val="center"/>
          </w:tcPr>
          <w:p w:rsidR="00F62F76" w:rsidRDefault="00F62F76" w:rsidP="00F62F76">
            <w:pPr>
              <w:pStyle w:val="ac"/>
              <w:jc w:val="center"/>
            </w:pPr>
            <w:r>
              <w:t>%</w:t>
            </w:r>
          </w:p>
        </w:tc>
      </w:tr>
      <w:tr w:rsidR="00F62F76" w:rsidTr="00F62F76">
        <w:tc>
          <w:tcPr>
            <w:tcW w:w="666" w:type="dxa"/>
            <w:tcBorders>
              <w:top w:val="single" w:sz="4" w:space="0" w:color="auto"/>
              <w:bottom w:val="single" w:sz="4" w:space="0" w:color="auto"/>
              <w:right w:val="single" w:sz="4" w:space="0" w:color="auto"/>
            </w:tcBorders>
          </w:tcPr>
          <w:p w:rsidR="00F62F76" w:rsidRDefault="00F62F76" w:rsidP="00F62F76">
            <w:pPr>
              <w:pStyle w:val="ac"/>
              <w:jc w:val="center"/>
            </w:pPr>
            <w:r>
              <w:t>1</w:t>
            </w:r>
          </w:p>
        </w:tc>
        <w:tc>
          <w:tcPr>
            <w:tcW w:w="916" w:type="dxa"/>
            <w:tcBorders>
              <w:top w:val="single" w:sz="4" w:space="0" w:color="auto"/>
              <w:left w:val="single" w:sz="4" w:space="0" w:color="auto"/>
              <w:bottom w:val="single" w:sz="4" w:space="0" w:color="auto"/>
              <w:right w:val="single" w:sz="4" w:space="0" w:color="auto"/>
            </w:tcBorders>
          </w:tcPr>
          <w:p w:rsidR="00F62F76" w:rsidRDefault="00F62F76" w:rsidP="00F62F76">
            <w:pPr>
              <w:pStyle w:val="ac"/>
              <w:jc w:val="center"/>
            </w:pPr>
            <w:r>
              <w:t>2</w:t>
            </w:r>
          </w:p>
        </w:tc>
        <w:tc>
          <w:tcPr>
            <w:tcW w:w="2630"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3</w:t>
            </w:r>
          </w:p>
        </w:tc>
        <w:tc>
          <w:tcPr>
            <w:tcW w:w="901"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4</w:t>
            </w:r>
          </w:p>
        </w:tc>
        <w:tc>
          <w:tcPr>
            <w:tcW w:w="1275"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5</w:t>
            </w:r>
          </w:p>
        </w:tc>
        <w:tc>
          <w:tcPr>
            <w:tcW w:w="1026"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6</w:t>
            </w:r>
          </w:p>
        </w:tc>
        <w:tc>
          <w:tcPr>
            <w:tcW w:w="902"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7</w:t>
            </w:r>
          </w:p>
        </w:tc>
        <w:tc>
          <w:tcPr>
            <w:tcW w:w="1026"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8</w:t>
            </w:r>
          </w:p>
        </w:tc>
        <w:tc>
          <w:tcPr>
            <w:tcW w:w="994" w:type="dxa"/>
            <w:tcBorders>
              <w:top w:val="single" w:sz="4" w:space="0" w:color="auto"/>
              <w:left w:val="single" w:sz="4" w:space="0" w:color="auto"/>
              <w:bottom w:val="single" w:sz="4" w:space="0" w:color="auto"/>
            </w:tcBorders>
            <w:vAlign w:val="center"/>
          </w:tcPr>
          <w:p w:rsidR="00F62F76" w:rsidRDefault="00F62F76" w:rsidP="00F62F76">
            <w:pPr>
              <w:pStyle w:val="ac"/>
              <w:jc w:val="center"/>
            </w:pPr>
            <w:r>
              <w:t>9</w:t>
            </w:r>
          </w:p>
        </w:tc>
      </w:tr>
      <w:tr w:rsidR="00F62F76" w:rsidTr="00F62F76">
        <w:tc>
          <w:tcPr>
            <w:tcW w:w="666" w:type="dxa"/>
            <w:tcBorders>
              <w:top w:val="single" w:sz="4" w:space="0" w:color="auto"/>
              <w:bottom w:val="single" w:sz="4" w:space="0" w:color="auto"/>
              <w:right w:val="single" w:sz="4" w:space="0" w:color="auto"/>
            </w:tcBorders>
          </w:tcPr>
          <w:p w:rsidR="00F62F76" w:rsidRDefault="00F62F76" w:rsidP="00F62F76">
            <w:pPr>
              <w:pStyle w:val="ac"/>
              <w:jc w:val="center"/>
            </w:pPr>
            <w:r>
              <w:t>13</w:t>
            </w:r>
          </w:p>
        </w:tc>
        <w:tc>
          <w:tcPr>
            <w:tcW w:w="916" w:type="dxa"/>
            <w:tcBorders>
              <w:top w:val="single" w:sz="4" w:space="0" w:color="auto"/>
              <w:left w:val="single" w:sz="4" w:space="0" w:color="auto"/>
              <w:bottom w:val="single" w:sz="4" w:space="0" w:color="auto"/>
              <w:right w:val="single" w:sz="4" w:space="0" w:color="auto"/>
            </w:tcBorders>
          </w:tcPr>
          <w:p w:rsidR="00F62F76" w:rsidRDefault="00F62F76" w:rsidP="00F62F76">
            <w:pPr>
              <w:pStyle w:val="ac"/>
              <w:jc w:val="center"/>
            </w:pPr>
            <w:r>
              <w:t>7</w:t>
            </w:r>
          </w:p>
        </w:tc>
        <w:tc>
          <w:tcPr>
            <w:tcW w:w="2630"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pPr>
            <w:proofErr w:type="spellStart"/>
            <w:r>
              <w:t>Ковылкинский</w:t>
            </w:r>
            <w:proofErr w:type="spellEnd"/>
            <w:r>
              <w:t xml:space="preserve"> муниципальный район</w:t>
            </w:r>
          </w:p>
        </w:tc>
        <w:tc>
          <w:tcPr>
            <w:tcW w:w="901"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64</w:t>
            </w:r>
          </w:p>
        </w:tc>
        <w:tc>
          <w:tcPr>
            <w:tcW w:w="1275"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38 280</w:t>
            </w:r>
          </w:p>
        </w:tc>
        <w:tc>
          <w:tcPr>
            <w:tcW w:w="1026"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33 017</w:t>
            </w:r>
          </w:p>
        </w:tc>
        <w:tc>
          <w:tcPr>
            <w:tcW w:w="902"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86,0</w:t>
            </w:r>
          </w:p>
        </w:tc>
        <w:tc>
          <w:tcPr>
            <w:tcW w:w="1026" w:type="dxa"/>
            <w:tcBorders>
              <w:top w:val="single" w:sz="4" w:space="0" w:color="auto"/>
              <w:left w:val="single" w:sz="4" w:space="0" w:color="auto"/>
              <w:bottom w:val="single" w:sz="4" w:space="0" w:color="auto"/>
              <w:right w:val="single" w:sz="4" w:space="0" w:color="auto"/>
            </w:tcBorders>
            <w:vAlign w:val="center"/>
          </w:tcPr>
          <w:p w:rsidR="00F62F76" w:rsidRDefault="00F62F76" w:rsidP="00F62F76">
            <w:pPr>
              <w:pStyle w:val="ac"/>
              <w:jc w:val="center"/>
            </w:pPr>
            <w:r>
              <w:t>5 263</w:t>
            </w:r>
          </w:p>
        </w:tc>
        <w:tc>
          <w:tcPr>
            <w:tcW w:w="994" w:type="dxa"/>
            <w:tcBorders>
              <w:top w:val="single" w:sz="4" w:space="0" w:color="auto"/>
              <w:left w:val="single" w:sz="4" w:space="0" w:color="auto"/>
              <w:bottom w:val="single" w:sz="4" w:space="0" w:color="auto"/>
            </w:tcBorders>
            <w:vAlign w:val="center"/>
          </w:tcPr>
          <w:p w:rsidR="00F62F76" w:rsidRDefault="00F62F76" w:rsidP="00F62F76">
            <w:pPr>
              <w:pStyle w:val="ac"/>
              <w:jc w:val="center"/>
            </w:pPr>
            <w:r>
              <w:t>14,0</w:t>
            </w:r>
          </w:p>
        </w:tc>
      </w:tr>
    </w:tbl>
    <w:p w:rsidR="00A0081F" w:rsidRPr="000E67D0" w:rsidRDefault="00A0081F" w:rsidP="00B51B2D">
      <w:pPr>
        <w:widowControl w:val="0"/>
        <w:suppressAutoHyphens/>
        <w:autoSpaceDE w:val="0"/>
        <w:spacing w:after="0" w:line="240" w:lineRule="auto"/>
        <w:ind w:left="-108" w:right="-2"/>
        <w:jc w:val="center"/>
        <w:rPr>
          <w:rFonts w:ascii="Times New Roman" w:eastAsia="Times New Roman" w:hAnsi="Times New Roman" w:cs="Times New Roman"/>
          <w:color w:val="000000" w:themeColor="text1"/>
          <w:sz w:val="28"/>
          <w:szCs w:val="28"/>
          <w:lang w:eastAsia="ar-SA"/>
        </w:rPr>
      </w:pPr>
    </w:p>
    <w:p w:rsidR="00DC3CB5" w:rsidRPr="000E67D0" w:rsidRDefault="00DC3CB5" w:rsidP="00B51B2D">
      <w:pPr>
        <w:widowControl w:val="0"/>
        <w:suppressAutoHyphens/>
        <w:autoSpaceDE w:val="0"/>
        <w:spacing w:after="0" w:line="240" w:lineRule="auto"/>
        <w:ind w:left="-108" w:right="-2"/>
        <w:jc w:val="center"/>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t>5.</w:t>
      </w:r>
      <w:r w:rsidR="00F62F76">
        <w:rPr>
          <w:rFonts w:ascii="Times New Roman" w:eastAsia="Times New Roman" w:hAnsi="Times New Roman" w:cs="Times New Roman"/>
          <w:b/>
          <w:color w:val="000000" w:themeColor="text1"/>
          <w:sz w:val="28"/>
          <w:szCs w:val="28"/>
          <w:lang w:eastAsia="ar-SA"/>
        </w:rPr>
        <w:t>4</w:t>
      </w:r>
      <w:r>
        <w:rPr>
          <w:rFonts w:ascii="Times New Roman" w:eastAsia="Times New Roman" w:hAnsi="Times New Roman" w:cs="Times New Roman"/>
          <w:b/>
          <w:color w:val="000000" w:themeColor="text1"/>
          <w:sz w:val="28"/>
          <w:szCs w:val="28"/>
          <w:lang w:eastAsia="ar-SA"/>
        </w:rPr>
        <w:t>.</w:t>
      </w:r>
      <w:r w:rsidRPr="000E67D0">
        <w:rPr>
          <w:rFonts w:ascii="Times New Roman" w:eastAsia="Times New Roman" w:hAnsi="Times New Roman" w:cs="Times New Roman"/>
          <w:b/>
          <w:color w:val="000000" w:themeColor="text1"/>
          <w:sz w:val="28"/>
          <w:szCs w:val="28"/>
          <w:lang w:eastAsia="ar-SA"/>
        </w:rPr>
        <w:t xml:space="preserve"> </w:t>
      </w:r>
      <w:r w:rsidRPr="00AB70B3">
        <w:rPr>
          <w:rFonts w:ascii="Times New Roman" w:eastAsia="Times New Roman" w:hAnsi="Times New Roman" w:cs="Times New Roman"/>
          <w:b/>
          <w:color w:val="000000" w:themeColor="text1"/>
          <w:sz w:val="28"/>
          <w:szCs w:val="28"/>
          <w:lang w:eastAsia="ar-SA"/>
        </w:rPr>
        <w:t>Мероприятия по проведению капитального ремонта жилищного фонда</w:t>
      </w:r>
    </w:p>
    <w:p w:rsidR="0057323B" w:rsidRPr="00B51B2D" w:rsidRDefault="0057323B" w:rsidP="00B51B2D">
      <w:pPr>
        <w:jc w:val="both"/>
        <w:rPr>
          <w:rFonts w:ascii="Times New Roman" w:hAnsi="Times New Roman" w:cs="Times New Roman"/>
          <w:sz w:val="28"/>
          <w:szCs w:val="28"/>
        </w:rPr>
      </w:pPr>
      <w:r w:rsidRPr="00B51B2D">
        <w:rPr>
          <w:rFonts w:ascii="Times New Roman" w:hAnsi="Times New Roman" w:cs="Times New Roman"/>
          <w:sz w:val="28"/>
          <w:szCs w:val="28"/>
        </w:rPr>
        <w:t xml:space="preserve">Качество жилищного фонда Республики Мордовия, его состояние и технические показатели остаются низкими. Около половины многоквартирного жилищного фонда  расположенного на территории  </w:t>
      </w:r>
      <w:proofErr w:type="spellStart"/>
      <w:r w:rsidRPr="00B51B2D">
        <w:rPr>
          <w:rFonts w:ascii="Times New Roman" w:hAnsi="Times New Roman" w:cs="Times New Roman"/>
          <w:sz w:val="28"/>
          <w:szCs w:val="28"/>
        </w:rPr>
        <w:t>Ковылкинского</w:t>
      </w:r>
      <w:proofErr w:type="spellEnd"/>
      <w:r w:rsidRPr="00B51B2D">
        <w:rPr>
          <w:rFonts w:ascii="Times New Roman" w:hAnsi="Times New Roman" w:cs="Times New Roman"/>
          <w:sz w:val="28"/>
          <w:szCs w:val="28"/>
        </w:rPr>
        <w:t xml:space="preserve"> района требует капиталь</w:t>
      </w:r>
      <w:r w:rsidR="00F62F76" w:rsidRPr="00B51B2D">
        <w:rPr>
          <w:rFonts w:ascii="Times New Roman" w:hAnsi="Times New Roman" w:cs="Times New Roman"/>
          <w:sz w:val="28"/>
          <w:szCs w:val="28"/>
        </w:rPr>
        <w:t>ного ремонта или реконструкции.</w:t>
      </w:r>
    </w:p>
    <w:p w:rsidR="0057323B" w:rsidRPr="00B51B2D" w:rsidRDefault="0057323B" w:rsidP="00B51B2D">
      <w:pPr>
        <w:jc w:val="both"/>
        <w:rPr>
          <w:rFonts w:ascii="Times New Roman" w:hAnsi="Times New Roman" w:cs="Times New Roman"/>
          <w:sz w:val="28"/>
          <w:szCs w:val="28"/>
        </w:rPr>
      </w:pPr>
      <w:r w:rsidRPr="00B51B2D">
        <w:rPr>
          <w:rFonts w:ascii="Times New Roman" w:hAnsi="Times New Roman" w:cs="Times New Roman"/>
          <w:sz w:val="28"/>
          <w:szCs w:val="28"/>
        </w:rPr>
        <w:t xml:space="preserve">Ветхий и аварийный жилищный фонд ухудшает внешний облик населенных пунктов, сдерживает развитие инженерной инфраструктуры, негативно влияет на отношение населения к эффективности деятельности республиканских и муниципальных властей. Проживая в аварийном жилищном фонде, граждане постоянно подвергаются опасности. Уровень благоустройства и санитарно-эпидемиологическое состояние жилых помещений не соответствуют современным </w:t>
      </w:r>
      <w:r w:rsidR="00B51B2D">
        <w:rPr>
          <w:rFonts w:ascii="Times New Roman" w:hAnsi="Times New Roman" w:cs="Times New Roman"/>
          <w:sz w:val="28"/>
          <w:szCs w:val="28"/>
        </w:rPr>
        <w:t>требованиям.</w:t>
      </w:r>
    </w:p>
    <w:p w:rsidR="00DC3CB5" w:rsidRPr="000E67D0" w:rsidRDefault="00DC3CB5" w:rsidP="00DC3CB5">
      <w:pPr>
        <w:widowControl w:val="0"/>
        <w:suppressAutoHyphens/>
        <w:autoSpaceDE w:val="0"/>
        <w:spacing w:after="0" w:line="240" w:lineRule="auto"/>
        <w:ind w:left="-108" w:right="-2" w:firstLine="675"/>
        <w:jc w:val="both"/>
        <w:rPr>
          <w:rFonts w:ascii="Times New Roman" w:eastAsia="Times New Roman" w:hAnsi="Times New Roman" w:cs="Times New Roman"/>
          <w:color w:val="000000" w:themeColor="text1"/>
          <w:spacing w:val="-2"/>
          <w:sz w:val="28"/>
          <w:szCs w:val="28"/>
          <w:lang w:eastAsia="ar-SA"/>
        </w:rPr>
      </w:pPr>
      <w:r w:rsidRPr="000E67D0">
        <w:rPr>
          <w:rFonts w:ascii="Times New Roman" w:eastAsia="Times New Roman" w:hAnsi="Times New Roman" w:cs="Times New Roman"/>
          <w:color w:val="000000" w:themeColor="text1"/>
          <w:sz w:val="28"/>
          <w:szCs w:val="28"/>
          <w:lang w:eastAsia="ar-SA"/>
        </w:rPr>
        <w:t xml:space="preserve">В рамках повышения комфортности  условий проживания  и снижения  существующего  износа жилого фонда, расположенного на территории Ковылкинского муниципального района предусматриваются мероприятия, направленные на </w:t>
      </w:r>
      <w:r w:rsidR="00B51B2D">
        <w:rPr>
          <w:rFonts w:ascii="Times New Roman" w:eastAsia="Times New Roman" w:hAnsi="Times New Roman" w:cs="Times New Roman"/>
          <w:color w:val="000000" w:themeColor="text1"/>
          <w:sz w:val="28"/>
          <w:szCs w:val="28"/>
          <w:lang w:eastAsia="ar-SA"/>
        </w:rPr>
        <w:t xml:space="preserve">организацию </w:t>
      </w:r>
      <w:r w:rsidRPr="000E67D0">
        <w:rPr>
          <w:rFonts w:ascii="Times New Roman" w:eastAsia="Times New Roman" w:hAnsi="Times New Roman" w:cs="Times New Roman"/>
          <w:color w:val="000000" w:themeColor="text1"/>
          <w:spacing w:val="-2"/>
          <w:sz w:val="28"/>
          <w:szCs w:val="28"/>
          <w:lang w:eastAsia="ar-SA"/>
        </w:rPr>
        <w:t xml:space="preserve">услуг по проведению капитального  ремонта    жилищного фонда, </w:t>
      </w:r>
      <w:r w:rsidRPr="000E67D0">
        <w:rPr>
          <w:rFonts w:ascii="Times New Roman" w:eastAsia="Times New Roman" w:hAnsi="Times New Roman" w:cs="Times New Roman"/>
          <w:color w:val="000000" w:themeColor="text1"/>
          <w:sz w:val="28"/>
          <w:szCs w:val="28"/>
          <w:lang w:eastAsia="ar-SA"/>
        </w:rPr>
        <w:t>расположенного на территории</w:t>
      </w:r>
      <w:r w:rsidRPr="000E67D0">
        <w:rPr>
          <w:rFonts w:ascii="Times New Roman" w:eastAsia="Times New Roman" w:hAnsi="Times New Roman" w:cs="Times New Roman"/>
          <w:color w:val="000000" w:themeColor="text1"/>
          <w:spacing w:val="-2"/>
          <w:sz w:val="28"/>
          <w:szCs w:val="28"/>
          <w:lang w:eastAsia="ar-SA"/>
        </w:rPr>
        <w:t xml:space="preserve"> Ковылкинского муниципального  района. </w:t>
      </w:r>
    </w:p>
    <w:p w:rsidR="00DC3CB5" w:rsidRPr="000E67D0" w:rsidRDefault="00DC3CB5" w:rsidP="00DC3CB5">
      <w:pPr>
        <w:widowControl w:val="0"/>
        <w:suppressAutoHyphens/>
        <w:autoSpaceDE w:val="0"/>
        <w:spacing w:after="0" w:line="240" w:lineRule="auto"/>
        <w:ind w:left="-108" w:right="-2"/>
        <w:jc w:val="both"/>
        <w:rPr>
          <w:rFonts w:ascii="Times New Roman" w:eastAsia="Times New Roman" w:hAnsi="Times New Roman" w:cs="Times New Roman"/>
          <w:color w:val="000000" w:themeColor="text1"/>
          <w:spacing w:val="-2"/>
          <w:sz w:val="28"/>
          <w:szCs w:val="28"/>
          <w:lang w:eastAsia="ar-SA"/>
        </w:rPr>
      </w:pPr>
      <w:r w:rsidRPr="000E67D0">
        <w:rPr>
          <w:rFonts w:ascii="Times New Roman" w:eastAsia="Times New Roman" w:hAnsi="Times New Roman" w:cs="Times New Roman"/>
          <w:color w:val="000000" w:themeColor="text1"/>
          <w:spacing w:val="-2"/>
          <w:sz w:val="28"/>
          <w:szCs w:val="28"/>
          <w:lang w:eastAsia="ar-SA"/>
        </w:rPr>
        <w:t xml:space="preserve">         Реализация данных мероприятий  позволит  улучшить  технические характеристики и снизить   физический износ жилищного фонда и обеспечит  благоприятные условия  проживания людей. </w:t>
      </w:r>
    </w:p>
    <w:p w:rsidR="00DC3CB5" w:rsidRDefault="00DC3CB5" w:rsidP="00DC3CB5">
      <w:pPr>
        <w:widowControl w:val="0"/>
        <w:suppressAutoHyphens/>
        <w:autoSpaceDE w:val="0"/>
        <w:spacing w:after="0" w:line="240" w:lineRule="exact"/>
        <w:ind w:left="-142"/>
        <w:jc w:val="both"/>
        <w:rPr>
          <w:rFonts w:ascii="Times New Roman" w:eastAsia="Times New Roman" w:hAnsi="Times New Roman" w:cs="Times New Roman"/>
          <w:b/>
          <w:color w:val="000000" w:themeColor="text1"/>
          <w:sz w:val="28"/>
          <w:szCs w:val="28"/>
          <w:lang w:eastAsia="ar-SA"/>
        </w:rPr>
      </w:pPr>
    </w:p>
    <w:p w:rsidR="00DC3CB5" w:rsidRPr="000E67D0" w:rsidRDefault="00DC3CB5" w:rsidP="00B51B2D">
      <w:pPr>
        <w:widowControl w:val="0"/>
        <w:suppressAutoHyphens/>
        <w:autoSpaceDE w:val="0"/>
        <w:spacing w:after="0" w:line="240" w:lineRule="exact"/>
        <w:ind w:left="-142"/>
        <w:jc w:val="center"/>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t>5.</w:t>
      </w:r>
      <w:r w:rsidR="00EA7BCC">
        <w:rPr>
          <w:rFonts w:ascii="Times New Roman" w:eastAsia="Times New Roman" w:hAnsi="Times New Roman" w:cs="Times New Roman"/>
          <w:b/>
          <w:color w:val="000000" w:themeColor="text1"/>
          <w:sz w:val="28"/>
          <w:szCs w:val="28"/>
          <w:lang w:eastAsia="ar-SA"/>
        </w:rPr>
        <w:t>5</w:t>
      </w:r>
      <w:r w:rsidRPr="00AB70B3">
        <w:rPr>
          <w:rFonts w:ascii="Times New Roman" w:eastAsia="Times New Roman" w:hAnsi="Times New Roman" w:cs="Times New Roman"/>
          <w:b/>
          <w:color w:val="000000" w:themeColor="text1"/>
          <w:sz w:val="28"/>
          <w:szCs w:val="28"/>
          <w:lang w:eastAsia="ar-SA"/>
        </w:rPr>
        <w:t>. Мероприятия по переселению граждан из ветхого и аварийного   жилищного фонда</w:t>
      </w:r>
    </w:p>
    <w:p w:rsidR="00A25862" w:rsidRPr="00EA7BCC" w:rsidRDefault="00EA7BCC" w:rsidP="00EA7B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25862" w:rsidRPr="00EA7BCC">
        <w:rPr>
          <w:rFonts w:ascii="Times New Roman" w:hAnsi="Times New Roman" w:cs="Times New Roman"/>
          <w:sz w:val="28"/>
          <w:szCs w:val="28"/>
        </w:rPr>
        <w:t>Мероприятия программы предусматривают проведение комплекса мер по сносу и переселению граждан из многоквартирных домов, признанных до 1 января 2017 г. в установленном порядке аварийными и подлежащими сносу в связи с физическим износом в процессе их эксплуатации.</w:t>
      </w:r>
    </w:p>
    <w:p w:rsidR="00A25862" w:rsidRPr="00EA7BCC" w:rsidRDefault="00A25862" w:rsidP="00EA7BCC">
      <w:pPr>
        <w:spacing w:after="0"/>
        <w:jc w:val="both"/>
        <w:rPr>
          <w:rFonts w:ascii="Times New Roman" w:hAnsi="Times New Roman" w:cs="Times New Roman"/>
          <w:sz w:val="28"/>
          <w:szCs w:val="28"/>
        </w:rPr>
      </w:pPr>
      <w:r w:rsidRPr="00EA7BCC">
        <w:rPr>
          <w:rFonts w:ascii="Times New Roman" w:hAnsi="Times New Roman" w:cs="Times New Roman"/>
          <w:sz w:val="28"/>
          <w:szCs w:val="28"/>
        </w:rPr>
        <w:lastRenderedPageBreak/>
        <w:t>Комплекс мер предусматривает ряд организационных, информационных и финансово-инвестиционных мероприятий.</w:t>
      </w:r>
      <w:r w:rsidR="00EA7BCC">
        <w:rPr>
          <w:rFonts w:ascii="Times New Roman" w:hAnsi="Times New Roman" w:cs="Times New Roman"/>
          <w:sz w:val="28"/>
          <w:szCs w:val="28"/>
        </w:rPr>
        <w:t xml:space="preserve"> </w:t>
      </w:r>
      <w:r w:rsidRPr="00EA7BCC">
        <w:rPr>
          <w:rFonts w:ascii="Times New Roman" w:hAnsi="Times New Roman" w:cs="Times New Roman"/>
          <w:sz w:val="28"/>
          <w:szCs w:val="28"/>
        </w:rPr>
        <w:t>Организационные мероприятия предполагают:</w:t>
      </w:r>
    </w:p>
    <w:p w:rsidR="00A25862" w:rsidRPr="00EA7BCC" w:rsidRDefault="00A25862" w:rsidP="00EA7BCC">
      <w:pPr>
        <w:spacing w:after="0"/>
        <w:jc w:val="both"/>
        <w:rPr>
          <w:rFonts w:ascii="Times New Roman" w:hAnsi="Times New Roman" w:cs="Times New Roman"/>
          <w:sz w:val="28"/>
          <w:szCs w:val="28"/>
        </w:rPr>
      </w:pPr>
      <w:r w:rsidRPr="00EA7BCC">
        <w:rPr>
          <w:rFonts w:ascii="Times New Roman" w:hAnsi="Times New Roman" w:cs="Times New Roman"/>
          <w:sz w:val="28"/>
          <w:szCs w:val="28"/>
        </w:rPr>
        <w:t>-проведение инвентаризации объемов наличия аварийного жилья - составление реестра жилых домов, признанных до 1 января 2017 г. в установленном порядке аварийными и подлежащими сносу в связи с физическим износом в процессе их эксплуатации;</w:t>
      </w:r>
    </w:p>
    <w:p w:rsidR="00A25862" w:rsidRPr="00EA7BCC" w:rsidRDefault="00A25862" w:rsidP="00EA7BCC">
      <w:pPr>
        <w:spacing w:after="0"/>
        <w:jc w:val="both"/>
        <w:rPr>
          <w:rFonts w:ascii="Times New Roman" w:hAnsi="Times New Roman" w:cs="Times New Roman"/>
          <w:sz w:val="28"/>
          <w:szCs w:val="28"/>
        </w:rPr>
      </w:pPr>
      <w:r w:rsidRPr="00EA7BCC">
        <w:rPr>
          <w:rFonts w:ascii="Times New Roman" w:hAnsi="Times New Roman" w:cs="Times New Roman"/>
          <w:sz w:val="28"/>
          <w:szCs w:val="28"/>
        </w:rPr>
        <w:t>- разъяснительную работу с гражданами, проживающими в аварийных домах, входящих в текущий этап программы, об условиях, сроках, порядке переселения, порядке изъятия жилых помещений и размере возмещения за изымаемые жилые помещения с целью выявления пожеланий собственников помещений о выбранном способе и иных условиях переселения;</w:t>
      </w:r>
    </w:p>
    <w:p w:rsidR="00A25862" w:rsidRPr="00EA7BCC" w:rsidRDefault="00A25862" w:rsidP="00EA7BCC">
      <w:pPr>
        <w:spacing w:after="0"/>
        <w:jc w:val="both"/>
        <w:rPr>
          <w:rFonts w:ascii="Times New Roman" w:hAnsi="Times New Roman" w:cs="Times New Roman"/>
          <w:sz w:val="28"/>
          <w:szCs w:val="28"/>
        </w:rPr>
      </w:pPr>
      <w:r w:rsidRPr="00EA7BCC">
        <w:rPr>
          <w:rFonts w:ascii="Times New Roman" w:hAnsi="Times New Roman" w:cs="Times New Roman"/>
          <w:sz w:val="28"/>
          <w:szCs w:val="28"/>
        </w:rPr>
        <w:t>- оценку экономической эффективности способов переселения;</w:t>
      </w:r>
    </w:p>
    <w:p w:rsidR="00A25862" w:rsidRPr="00EA7BCC" w:rsidRDefault="00A25862" w:rsidP="00EA7BCC">
      <w:pPr>
        <w:spacing w:after="0"/>
        <w:jc w:val="both"/>
        <w:rPr>
          <w:rFonts w:ascii="Times New Roman" w:hAnsi="Times New Roman" w:cs="Times New Roman"/>
          <w:sz w:val="28"/>
          <w:szCs w:val="28"/>
        </w:rPr>
      </w:pPr>
      <w:r w:rsidRPr="00EA7BCC">
        <w:rPr>
          <w:rFonts w:ascii="Times New Roman" w:hAnsi="Times New Roman" w:cs="Times New Roman"/>
          <w:sz w:val="28"/>
          <w:szCs w:val="28"/>
        </w:rPr>
        <w:t>- практическую деятельность по обеспечению переселения граждан из аварийного и непригодного для проживания жилья.</w:t>
      </w:r>
    </w:p>
    <w:p w:rsidR="00A25862" w:rsidRPr="00EA7BCC" w:rsidRDefault="00A25862" w:rsidP="00EA7BCC">
      <w:pPr>
        <w:spacing w:after="0"/>
        <w:jc w:val="both"/>
        <w:rPr>
          <w:rFonts w:ascii="Times New Roman" w:hAnsi="Times New Roman" w:cs="Times New Roman"/>
          <w:sz w:val="28"/>
          <w:szCs w:val="28"/>
        </w:rPr>
      </w:pPr>
      <w:r w:rsidRPr="00EA7BCC">
        <w:rPr>
          <w:rFonts w:ascii="Times New Roman" w:hAnsi="Times New Roman" w:cs="Times New Roman"/>
          <w:sz w:val="28"/>
          <w:szCs w:val="28"/>
        </w:rPr>
        <w:t xml:space="preserve">Информационные мероприятия предполагают информационное обеспечение путем предоставления собственникам помещений в аварийных многоквартирных домах информации о подготовке и реализации программы по переселению граждан из аварийного жилищного фонда с использованием всех доступных средств массовой </w:t>
      </w:r>
      <w:r w:rsidR="00EA7BCC" w:rsidRPr="00EA7BCC">
        <w:rPr>
          <w:rFonts w:ascii="Times New Roman" w:hAnsi="Times New Roman" w:cs="Times New Roman"/>
          <w:sz w:val="28"/>
          <w:szCs w:val="28"/>
        </w:rPr>
        <w:t>информации</w:t>
      </w:r>
      <w:r w:rsidR="00EA7BCC">
        <w:rPr>
          <w:rFonts w:ascii="Times New Roman" w:hAnsi="Times New Roman" w:cs="Times New Roman"/>
          <w:sz w:val="28"/>
          <w:szCs w:val="28"/>
        </w:rPr>
        <w:t>.</w:t>
      </w:r>
    </w:p>
    <w:p w:rsidR="00A25862" w:rsidRPr="00EA7BCC" w:rsidRDefault="00A25862" w:rsidP="00EA7BCC">
      <w:pPr>
        <w:spacing w:after="0"/>
        <w:jc w:val="both"/>
        <w:rPr>
          <w:rFonts w:ascii="Times New Roman" w:hAnsi="Times New Roman" w:cs="Times New Roman"/>
          <w:sz w:val="28"/>
          <w:szCs w:val="28"/>
        </w:rPr>
      </w:pPr>
      <w:r w:rsidRPr="00EA7BCC">
        <w:rPr>
          <w:rFonts w:ascii="Times New Roman" w:hAnsi="Times New Roman" w:cs="Times New Roman"/>
          <w:sz w:val="28"/>
          <w:szCs w:val="28"/>
        </w:rPr>
        <w:t xml:space="preserve"> </w:t>
      </w:r>
      <w:r w:rsidR="00EA7BCC">
        <w:rPr>
          <w:rFonts w:ascii="Times New Roman" w:hAnsi="Times New Roman" w:cs="Times New Roman"/>
          <w:sz w:val="28"/>
          <w:szCs w:val="28"/>
        </w:rPr>
        <w:t xml:space="preserve">     </w:t>
      </w:r>
      <w:r w:rsidRPr="00EA7BCC">
        <w:rPr>
          <w:rFonts w:ascii="Times New Roman" w:hAnsi="Times New Roman" w:cs="Times New Roman"/>
          <w:sz w:val="28"/>
          <w:szCs w:val="28"/>
        </w:rPr>
        <w:t xml:space="preserve">Администрация </w:t>
      </w:r>
      <w:proofErr w:type="spellStart"/>
      <w:r w:rsidRPr="00EA7BCC">
        <w:rPr>
          <w:rFonts w:ascii="Times New Roman" w:hAnsi="Times New Roman" w:cs="Times New Roman"/>
          <w:sz w:val="28"/>
          <w:szCs w:val="28"/>
        </w:rPr>
        <w:t>Ковылкинского</w:t>
      </w:r>
      <w:proofErr w:type="spellEnd"/>
      <w:r w:rsidRPr="00EA7BCC">
        <w:rPr>
          <w:rFonts w:ascii="Times New Roman" w:hAnsi="Times New Roman" w:cs="Times New Roman"/>
          <w:sz w:val="28"/>
          <w:szCs w:val="28"/>
        </w:rPr>
        <w:t xml:space="preserve"> муниципального района  по результатам заблаговременно проведенных мероприятий, направленных на информирование граждан и согласование с ними способов и иных условий переселения из аварийного жилищного фонда представляют в Министерство жилищно-коммунального хозяйства, энергетики и гражданской защиты населения Республики Мордовия предложения для формирования адресного перечня аварийных многоквартирных домов с этапами участия.</w:t>
      </w:r>
    </w:p>
    <w:p w:rsidR="00A25862" w:rsidRPr="00EA7BCC" w:rsidRDefault="00A25862" w:rsidP="00EA7BCC">
      <w:pPr>
        <w:spacing w:after="0"/>
        <w:jc w:val="both"/>
        <w:rPr>
          <w:rFonts w:ascii="Times New Roman" w:hAnsi="Times New Roman" w:cs="Times New Roman"/>
          <w:sz w:val="28"/>
          <w:szCs w:val="28"/>
        </w:rPr>
      </w:pPr>
      <w:proofErr w:type="gramStart"/>
      <w:r w:rsidRPr="00EA7BCC">
        <w:rPr>
          <w:rFonts w:ascii="Times New Roman" w:hAnsi="Times New Roman" w:cs="Times New Roman"/>
          <w:sz w:val="28"/>
          <w:szCs w:val="28"/>
        </w:rPr>
        <w:t>Министерство обеспечивает проверку достоверности представленной информации путем проведения выборочной очной проверки аварийных многоквартирных домов, сведения о которых представлены, а также проверки документов, подтверждающих признание многоквартирных домов аварийными</w:t>
      </w:r>
      <w:r w:rsidR="00EA7BCC">
        <w:rPr>
          <w:rFonts w:ascii="Times New Roman" w:hAnsi="Times New Roman" w:cs="Times New Roman"/>
          <w:sz w:val="28"/>
          <w:szCs w:val="28"/>
        </w:rPr>
        <w:t>.</w:t>
      </w:r>
      <w:proofErr w:type="gramEnd"/>
    </w:p>
    <w:p w:rsidR="00EA7BCC" w:rsidRPr="00EA7BCC" w:rsidRDefault="00A25862" w:rsidP="00EA7BCC">
      <w:pPr>
        <w:jc w:val="both"/>
        <w:rPr>
          <w:rFonts w:ascii="Times New Roman" w:hAnsi="Times New Roman" w:cs="Times New Roman"/>
          <w:sz w:val="28"/>
          <w:szCs w:val="28"/>
        </w:rPr>
      </w:pPr>
      <w:r w:rsidRPr="00EA7BCC">
        <w:rPr>
          <w:rFonts w:ascii="Times New Roman" w:hAnsi="Times New Roman" w:cs="Times New Roman"/>
          <w:sz w:val="28"/>
          <w:szCs w:val="28"/>
        </w:rPr>
        <w:t>Финансово-инвестиционные мероприятия предполагают обеспечение эффективного использования имеющихся бюджетных финансовых ресурсов, а также привлечение средств собст</w:t>
      </w:r>
      <w:r w:rsidR="00EA7BCC">
        <w:rPr>
          <w:rFonts w:ascii="Times New Roman" w:hAnsi="Times New Roman" w:cs="Times New Roman"/>
          <w:sz w:val="28"/>
          <w:szCs w:val="28"/>
        </w:rPr>
        <w:t>венников, различных инвестиций.</w:t>
      </w:r>
    </w:p>
    <w:p w:rsidR="00F4618C" w:rsidRPr="00EA7BCC" w:rsidRDefault="00A25862" w:rsidP="00EA7BCC">
      <w:pPr>
        <w:widowControl w:val="0"/>
        <w:tabs>
          <w:tab w:val="left" w:pos="3544"/>
        </w:tabs>
        <w:suppressAutoHyphens/>
        <w:autoSpaceDE w:val="0"/>
        <w:spacing w:after="0" w:line="240" w:lineRule="auto"/>
        <w:ind w:left="-108" w:right="-2" w:firstLine="567"/>
        <w:jc w:val="both"/>
        <w:rPr>
          <w:rFonts w:ascii="Times New Roman" w:eastAsia="Times New Roman" w:hAnsi="Times New Roman" w:cs="Times New Roman"/>
          <w:sz w:val="28"/>
          <w:szCs w:val="28"/>
          <w:lang w:eastAsia="ar-SA"/>
        </w:rPr>
      </w:pPr>
      <w:bookmarkStart w:id="11" w:name="sub_18041"/>
      <w:r w:rsidRPr="00EA7BCC">
        <w:rPr>
          <w:rFonts w:ascii="Times New Roman" w:hAnsi="Times New Roman" w:cs="Times New Roman"/>
          <w:sz w:val="28"/>
          <w:szCs w:val="28"/>
        </w:rPr>
        <w:t xml:space="preserve">На основании проведенной Администрация </w:t>
      </w:r>
      <w:proofErr w:type="spellStart"/>
      <w:r w:rsidRPr="00EA7BCC">
        <w:rPr>
          <w:rFonts w:ascii="Times New Roman" w:hAnsi="Times New Roman" w:cs="Times New Roman"/>
          <w:sz w:val="28"/>
          <w:szCs w:val="28"/>
        </w:rPr>
        <w:t>Ковылкинского</w:t>
      </w:r>
      <w:proofErr w:type="spellEnd"/>
      <w:r w:rsidRPr="00EA7BCC">
        <w:rPr>
          <w:rFonts w:ascii="Times New Roman" w:hAnsi="Times New Roman" w:cs="Times New Roman"/>
          <w:sz w:val="28"/>
          <w:szCs w:val="28"/>
        </w:rPr>
        <w:t xml:space="preserve"> муниципального района  инвентаризации жилищного фонда объем жилищного фонда, признанного до 1 января 2017 г. в установленном порядке аварийным и подлежащим сносу в связи с физическим износом в процессе его эксплуатации по</w:t>
      </w:r>
      <w:r w:rsidR="00F4618C" w:rsidRPr="00EA7BCC">
        <w:rPr>
          <w:rFonts w:ascii="Times New Roman" w:hAnsi="Times New Roman" w:cs="Times New Roman"/>
          <w:sz w:val="28"/>
          <w:szCs w:val="28"/>
        </w:rPr>
        <w:t xml:space="preserve"> району (без города </w:t>
      </w:r>
      <w:proofErr w:type="spellStart"/>
      <w:r w:rsidR="00F4618C" w:rsidRPr="00EA7BCC">
        <w:rPr>
          <w:rFonts w:ascii="Times New Roman" w:hAnsi="Times New Roman" w:cs="Times New Roman"/>
          <w:sz w:val="28"/>
          <w:szCs w:val="28"/>
        </w:rPr>
        <w:t>Ковылкино</w:t>
      </w:r>
      <w:proofErr w:type="spellEnd"/>
      <w:r w:rsidR="00F4618C" w:rsidRPr="00EA7BCC">
        <w:rPr>
          <w:rFonts w:ascii="Times New Roman" w:hAnsi="Times New Roman" w:cs="Times New Roman"/>
          <w:sz w:val="28"/>
          <w:szCs w:val="28"/>
        </w:rPr>
        <w:t>)</w:t>
      </w:r>
      <w:r w:rsidRPr="00EA7BCC">
        <w:rPr>
          <w:rFonts w:ascii="Times New Roman" w:hAnsi="Times New Roman" w:cs="Times New Roman"/>
          <w:sz w:val="28"/>
          <w:szCs w:val="28"/>
        </w:rPr>
        <w:t xml:space="preserve">, составляет </w:t>
      </w:r>
      <w:r w:rsidR="00F4618C" w:rsidRPr="00EA7BCC">
        <w:rPr>
          <w:rFonts w:ascii="Times New Roman" w:eastAsia="Times New Roman" w:hAnsi="Times New Roman" w:cs="Times New Roman"/>
          <w:sz w:val="28"/>
          <w:szCs w:val="28"/>
          <w:lang w:eastAsia="ar-SA"/>
        </w:rPr>
        <w:t xml:space="preserve">2915,10 </w:t>
      </w:r>
      <w:proofErr w:type="spellStart"/>
      <w:r w:rsidR="00F4618C" w:rsidRPr="00EA7BCC">
        <w:rPr>
          <w:rFonts w:ascii="Times New Roman" w:eastAsia="Times New Roman" w:hAnsi="Times New Roman" w:cs="Times New Roman"/>
          <w:sz w:val="28"/>
          <w:szCs w:val="28"/>
          <w:lang w:eastAsia="ar-SA"/>
        </w:rPr>
        <w:t>кв.м</w:t>
      </w:r>
      <w:proofErr w:type="spellEnd"/>
      <w:r w:rsidR="00F4618C" w:rsidRPr="00EA7BCC">
        <w:rPr>
          <w:rFonts w:ascii="Times New Roman" w:eastAsia="Times New Roman" w:hAnsi="Times New Roman" w:cs="Times New Roman"/>
          <w:sz w:val="28"/>
          <w:szCs w:val="28"/>
          <w:lang w:eastAsia="ar-SA"/>
        </w:rPr>
        <w:t>. кв. м или 2,8% жилищного фонда. Средний процент износа жилищного фонда в районе составляет 65-70%.</w:t>
      </w:r>
    </w:p>
    <w:bookmarkEnd w:id="11"/>
    <w:p w:rsidR="00A25862" w:rsidRPr="00EA7BCC" w:rsidRDefault="00F4618C" w:rsidP="00514DD7">
      <w:pPr>
        <w:spacing w:after="0" w:line="240" w:lineRule="auto"/>
        <w:jc w:val="both"/>
        <w:rPr>
          <w:rFonts w:ascii="Times New Roman" w:hAnsi="Times New Roman" w:cs="Times New Roman"/>
          <w:sz w:val="28"/>
          <w:szCs w:val="28"/>
        </w:rPr>
      </w:pPr>
      <w:r w:rsidRPr="00EA7BCC">
        <w:rPr>
          <w:rFonts w:ascii="Times New Roman" w:hAnsi="Times New Roman" w:cs="Times New Roman"/>
          <w:sz w:val="28"/>
          <w:szCs w:val="28"/>
        </w:rPr>
        <w:t xml:space="preserve">    </w:t>
      </w:r>
      <w:r w:rsidR="00A25862" w:rsidRPr="00EA7BCC">
        <w:rPr>
          <w:rFonts w:ascii="Times New Roman" w:hAnsi="Times New Roman" w:cs="Times New Roman"/>
          <w:sz w:val="28"/>
          <w:szCs w:val="28"/>
        </w:rPr>
        <w:t xml:space="preserve">Предельная стоимость одного квадратного метра </w:t>
      </w:r>
      <w:proofErr w:type="gramStart"/>
      <w:r w:rsidR="00A25862" w:rsidRPr="00EA7BCC">
        <w:rPr>
          <w:rFonts w:ascii="Times New Roman" w:hAnsi="Times New Roman" w:cs="Times New Roman"/>
          <w:sz w:val="28"/>
          <w:szCs w:val="28"/>
        </w:rPr>
        <w:t>общей площади жилых помещений, предоставляемых гражданам устанавливается</w:t>
      </w:r>
      <w:proofErr w:type="gramEnd"/>
      <w:r w:rsidR="00A25862" w:rsidRPr="00EA7BCC">
        <w:rPr>
          <w:rFonts w:ascii="Times New Roman" w:hAnsi="Times New Roman" w:cs="Times New Roman"/>
          <w:sz w:val="28"/>
          <w:szCs w:val="28"/>
        </w:rPr>
        <w:t xml:space="preserve"> Приказом Министерства строительства и жилищно-коммунального хозяйства РФ "О показателях средней рыночной стоимости </w:t>
      </w:r>
      <w:r w:rsidR="00A25862" w:rsidRPr="00EA7BCC">
        <w:rPr>
          <w:rFonts w:ascii="Times New Roman" w:hAnsi="Times New Roman" w:cs="Times New Roman"/>
          <w:sz w:val="28"/>
          <w:szCs w:val="28"/>
        </w:rPr>
        <w:lastRenderedPageBreak/>
        <w:t>одного квадратного метра общей площади жилого помещения по субъектам Российской Федерации" и составляет в 2019 году 39 499 рублей за 1 квадратный метр. С 2022 года стоимость за 1 квадратный метр рассчитывается с учетом индекса дефлятора.</w:t>
      </w:r>
    </w:p>
    <w:p w:rsidR="00F4618C" w:rsidRPr="00EA7BCC" w:rsidRDefault="00F4618C" w:rsidP="00514DD7">
      <w:pPr>
        <w:spacing w:after="0" w:line="240" w:lineRule="auto"/>
        <w:jc w:val="both"/>
        <w:rPr>
          <w:rFonts w:ascii="Times New Roman" w:hAnsi="Times New Roman" w:cs="Times New Roman"/>
          <w:sz w:val="28"/>
          <w:szCs w:val="28"/>
        </w:rPr>
      </w:pPr>
      <w:r w:rsidRPr="00EA7BCC">
        <w:rPr>
          <w:rFonts w:ascii="Times New Roman" w:hAnsi="Times New Roman" w:cs="Times New Roman"/>
          <w:sz w:val="28"/>
          <w:szCs w:val="28"/>
        </w:rPr>
        <w:t>В рамках Программы предполагается, что минимальная доля долевого финансирования за счет средств республиканского бюджета Республики Мордовия и  бюджета района составляет 2%.</w:t>
      </w:r>
    </w:p>
    <w:p w:rsidR="00F4618C" w:rsidRPr="00EA7BCC" w:rsidRDefault="00F4618C" w:rsidP="00514DD7">
      <w:pPr>
        <w:spacing w:after="0" w:line="240" w:lineRule="auto"/>
        <w:jc w:val="both"/>
        <w:rPr>
          <w:rFonts w:ascii="Times New Roman" w:hAnsi="Times New Roman" w:cs="Times New Roman"/>
          <w:sz w:val="28"/>
          <w:szCs w:val="28"/>
        </w:rPr>
      </w:pPr>
      <w:r w:rsidRPr="00EA7BCC">
        <w:rPr>
          <w:rFonts w:ascii="Times New Roman" w:hAnsi="Times New Roman" w:cs="Times New Roman"/>
          <w:sz w:val="28"/>
          <w:szCs w:val="28"/>
        </w:rPr>
        <w:t>Основным направлением финансирования Подпрограммы является предоставление бюджетных субсидий на переселение граждан из аварийного жилищного фонда.</w:t>
      </w:r>
    </w:p>
    <w:p w:rsidR="00F4618C" w:rsidRPr="00EA7BCC" w:rsidRDefault="00F4618C" w:rsidP="00514DD7">
      <w:pPr>
        <w:spacing w:after="0" w:line="240" w:lineRule="auto"/>
        <w:jc w:val="both"/>
        <w:rPr>
          <w:rFonts w:ascii="Times New Roman" w:hAnsi="Times New Roman" w:cs="Times New Roman"/>
          <w:sz w:val="28"/>
          <w:szCs w:val="28"/>
        </w:rPr>
      </w:pPr>
      <w:r w:rsidRPr="00EA7BCC">
        <w:rPr>
          <w:rFonts w:ascii="Times New Roman" w:hAnsi="Times New Roman" w:cs="Times New Roman"/>
          <w:sz w:val="28"/>
          <w:szCs w:val="28"/>
        </w:rPr>
        <w:t>Данные субсидии могут быть направлены районом исключительно:</w:t>
      </w:r>
    </w:p>
    <w:p w:rsidR="00F4618C" w:rsidRPr="00EA7BCC" w:rsidRDefault="00F4618C" w:rsidP="00514DD7">
      <w:pPr>
        <w:spacing w:after="0" w:line="240" w:lineRule="auto"/>
        <w:jc w:val="both"/>
        <w:rPr>
          <w:rFonts w:ascii="Times New Roman" w:hAnsi="Times New Roman" w:cs="Times New Roman"/>
          <w:sz w:val="28"/>
          <w:szCs w:val="28"/>
        </w:rPr>
      </w:pPr>
      <w:proofErr w:type="gramStart"/>
      <w:r w:rsidRPr="00EA7BCC">
        <w:rPr>
          <w:rFonts w:ascii="Times New Roman" w:hAnsi="Times New Roman" w:cs="Times New Roman"/>
          <w:sz w:val="28"/>
          <w:szCs w:val="28"/>
        </w:rPr>
        <w:t xml:space="preserve">-на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1" w:history="1">
        <w:r w:rsidRPr="00EA7BCC">
          <w:rPr>
            <w:rStyle w:val="ae"/>
            <w:sz w:val="28"/>
            <w:szCs w:val="28"/>
          </w:rPr>
          <w:t>пункте 2 части 2 статьи 49</w:t>
        </w:r>
      </w:hyperlink>
      <w:r w:rsidRPr="00EA7BCC">
        <w:rPr>
          <w:rFonts w:ascii="Times New Roman" w:hAnsi="Times New Roman" w:cs="Times New Roman"/>
          <w:sz w:val="28"/>
          <w:szCs w:val="28"/>
        </w:rPr>
        <w:t xml:space="preserve"> Градостроительного кодекса Российской Федерации, и (или) на строительство таких домов;</w:t>
      </w:r>
      <w:proofErr w:type="gramEnd"/>
    </w:p>
    <w:p w:rsidR="00F4618C" w:rsidRPr="00EA7BCC" w:rsidRDefault="00F4618C" w:rsidP="00514DD7">
      <w:pPr>
        <w:spacing w:after="0" w:line="240" w:lineRule="auto"/>
        <w:jc w:val="both"/>
        <w:rPr>
          <w:rFonts w:ascii="Times New Roman" w:hAnsi="Times New Roman" w:cs="Times New Roman"/>
          <w:sz w:val="28"/>
          <w:szCs w:val="28"/>
        </w:rPr>
      </w:pPr>
      <w:proofErr w:type="gramStart"/>
      <w:r w:rsidRPr="00EA7BCC">
        <w:rPr>
          <w:rFonts w:ascii="Times New Roman" w:hAnsi="Times New Roman" w:cs="Times New Roman"/>
          <w:sz w:val="28"/>
          <w:szCs w:val="28"/>
        </w:rPr>
        <w:t xml:space="preserve">- на выплату лицам, в чьей собственности находятся жилые помещения, входящие в аварийный жилищный фонд, выкупной цены в соответствии со </w:t>
      </w:r>
      <w:hyperlink r:id="rId22" w:history="1">
        <w:r w:rsidRPr="00EA7BCC">
          <w:rPr>
            <w:rStyle w:val="ae"/>
            <w:sz w:val="28"/>
            <w:szCs w:val="28"/>
          </w:rPr>
          <w:t>статьей 32</w:t>
        </w:r>
      </w:hyperlink>
      <w:r w:rsidRPr="00EA7BCC">
        <w:rPr>
          <w:rFonts w:ascii="Times New Roman" w:hAnsi="Times New Roman" w:cs="Times New Roman"/>
          <w:sz w:val="28"/>
          <w:szCs w:val="28"/>
        </w:rPr>
        <w:t xml:space="preserve"> Жилищного кодекса Российской Федерации и </w:t>
      </w:r>
      <w:hyperlink r:id="rId23" w:history="1">
        <w:r w:rsidRPr="00EA7BCC">
          <w:rPr>
            <w:rStyle w:val="ae"/>
            <w:sz w:val="28"/>
            <w:szCs w:val="28"/>
          </w:rPr>
          <w:t>частью 7 статьи 16</w:t>
        </w:r>
      </w:hyperlink>
      <w:r w:rsidRPr="00EA7BCC">
        <w:rPr>
          <w:rFonts w:ascii="Times New Roman" w:hAnsi="Times New Roman" w:cs="Times New Roman"/>
          <w:sz w:val="28"/>
          <w:szCs w:val="28"/>
        </w:rPr>
        <w:t xml:space="preserve"> Федерального закона от 21 июля 2007 г. N 185-ФЗ "О Фонде содействия реформированию жилищно-коммунального хозяйства" при условии наличия у таких лиц в собственности других жилых помещений, пригодных для проживания;</w:t>
      </w:r>
      <w:proofErr w:type="gramEnd"/>
    </w:p>
    <w:p w:rsidR="00F4618C" w:rsidRPr="00EA7BCC" w:rsidRDefault="00F4618C" w:rsidP="00514DD7">
      <w:pPr>
        <w:spacing w:after="0" w:line="240" w:lineRule="auto"/>
        <w:jc w:val="both"/>
        <w:rPr>
          <w:rFonts w:ascii="Times New Roman" w:hAnsi="Times New Roman" w:cs="Times New Roman"/>
          <w:sz w:val="28"/>
          <w:szCs w:val="28"/>
        </w:rPr>
      </w:pPr>
      <w:r w:rsidRPr="00EA7BCC">
        <w:rPr>
          <w:rFonts w:ascii="Times New Roman" w:hAnsi="Times New Roman" w:cs="Times New Roman"/>
          <w:sz w:val="28"/>
          <w:szCs w:val="28"/>
        </w:rP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F4618C" w:rsidRPr="00EA7BCC" w:rsidRDefault="00EA7BCC" w:rsidP="00514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4618C" w:rsidRPr="00EA7BCC">
        <w:rPr>
          <w:rFonts w:ascii="Times New Roman" w:hAnsi="Times New Roman" w:cs="Times New Roman"/>
          <w:sz w:val="28"/>
          <w:szCs w:val="28"/>
        </w:rPr>
        <w:t xml:space="preserve">В случае строительства, приобретения  жилых помещений для переселения граждан из аварийного жилищного фонда по цене, превышающей предельную стоимость одного квадратного метра общей площади жилых помещений, предоставляемых гражданам в соответствии с </w:t>
      </w:r>
      <w:hyperlink r:id="rId24" w:history="1">
        <w:r w:rsidR="00F4618C" w:rsidRPr="00EA7BCC">
          <w:rPr>
            <w:rStyle w:val="ae"/>
            <w:sz w:val="28"/>
            <w:szCs w:val="28"/>
          </w:rPr>
          <w:t>Федеральным законом</w:t>
        </w:r>
      </w:hyperlink>
      <w:r w:rsidR="00F4618C" w:rsidRPr="00EA7BCC">
        <w:rPr>
          <w:rFonts w:ascii="Times New Roman" w:hAnsi="Times New Roman" w:cs="Times New Roman"/>
          <w:sz w:val="28"/>
          <w:szCs w:val="28"/>
        </w:rPr>
        <w:t xml:space="preserve"> от 21 июля 2007 г. N 185-ФЗ "О Фонде содействия реформированию жилищно-коммунального хозяйства", финансирование расходов на оплату стоимости такого превышения осуществляется за счет дополнительных источников финансирования, которыми могут</w:t>
      </w:r>
      <w:proofErr w:type="gramEnd"/>
      <w:r w:rsidR="00F4618C" w:rsidRPr="00EA7BCC">
        <w:rPr>
          <w:rFonts w:ascii="Times New Roman" w:hAnsi="Times New Roman" w:cs="Times New Roman"/>
          <w:sz w:val="28"/>
          <w:szCs w:val="28"/>
        </w:rPr>
        <w:t xml:space="preserve"> быть средства местных бюджетов, а также внебюджетные средства.</w:t>
      </w:r>
    </w:p>
    <w:p w:rsidR="00F4618C" w:rsidRPr="00EA7BCC" w:rsidRDefault="00EA7BCC" w:rsidP="00514DD7">
      <w:pPr>
        <w:spacing w:after="0" w:line="240" w:lineRule="auto"/>
        <w:jc w:val="both"/>
        <w:rPr>
          <w:rFonts w:ascii="Times New Roman" w:hAnsi="Times New Roman" w:cs="Times New Roman"/>
          <w:sz w:val="28"/>
          <w:szCs w:val="28"/>
        </w:rPr>
      </w:pPr>
      <w:bookmarkStart w:id="12" w:name="sub_18049"/>
      <w:r>
        <w:rPr>
          <w:rFonts w:ascii="Times New Roman" w:hAnsi="Times New Roman" w:cs="Times New Roman"/>
          <w:sz w:val="28"/>
          <w:szCs w:val="28"/>
        </w:rPr>
        <w:t xml:space="preserve">    </w:t>
      </w:r>
      <w:proofErr w:type="gramStart"/>
      <w:r w:rsidR="00D94082">
        <w:rPr>
          <w:rFonts w:ascii="Times New Roman" w:hAnsi="Times New Roman" w:cs="Times New Roman"/>
          <w:sz w:val="28"/>
          <w:szCs w:val="28"/>
        </w:rPr>
        <w:t>Сведения о</w:t>
      </w:r>
      <w:r w:rsidR="00514DD7" w:rsidRPr="00514DD7">
        <w:rPr>
          <w:rFonts w:ascii="Times New Roman" w:hAnsi="Times New Roman" w:cs="Times New Roman"/>
          <w:sz w:val="28"/>
          <w:szCs w:val="28"/>
        </w:rPr>
        <w:t xml:space="preserve">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 (по состоянию на 1 января 2019 года)</w:t>
      </w:r>
      <w:r w:rsidR="00514DD7">
        <w:rPr>
          <w:rFonts w:ascii="Times New Roman" w:hAnsi="Times New Roman" w:cs="Times New Roman"/>
          <w:sz w:val="28"/>
          <w:szCs w:val="28"/>
        </w:rPr>
        <w:t xml:space="preserve"> указаны в </w:t>
      </w:r>
      <w:r w:rsidR="00D94082">
        <w:rPr>
          <w:rFonts w:ascii="Times New Roman" w:hAnsi="Times New Roman" w:cs="Times New Roman"/>
          <w:sz w:val="28"/>
          <w:szCs w:val="28"/>
        </w:rPr>
        <w:t>приложение 1.</w:t>
      </w:r>
      <w:proofErr w:type="gramEnd"/>
    </w:p>
    <w:bookmarkEnd w:id="12"/>
    <w:p w:rsidR="00514DD7" w:rsidRPr="00083416" w:rsidRDefault="00033583" w:rsidP="00083416">
      <w:pPr>
        <w:spacing w:after="0"/>
        <w:rPr>
          <w:rFonts w:ascii="Times New Roman" w:hAnsi="Times New Roman" w:cs="Times New Roman"/>
          <w:sz w:val="28"/>
          <w:szCs w:val="28"/>
        </w:rPr>
      </w:pPr>
      <w:r w:rsidRPr="00083416">
        <w:rPr>
          <w:rFonts w:ascii="Times New Roman" w:hAnsi="Times New Roman" w:cs="Times New Roman"/>
          <w:sz w:val="28"/>
          <w:szCs w:val="28"/>
        </w:rPr>
        <w:t xml:space="preserve">Общая сумма затрат по программе на 2021 - 2023 годы составляет  </w:t>
      </w:r>
      <w:r w:rsidR="00514DD7" w:rsidRPr="00083416">
        <w:rPr>
          <w:rFonts w:ascii="Times New Roman" w:hAnsi="Times New Roman" w:cs="Times New Roman"/>
          <w:sz w:val="28"/>
          <w:szCs w:val="28"/>
        </w:rPr>
        <w:t>-</w:t>
      </w:r>
    </w:p>
    <w:p w:rsidR="005E6B36" w:rsidRPr="00083416" w:rsidRDefault="005E6B36" w:rsidP="005E6B36">
      <w:pPr>
        <w:widowControl w:val="0"/>
        <w:tabs>
          <w:tab w:val="left" w:pos="3544"/>
        </w:tabs>
        <w:suppressAutoHyphens/>
        <w:autoSpaceDE w:val="0"/>
        <w:snapToGrid w:val="0"/>
        <w:spacing w:after="0" w:line="240" w:lineRule="auto"/>
        <w:ind w:left="-108" w:right="-2" w:firstLine="283"/>
        <w:jc w:val="both"/>
        <w:rPr>
          <w:rFonts w:ascii="Times New Roman" w:hAnsi="Times New Roman" w:cs="Times New Roman"/>
          <w:sz w:val="28"/>
          <w:szCs w:val="28"/>
        </w:rPr>
      </w:pPr>
      <w:r w:rsidRPr="00083416">
        <w:rPr>
          <w:rFonts w:ascii="Times New Roman" w:hAnsi="Times New Roman" w:cs="Times New Roman"/>
          <w:sz w:val="28"/>
          <w:szCs w:val="28"/>
        </w:rPr>
        <w:t>116  419,52 тыс. рублей</w:t>
      </w:r>
    </w:p>
    <w:p w:rsidR="005E6B36" w:rsidRPr="00083416" w:rsidRDefault="005E6B36" w:rsidP="005E6B36">
      <w:pPr>
        <w:pStyle w:val="a6"/>
        <w:widowControl w:val="0"/>
        <w:suppressAutoHyphens/>
        <w:autoSpaceDE w:val="0"/>
        <w:spacing w:after="0" w:line="240" w:lineRule="exact"/>
        <w:ind w:left="0"/>
        <w:jc w:val="both"/>
        <w:rPr>
          <w:rFonts w:ascii="Times New Roman" w:hAnsi="Times New Roman" w:cs="Times New Roman"/>
          <w:sz w:val="28"/>
          <w:szCs w:val="28"/>
        </w:rPr>
      </w:pPr>
      <w:r w:rsidRPr="00083416">
        <w:rPr>
          <w:rFonts w:ascii="Times New Roman" w:eastAsia="Times New Roman" w:hAnsi="Times New Roman" w:cs="Times New Roman"/>
          <w:color w:val="000000" w:themeColor="text1"/>
          <w:sz w:val="28"/>
          <w:szCs w:val="28"/>
          <w:lang w:eastAsia="ar-SA"/>
        </w:rPr>
        <w:t xml:space="preserve"> - 2021г –45 917, 53 </w:t>
      </w:r>
      <w:r w:rsidRPr="00083416">
        <w:rPr>
          <w:rFonts w:ascii="Times New Roman" w:hAnsi="Times New Roman" w:cs="Times New Roman"/>
          <w:sz w:val="28"/>
          <w:szCs w:val="28"/>
        </w:rPr>
        <w:t>тыс. рублей;</w:t>
      </w:r>
    </w:p>
    <w:p w:rsidR="005E6B36" w:rsidRPr="00083416" w:rsidRDefault="005E6B36" w:rsidP="005E6B36">
      <w:pPr>
        <w:pStyle w:val="a6"/>
        <w:widowControl w:val="0"/>
        <w:suppressAutoHyphens/>
        <w:autoSpaceDE w:val="0"/>
        <w:spacing w:after="0" w:line="240" w:lineRule="exact"/>
        <w:ind w:left="0"/>
        <w:jc w:val="both"/>
        <w:rPr>
          <w:rFonts w:ascii="Times New Roman" w:eastAsia="Times New Roman" w:hAnsi="Times New Roman" w:cs="Times New Roman"/>
          <w:color w:val="000000" w:themeColor="text1"/>
          <w:sz w:val="28"/>
          <w:szCs w:val="28"/>
          <w:lang w:eastAsia="ar-SA"/>
        </w:rPr>
      </w:pPr>
      <w:r w:rsidRPr="00083416">
        <w:rPr>
          <w:rFonts w:ascii="Times New Roman" w:hAnsi="Times New Roman" w:cs="Times New Roman"/>
          <w:sz w:val="28"/>
          <w:szCs w:val="28"/>
        </w:rPr>
        <w:t xml:space="preserve"> -  2022 год  - 18 367,03тыс. рублей;</w:t>
      </w:r>
    </w:p>
    <w:p w:rsidR="005E6B36" w:rsidRPr="00083416" w:rsidRDefault="005E6B36" w:rsidP="005E6B36">
      <w:pPr>
        <w:pStyle w:val="a6"/>
        <w:widowControl w:val="0"/>
        <w:suppressAutoHyphens/>
        <w:autoSpaceDE w:val="0"/>
        <w:spacing w:after="0" w:line="240" w:lineRule="exact"/>
        <w:ind w:left="0"/>
        <w:jc w:val="both"/>
        <w:rPr>
          <w:rFonts w:ascii="Times New Roman" w:hAnsi="Times New Roman" w:cs="Times New Roman"/>
          <w:sz w:val="28"/>
          <w:szCs w:val="28"/>
        </w:rPr>
      </w:pPr>
      <w:r w:rsidRPr="00083416">
        <w:rPr>
          <w:rFonts w:ascii="Times New Roman" w:hAnsi="Times New Roman" w:cs="Times New Roman"/>
          <w:sz w:val="28"/>
          <w:szCs w:val="28"/>
        </w:rPr>
        <w:t xml:space="preserve"> -  2023 год   -  50 854,96  тыс. рублей; </w:t>
      </w:r>
    </w:p>
    <w:p w:rsidR="005E6B36" w:rsidRPr="00083416" w:rsidRDefault="005E6B36" w:rsidP="005E6B36">
      <w:pPr>
        <w:pStyle w:val="a6"/>
        <w:widowControl w:val="0"/>
        <w:suppressAutoHyphens/>
        <w:autoSpaceDE w:val="0"/>
        <w:spacing w:after="0" w:line="240" w:lineRule="exact"/>
        <w:ind w:left="0"/>
        <w:jc w:val="both"/>
        <w:rPr>
          <w:rFonts w:ascii="Times New Roman" w:hAnsi="Times New Roman" w:cs="Times New Roman"/>
          <w:sz w:val="28"/>
          <w:szCs w:val="28"/>
        </w:rPr>
      </w:pPr>
      <w:r w:rsidRPr="00083416">
        <w:rPr>
          <w:rFonts w:ascii="Times New Roman" w:hAnsi="Times New Roman" w:cs="Times New Roman"/>
          <w:sz w:val="28"/>
          <w:szCs w:val="28"/>
        </w:rPr>
        <w:t>из них на проведение проектно-изыскательских работ по разработке ПСД –1280, 0тыс</w:t>
      </w:r>
      <w:proofErr w:type="gramStart"/>
      <w:r w:rsidRPr="00083416">
        <w:rPr>
          <w:rFonts w:ascii="Times New Roman" w:hAnsi="Times New Roman" w:cs="Times New Roman"/>
          <w:sz w:val="28"/>
          <w:szCs w:val="28"/>
        </w:rPr>
        <w:t>.р</w:t>
      </w:r>
      <w:proofErr w:type="gramEnd"/>
      <w:r w:rsidRPr="00083416">
        <w:rPr>
          <w:rFonts w:ascii="Times New Roman" w:hAnsi="Times New Roman" w:cs="Times New Roman"/>
          <w:sz w:val="28"/>
          <w:szCs w:val="28"/>
        </w:rPr>
        <w:t xml:space="preserve">ублей </w:t>
      </w:r>
    </w:p>
    <w:p w:rsidR="005E6B36" w:rsidRPr="00083416" w:rsidRDefault="005E6B36" w:rsidP="005E6B36">
      <w:pPr>
        <w:pStyle w:val="a6"/>
        <w:widowControl w:val="0"/>
        <w:suppressAutoHyphens/>
        <w:autoSpaceDE w:val="0"/>
        <w:spacing w:after="0" w:line="240" w:lineRule="exact"/>
        <w:ind w:left="0"/>
        <w:jc w:val="both"/>
        <w:rPr>
          <w:rFonts w:ascii="Times New Roman" w:hAnsi="Times New Roman" w:cs="Times New Roman"/>
          <w:sz w:val="28"/>
          <w:szCs w:val="28"/>
        </w:rPr>
      </w:pPr>
      <w:r w:rsidRPr="00083416">
        <w:rPr>
          <w:rFonts w:ascii="Times New Roman" w:eastAsia="Times New Roman" w:hAnsi="Times New Roman" w:cs="Times New Roman"/>
          <w:color w:val="000000" w:themeColor="text1"/>
          <w:sz w:val="28"/>
          <w:szCs w:val="28"/>
          <w:lang w:eastAsia="ar-SA"/>
        </w:rPr>
        <w:t xml:space="preserve"> - 2021г –430, 0 </w:t>
      </w:r>
      <w:r w:rsidRPr="00083416">
        <w:rPr>
          <w:rFonts w:ascii="Times New Roman" w:hAnsi="Times New Roman" w:cs="Times New Roman"/>
          <w:sz w:val="28"/>
          <w:szCs w:val="28"/>
        </w:rPr>
        <w:t>тыс. рублей;</w:t>
      </w:r>
    </w:p>
    <w:p w:rsidR="005E6B36" w:rsidRPr="00083416" w:rsidRDefault="005E6B36" w:rsidP="005E6B36">
      <w:pPr>
        <w:pStyle w:val="a6"/>
        <w:widowControl w:val="0"/>
        <w:suppressAutoHyphens/>
        <w:autoSpaceDE w:val="0"/>
        <w:spacing w:after="0" w:line="240" w:lineRule="exact"/>
        <w:ind w:left="0"/>
        <w:jc w:val="both"/>
        <w:rPr>
          <w:rFonts w:ascii="Times New Roman" w:eastAsia="Times New Roman" w:hAnsi="Times New Roman" w:cs="Times New Roman"/>
          <w:color w:val="000000" w:themeColor="text1"/>
          <w:sz w:val="28"/>
          <w:szCs w:val="28"/>
          <w:lang w:eastAsia="ar-SA"/>
        </w:rPr>
      </w:pPr>
      <w:r w:rsidRPr="00083416">
        <w:rPr>
          <w:rFonts w:ascii="Times New Roman" w:hAnsi="Times New Roman" w:cs="Times New Roman"/>
          <w:sz w:val="28"/>
          <w:szCs w:val="28"/>
        </w:rPr>
        <w:t xml:space="preserve"> -  2022 год  -  350,0 тыс. рублей тыс. рублей;</w:t>
      </w:r>
    </w:p>
    <w:p w:rsidR="005E6B36" w:rsidRPr="00083416" w:rsidRDefault="005E6B36" w:rsidP="005E6B36">
      <w:pPr>
        <w:spacing w:after="0"/>
        <w:rPr>
          <w:rFonts w:ascii="Times New Roman" w:hAnsi="Times New Roman" w:cs="Times New Roman"/>
          <w:sz w:val="28"/>
          <w:szCs w:val="28"/>
        </w:rPr>
      </w:pPr>
      <w:r w:rsidRPr="00083416">
        <w:rPr>
          <w:rFonts w:ascii="Times New Roman" w:hAnsi="Times New Roman" w:cs="Times New Roman"/>
          <w:sz w:val="28"/>
          <w:szCs w:val="28"/>
        </w:rPr>
        <w:t xml:space="preserve"> -  2023 год   -  500, 0 тыс. рублей</w:t>
      </w:r>
    </w:p>
    <w:p w:rsidR="00033583" w:rsidRPr="00514DD7" w:rsidRDefault="00514DD7" w:rsidP="00514DD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3583" w:rsidRPr="00514DD7">
        <w:rPr>
          <w:rFonts w:ascii="Times New Roman" w:hAnsi="Times New Roman" w:cs="Times New Roman"/>
          <w:sz w:val="28"/>
          <w:szCs w:val="28"/>
        </w:rPr>
        <w:t>Вышеуказанный объем финансирования подпрограммы носит прогнозный характер и подлежит уточнению в установленном порядке при формировании бюджетов всех уровней.</w:t>
      </w:r>
    </w:p>
    <w:p w:rsidR="00D94082" w:rsidRPr="00514DD7" w:rsidRDefault="00033583"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В ходе реализации мероприятий  и с учетом выделяемых на реализацию подпрограммы финансовых средств ежегодно уточняет целевые индикаторы и показатели, затраты по мероприятиям подпрограммы, механизм их ре</w:t>
      </w:r>
      <w:r w:rsidR="00D94082">
        <w:rPr>
          <w:rFonts w:ascii="Times New Roman" w:hAnsi="Times New Roman" w:cs="Times New Roman"/>
          <w:sz w:val="28"/>
          <w:szCs w:val="28"/>
        </w:rPr>
        <w:t>ализации и состав исполнителей.</w:t>
      </w:r>
    </w:p>
    <w:p w:rsidR="00E500CF" w:rsidRPr="00514DD7" w:rsidRDefault="00083416" w:rsidP="00083416">
      <w:pPr>
        <w:pStyle w:val="1"/>
        <w:spacing w:after="0"/>
        <w:rPr>
          <w:rFonts w:ascii="Times New Roman" w:hAnsi="Times New Roman" w:cs="Times New Roman"/>
          <w:sz w:val="28"/>
          <w:szCs w:val="28"/>
        </w:rPr>
      </w:pPr>
      <w:r>
        <w:rPr>
          <w:rFonts w:ascii="Times New Roman" w:hAnsi="Times New Roman" w:cs="Times New Roman"/>
          <w:sz w:val="28"/>
          <w:szCs w:val="28"/>
        </w:rPr>
        <w:t>5.5.1.</w:t>
      </w:r>
      <w:r w:rsidR="00E500CF" w:rsidRPr="00514DD7">
        <w:rPr>
          <w:rFonts w:ascii="Times New Roman" w:hAnsi="Times New Roman" w:cs="Times New Roman"/>
          <w:sz w:val="28"/>
          <w:szCs w:val="28"/>
        </w:rPr>
        <w:t>Рекомендуемые</w:t>
      </w:r>
      <w:r>
        <w:rPr>
          <w:rFonts w:ascii="Times New Roman" w:hAnsi="Times New Roman" w:cs="Times New Roman"/>
          <w:sz w:val="28"/>
          <w:szCs w:val="28"/>
        </w:rPr>
        <w:t xml:space="preserve"> </w:t>
      </w:r>
      <w:r w:rsidR="00E500CF" w:rsidRPr="00514DD7">
        <w:rPr>
          <w:rFonts w:ascii="Times New Roman" w:hAnsi="Times New Roman" w:cs="Times New Roman"/>
          <w:sz w:val="28"/>
          <w:szCs w:val="28"/>
        </w:rPr>
        <w:t>требования</w:t>
      </w:r>
      <w:r w:rsidR="00E500CF" w:rsidRPr="00514DD7">
        <w:rPr>
          <w:rFonts w:ascii="Times New Roman" w:hAnsi="Times New Roman" w:cs="Times New Roman"/>
          <w:sz w:val="28"/>
          <w:szCs w:val="28"/>
        </w:rPr>
        <w:br/>
        <w:t>к жилью, строящемуся или приобретаемому в рамках программы по переселению граждан из аварийного жилищного фонда</w:t>
      </w:r>
    </w:p>
    <w:p w:rsidR="00E500CF" w:rsidRPr="00514DD7" w:rsidRDefault="00E500CF" w:rsidP="00083416">
      <w:pPr>
        <w:spacing w:after="0"/>
        <w:jc w:val="center"/>
        <w:rPr>
          <w:rFonts w:ascii="Times New Roman" w:hAnsi="Times New Roman" w:cs="Times New Roman"/>
          <w:sz w:val="28"/>
          <w:szCs w:val="28"/>
        </w:rPr>
      </w:pP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Данные требования необходимо учитывать при подготовке документации на проведение закупок в целях реализации муниципальных адресных программ переселения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E500CF" w:rsidRPr="00514DD7" w:rsidRDefault="00E500CF" w:rsidP="002578D4">
      <w:pPr>
        <w:pStyle w:val="1"/>
        <w:spacing w:after="0"/>
        <w:jc w:val="both"/>
        <w:rPr>
          <w:rFonts w:ascii="Times New Roman" w:hAnsi="Times New Roman" w:cs="Times New Roman"/>
          <w:sz w:val="28"/>
          <w:szCs w:val="28"/>
        </w:rPr>
      </w:pPr>
      <w:bookmarkStart w:id="13" w:name="sub_1831"/>
      <w:r w:rsidRPr="00514DD7">
        <w:rPr>
          <w:rFonts w:ascii="Times New Roman" w:hAnsi="Times New Roman" w:cs="Times New Roman"/>
          <w:sz w:val="28"/>
          <w:szCs w:val="28"/>
        </w:rPr>
        <w:t>1. Требования к проектной документации на дом</w:t>
      </w:r>
    </w:p>
    <w:bookmarkEnd w:id="13"/>
    <w:p w:rsidR="00E500CF" w:rsidRPr="00514DD7" w:rsidRDefault="00E500CF" w:rsidP="002578D4">
      <w:pPr>
        <w:spacing w:after="0"/>
        <w:jc w:val="both"/>
        <w:rPr>
          <w:rFonts w:ascii="Times New Roman" w:hAnsi="Times New Roman" w:cs="Times New Roman"/>
          <w:sz w:val="28"/>
          <w:szCs w:val="28"/>
        </w:rPr>
      </w:pPr>
      <w:proofErr w:type="gramStart"/>
      <w:r w:rsidRPr="00514DD7">
        <w:rPr>
          <w:rFonts w:ascii="Times New Roman" w:hAnsi="Times New Roman" w:cs="Times New Roman"/>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Проектная документация разрабатывается в соответствии с требованиями:</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w:t>
      </w:r>
      <w:hyperlink r:id="rId25" w:history="1">
        <w:r w:rsidRPr="00514DD7">
          <w:rPr>
            <w:rStyle w:val="ae"/>
            <w:sz w:val="28"/>
            <w:szCs w:val="28"/>
          </w:rPr>
          <w:t>постановления</w:t>
        </w:r>
      </w:hyperlink>
      <w:r w:rsidRPr="00514DD7">
        <w:rPr>
          <w:rFonts w:ascii="Times New Roman" w:hAnsi="Times New Roman" w:cs="Times New Roman"/>
          <w:sz w:val="28"/>
          <w:szCs w:val="28"/>
        </w:rPr>
        <w:t xml:space="preserve"> Правительства Российской Федерации от 16 февраля 2008 г. N 87 "О составе разделов проектной документации и требованиях к их содержанию";</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w:t>
      </w:r>
      <w:hyperlink r:id="rId26" w:history="1">
        <w:r w:rsidRPr="00514DD7">
          <w:rPr>
            <w:rStyle w:val="ae"/>
            <w:sz w:val="28"/>
            <w:szCs w:val="28"/>
          </w:rPr>
          <w:t>Федерального закона</w:t>
        </w:r>
      </w:hyperlink>
      <w:r w:rsidRPr="00514DD7">
        <w:rPr>
          <w:rFonts w:ascii="Times New Roman" w:hAnsi="Times New Roman" w:cs="Times New Roman"/>
          <w:sz w:val="28"/>
          <w:szCs w:val="28"/>
        </w:rPr>
        <w:t xml:space="preserve"> от 22 июля 2008 г. N 123-ФЗ "Технический регламент о требованиях пожарной безопасности";</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w:t>
      </w:r>
      <w:hyperlink r:id="rId27" w:history="1">
        <w:r w:rsidRPr="00514DD7">
          <w:rPr>
            <w:rStyle w:val="ae"/>
            <w:sz w:val="28"/>
            <w:szCs w:val="28"/>
          </w:rPr>
          <w:t>Федерального закона</w:t>
        </w:r>
      </w:hyperlink>
      <w:r w:rsidRPr="00514DD7">
        <w:rPr>
          <w:rFonts w:ascii="Times New Roman" w:hAnsi="Times New Roman" w:cs="Times New Roman"/>
          <w:sz w:val="28"/>
          <w:szCs w:val="28"/>
        </w:rPr>
        <w:t xml:space="preserve"> от 30 декабря 2009 г. N 384-ФЗ "Технический регламент о безопасности зданий и сооружений";</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w:t>
      </w:r>
      <w:hyperlink r:id="rId28" w:history="1">
        <w:r w:rsidRPr="00514DD7">
          <w:rPr>
            <w:rStyle w:val="ae"/>
            <w:sz w:val="28"/>
            <w:szCs w:val="28"/>
          </w:rPr>
          <w:t>СП 42.13330.2016</w:t>
        </w:r>
      </w:hyperlink>
      <w:r w:rsidRPr="00514DD7">
        <w:rPr>
          <w:rFonts w:ascii="Times New Roman" w:hAnsi="Times New Roman" w:cs="Times New Roman"/>
          <w:sz w:val="28"/>
          <w:szCs w:val="28"/>
        </w:rPr>
        <w:t xml:space="preserve"> "Градостроительство. Планировка и застройка городских и сельских поселений";</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w:t>
      </w:r>
      <w:hyperlink r:id="rId29" w:history="1">
        <w:r w:rsidRPr="00514DD7">
          <w:rPr>
            <w:rStyle w:val="ae"/>
            <w:sz w:val="28"/>
            <w:szCs w:val="28"/>
          </w:rPr>
          <w:t>СП 54.13330.2016</w:t>
        </w:r>
      </w:hyperlink>
      <w:r w:rsidRPr="00514DD7">
        <w:rPr>
          <w:rFonts w:ascii="Times New Roman" w:hAnsi="Times New Roman" w:cs="Times New Roman"/>
          <w:sz w:val="28"/>
          <w:szCs w:val="28"/>
        </w:rPr>
        <w:t xml:space="preserve"> "Здания жилые многоквартирные";</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w:t>
      </w:r>
      <w:hyperlink r:id="rId30" w:history="1">
        <w:r w:rsidRPr="00514DD7">
          <w:rPr>
            <w:rStyle w:val="ae"/>
            <w:sz w:val="28"/>
            <w:szCs w:val="28"/>
          </w:rPr>
          <w:t>СП 59.13330.2016</w:t>
        </w:r>
      </w:hyperlink>
      <w:r w:rsidRPr="00514DD7">
        <w:rPr>
          <w:rFonts w:ascii="Times New Roman" w:hAnsi="Times New Roman" w:cs="Times New Roman"/>
          <w:sz w:val="28"/>
          <w:szCs w:val="28"/>
        </w:rPr>
        <w:t xml:space="preserve"> "Доступность зданий и сооружений для маломобильных групп населения";</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w:t>
      </w:r>
      <w:hyperlink r:id="rId31" w:history="1">
        <w:r w:rsidRPr="00514DD7">
          <w:rPr>
            <w:rStyle w:val="ae"/>
            <w:sz w:val="28"/>
            <w:szCs w:val="28"/>
          </w:rPr>
          <w:t>СП 14.13330.2014</w:t>
        </w:r>
      </w:hyperlink>
      <w:r w:rsidRPr="00514DD7">
        <w:rPr>
          <w:rFonts w:ascii="Times New Roman" w:hAnsi="Times New Roman" w:cs="Times New Roman"/>
          <w:sz w:val="28"/>
          <w:szCs w:val="28"/>
        </w:rPr>
        <w:t xml:space="preserve"> "Строительство в сейсмических районах";</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w:t>
      </w:r>
      <w:hyperlink r:id="rId32" w:history="1">
        <w:r w:rsidRPr="00514DD7">
          <w:rPr>
            <w:rStyle w:val="ae"/>
            <w:sz w:val="28"/>
            <w:szCs w:val="28"/>
          </w:rPr>
          <w:t>СП 22.13330.2016</w:t>
        </w:r>
      </w:hyperlink>
      <w:r w:rsidRPr="00514DD7">
        <w:rPr>
          <w:rFonts w:ascii="Times New Roman" w:hAnsi="Times New Roman" w:cs="Times New Roman"/>
          <w:sz w:val="28"/>
          <w:szCs w:val="28"/>
        </w:rPr>
        <w:t xml:space="preserve"> "Основания зданий и сооружений";</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w:t>
      </w:r>
      <w:hyperlink r:id="rId33" w:history="1">
        <w:r w:rsidRPr="00514DD7">
          <w:rPr>
            <w:rStyle w:val="ae"/>
            <w:sz w:val="28"/>
            <w:szCs w:val="28"/>
          </w:rPr>
          <w:t>СП 2.13130.2012</w:t>
        </w:r>
      </w:hyperlink>
      <w:r w:rsidRPr="00514DD7">
        <w:rPr>
          <w:rFonts w:ascii="Times New Roman" w:hAnsi="Times New Roman" w:cs="Times New Roman"/>
          <w:sz w:val="28"/>
          <w:szCs w:val="28"/>
        </w:rPr>
        <w:t xml:space="preserve"> "Системы противопожарной защиты. Обеспечение огнестойкости объектов защиты";</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lastRenderedPageBreak/>
        <w:t xml:space="preserve">- </w:t>
      </w:r>
      <w:hyperlink r:id="rId34" w:history="1">
        <w:r w:rsidRPr="00514DD7">
          <w:rPr>
            <w:rStyle w:val="ae"/>
            <w:sz w:val="28"/>
            <w:szCs w:val="28"/>
          </w:rPr>
          <w:t>СП 4.13130.2013</w:t>
        </w:r>
      </w:hyperlink>
      <w:r w:rsidRPr="00514DD7">
        <w:rPr>
          <w:rFonts w:ascii="Times New Roman" w:hAnsi="Times New Roman" w:cs="Times New Roman"/>
          <w:sz w:val="28"/>
          <w:szCs w:val="28"/>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w:t>
      </w:r>
      <w:hyperlink r:id="rId35" w:history="1">
        <w:r w:rsidRPr="00514DD7">
          <w:rPr>
            <w:rStyle w:val="ae"/>
            <w:sz w:val="28"/>
            <w:szCs w:val="28"/>
          </w:rPr>
          <w:t>СП 255.1325800</w:t>
        </w:r>
      </w:hyperlink>
      <w:r w:rsidRPr="00514DD7">
        <w:rPr>
          <w:rFonts w:ascii="Times New Roman" w:hAnsi="Times New Roman" w:cs="Times New Roman"/>
          <w:sz w:val="28"/>
          <w:szCs w:val="28"/>
        </w:rPr>
        <w:t xml:space="preserve"> "Здания и сооружения. Правила эксплуатации. Общие положения".</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Оформление проектной документации осуществляется в соответствии </w:t>
      </w:r>
      <w:hyperlink r:id="rId36" w:history="1">
        <w:r w:rsidRPr="00514DD7">
          <w:rPr>
            <w:rStyle w:val="ae"/>
            <w:sz w:val="28"/>
            <w:szCs w:val="28"/>
          </w:rPr>
          <w:t>с</w:t>
        </w:r>
      </w:hyperlink>
      <w:r w:rsidRPr="00514DD7">
        <w:rPr>
          <w:rFonts w:ascii="Times New Roman" w:hAnsi="Times New Roman" w:cs="Times New Roman"/>
          <w:sz w:val="28"/>
          <w:szCs w:val="28"/>
        </w:rPr>
        <w:t xml:space="preserve"> </w:t>
      </w:r>
      <w:hyperlink r:id="rId37" w:history="1">
        <w:r w:rsidRPr="00514DD7">
          <w:rPr>
            <w:rStyle w:val="ae"/>
            <w:sz w:val="28"/>
            <w:szCs w:val="28"/>
          </w:rPr>
          <w:t xml:space="preserve">ГОСТ </w:t>
        </w:r>
        <w:proofErr w:type="gramStart"/>
        <w:r w:rsidRPr="00514DD7">
          <w:rPr>
            <w:rStyle w:val="ae"/>
            <w:sz w:val="28"/>
            <w:szCs w:val="28"/>
          </w:rPr>
          <w:t>Р</w:t>
        </w:r>
        <w:proofErr w:type="gramEnd"/>
        <w:r w:rsidRPr="00514DD7">
          <w:rPr>
            <w:rStyle w:val="ae"/>
            <w:sz w:val="28"/>
            <w:szCs w:val="28"/>
          </w:rPr>
          <w:t xml:space="preserve"> 21.1101-2013</w:t>
        </w:r>
      </w:hyperlink>
      <w:r w:rsidRPr="00514DD7">
        <w:rPr>
          <w:rFonts w:ascii="Times New Roman" w:hAnsi="Times New Roman" w:cs="Times New Roman"/>
          <w:sz w:val="28"/>
          <w:szCs w:val="28"/>
        </w:rPr>
        <w:t xml:space="preserve"> "Основные требования к проектной и рабочей документации".</w:t>
      </w:r>
    </w:p>
    <w:p w:rsidR="00E500CF" w:rsidRPr="00514DD7" w:rsidRDefault="00E500CF" w:rsidP="002578D4">
      <w:pPr>
        <w:spacing w:after="0"/>
        <w:jc w:val="both"/>
        <w:rPr>
          <w:rFonts w:ascii="Times New Roman" w:hAnsi="Times New Roman" w:cs="Times New Roman"/>
          <w:sz w:val="28"/>
          <w:szCs w:val="28"/>
        </w:rPr>
      </w:pPr>
      <w:proofErr w:type="gramStart"/>
      <w:r w:rsidRPr="00514DD7">
        <w:rPr>
          <w:rFonts w:ascii="Times New Roman" w:hAnsi="Times New Roman" w:cs="Times New Roman"/>
          <w:sz w:val="28"/>
          <w:szCs w:val="28"/>
        </w:rPr>
        <w:t xml:space="preserve">Планируемые к строительству (строящиеся) многоквартирные дома, указанные в </w:t>
      </w:r>
      <w:hyperlink r:id="rId38" w:history="1">
        <w:r w:rsidRPr="00514DD7">
          <w:rPr>
            <w:rStyle w:val="ae"/>
            <w:sz w:val="28"/>
            <w:szCs w:val="28"/>
          </w:rPr>
          <w:t>пункте 2 части 2 статьи 49</w:t>
        </w:r>
      </w:hyperlink>
      <w:r w:rsidRPr="00514DD7">
        <w:rPr>
          <w:rFonts w:ascii="Times New Roman" w:hAnsi="Times New Roman" w:cs="Times New Roman"/>
          <w:sz w:val="28"/>
          <w:szCs w:val="28"/>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39" w:history="1">
        <w:r w:rsidRPr="00514DD7">
          <w:rPr>
            <w:rStyle w:val="ae"/>
            <w:sz w:val="28"/>
            <w:szCs w:val="28"/>
          </w:rPr>
          <w:t>СанПиН 2.1.2.2645-10</w:t>
        </w:r>
      </w:hyperlink>
      <w:r w:rsidRPr="00514DD7">
        <w:rPr>
          <w:rFonts w:ascii="Times New Roman" w:hAnsi="Times New Roman" w:cs="Times New Roman"/>
          <w:sz w:val="28"/>
          <w:szCs w:val="28"/>
        </w:rPr>
        <w:t xml:space="preserve"> "Санитарно-эпидемиологические требования к условиям проживания в жилых зданиях и помещениях", утвержденных </w:t>
      </w:r>
      <w:hyperlink r:id="rId40" w:history="1">
        <w:r w:rsidRPr="00514DD7">
          <w:rPr>
            <w:rStyle w:val="ae"/>
            <w:sz w:val="28"/>
            <w:szCs w:val="28"/>
          </w:rPr>
          <w:t>постановлением</w:t>
        </w:r>
      </w:hyperlink>
      <w:r w:rsidRPr="00514DD7">
        <w:rPr>
          <w:rFonts w:ascii="Times New Roman" w:hAnsi="Times New Roman" w:cs="Times New Roman"/>
          <w:sz w:val="28"/>
          <w:szCs w:val="28"/>
        </w:rPr>
        <w:t xml:space="preserve"> Главного государственного санитарного врача Российской Федерации от 10 июня 2010 года N 64 (с</w:t>
      </w:r>
      <w:proofErr w:type="gramEnd"/>
      <w:r w:rsidRPr="00514DD7">
        <w:rPr>
          <w:rFonts w:ascii="Times New Roman" w:hAnsi="Times New Roman" w:cs="Times New Roman"/>
          <w:sz w:val="28"/>
          <w:szCs w:val="28"/>
        </w:rPr>
        <w:t xml:space="preserve"> изменениями и дополнениями).</w:t>
      </w:r>
    </w:p>
    <w:p w:rsidR="00E500CF" w:rsidRPr="00514DD7" w:rsidRDefault="00E500CF" w:rsidP="002578D4">
      <w:pPr>
        <w:pStyle w:val="1"/>
        <w:spacing w:after="0"/>
        <w:jc w:val="both"/>
        <w:rPr>
          <w:rFonts w:ascii="Times New Roman" w:hAnsi="Times New Roman" w:cs="Times New Roman"/>
          <w:sz w:val="28"/>
          <w:szCs w:val="28"/>
        </w:rPr>
      </w:pPr>
      <w:bookmarkStart w:id="14" w:name="sub_1832"/>
      <w:r w:rsidRPr="00514DD7">
        <w:rPr>
          <w:rFonts w:ascii="Times New Roman" w:hAnsi="Times New Roman" w:cs="Times New Roman"/>
          <w:sz w:val="28"/>
          <w:szCs w:val="28"/>
        </w:rPr>
        <w:t>2. Требование к конструктивному, инженерному и технологическому оснащению строящегося многоквартирного дама</w:t>
      </w:r>
      <w:hyperlink r:id="rId41" w:history="1">
        <w:r w:rsidRPr="00514DD7">
          <w:rPr>
            <w:rStyle w:val="ae"/>
            <w:b w:val="0"/>
            <w:bCs w:val="0"/>
            <w:sz w:val="28"/>
            <w:szCs w:val="28"/>
            <w:shd w:val="clear" w:color="auto" w:fill="F0F0F0"/>
          </w:rPr>
          <w:t>#</w:t>
        </w:r>
      </w:hyperlink>
      <w:r w:rsidRPr="00514DD7">
        <w:rPr>
          <w:rFonts w:ascii="Times New Roman" w:hAnsi="Times New Roman" w:cs="Times New Roman"/>
          <w:sz w:val="28"/>
          <w:szCs w:val="28"/>
        </w:rPr>
        <w:t>, введенного в эксплуатацию многоквартирного дома, в котором приобретается готовое жилье</w:t>
      </w:r>
    </w:p>
    <w:bookmarkEnd w:id="14"/>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Строящиеся дома должны иметь:</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положительное заключение проведенной в соответствии с требованиями градостроительного законодательства экспертизы в отношении проектной документации на строительство дома;</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несущие строительные конструкции должны быть выполнены из следующих материалов:</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б) перекрытия из сборных и монолитных железобетонных конструкций;</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в) фундаменты из сборных и монолитных железобетонных и каменных конструкций.</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сэндвич панелей.</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подключение к централизованным сетям инженерно-технического обеспечения по выданным соответствующими </w:t>
      </w:r>
      <w:proofErr w:type="spellStart"/>
      <w:r w:rsidRPr="00514DD7">
        <w:rPr>
          <w:rFonts w:ascii="Times New Roman" w:hAnsi="Times New Roman" w:cs="Times New Roman"/>
          <w:sz w:val="28"/>
          <w:szCs w:val="28"/>
        </w:rPr>
        <w:t>ресурсоснабжающими</w:t>
      </w:r>
      <w:proofErr w:type="spellEnd"/>
      <w:r w:rsidRPr="00514DD7">
        <w:rPr>
          <w:rFonts w:ascii="Times New Roman" w:hAnsi="Times New Roman" w:cs="Times New Roman"/>
          <w:sz w:val="28"/>
          <w:szCs w:val="28"/>
        </w:rPr>
        <w:t xml:space="preserve"> и иными организациями техническим условиям;</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санитарный узел (раздельный или совмещенный), который должен быть внутриквартирным и включать ванну, унитаз, раковину.</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внутридомовые инженерные системы, включая системы:</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а) электроснабжения (с силовым и иным электрооборудованием в соответствии с проектной документацией);</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б) холодного водоснабжения;</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в) водоотведения (канализации);</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lastRenderedPageBreak/>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(в соответствии с проектной документацией);</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е) горячего водоснабжения;</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ж) противопожарной безопасности (в соответствии с проектной документацией);</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з) </w:t>
      </w:r>
      <w:proofErr w:type="spellStart"/>
      <w:r w:rsidRPr="00514DD7">
        <w:rPr>
          <w:rFonts w:ascii="Times New Roman" w:hAnsi="Times New Roman" w:cs="Times New Roman"/>
          <w:sz w:val="28"/>
          <w:szCs w:val="28"/>
        </w:rPr>
        <w:t>мусороудаления</w:t>
      </w:r>
      <w:proofErr w:type="spellEnd"/>
      <w:r w:rsidRPr="00514DD7">
        <w:rPr>
          <w:rFonts w:ascii="Times New Roman" w:hAnsi="Times New Roman" w:cs="Times New Roman"/>
          <w:sz w:val="28"/>
          <w:szCs w:val="28"/>
        </w:rPr>
        <w:t xml:space="preserve"> (при наличии в соответствии с проектной документацией);</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в случае экономической целесообразности рекомендуется использовать локальные системы энергоснабжения;</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принятые в эксплуатацию и зарегистрированные в установленном порядке лифты (при наличии в соответствии с проектной документацией).</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Лифты рекомендуется оснащать:</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а) кабиной, предназначенной для пользования инвалидом на кресле-коляске с сопровождающим лицом;</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б) оборудованием для связи с диспетчером;</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в) аварийным освещением кабины лифта;</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г) светодиодным освещением кабины лифта в антивандальном исполнении;</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д) панелью управления кабиной лифта в антивандальном исполнении.</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внесенные в Государственный реестр средства измерений, поверенных предприятиями-изготовителями, принятых в эксплуатацию соответствующими </w:t>
      </w:r>
      <w:proofErr w:type="spellStart"/>
      <w:r w:rsidRPr="00514DD7">
        <w:rPr>
          <w:rFonts w:ascii="Times New Roman" w:hAnsi="Times New Roman" w:cs="Times New Roman"/>
          <w:sz w:val="28"/>
          <w:szCs w:val="28"/>
        </w:rPr>
        <w:t>ресурсоснабжающими</w:t>
      </w:r>
      <w:proofErr w:type="spellEnd"/>
      <w:r w:rsidRPr="00514DD7">
        <w:rPr>
          <w:rFonts w:ascii="Times New Roman" w:hAnsi="Times New Roman" w:cs="Times New Roman"/>
          <w:sz w:val="28"/>
          <w:szCs w:val="28"/>
        </w:rPr>
        <w:t xml:space="preserve">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w:t>
      </w:r>
      <w:proofErr w:type="spellStart"/>
      <w:r w:rsidRPr="00514DD7">
        <w:rPr>
          <w:rFonts w:ascii="Times New Roman" w:hAnsi="Times New Roman" w:cs="Times New Roman"/>
          <w:sz w:val="28"/>
          <w:szCs w:val="28"/>
        </w:rPr>
        <w:t>легкосбрасываемые</w:t>
      </w:r>
      <w:proofErr w:type="spellEnd"/>
      <w:r w:rsidRPr="00514DD7">
        <w:rPr>
          <w:rFonts w:ascii="Times New Roman" w:hAnsi="Times New Roman" w:cs="Times New Roman"/>
          <w:sz w:val="28"/>
          <w:szCs w:val="28"/>
        </w:rPr>
        <w:t xml:space="preserve"> оконные блоки;</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w:t>
      </w:r>
      <w:proofErr w:type="gramStart"/>
      <w:r w:rsidRPr="00514DD7">
        <w:rPr>
          <w:rFonts w:ascii="Times New Roman" w:hAnsi="Times New Roman" w:cs="Times New Roman"/>
          <w:sz w:val="28"/>
          <w:szCs w:val="28"/>
        </w:rPr>
        <w:t>при входах в подъезды дома освещение с использованием светильников в антивандальном исполнении со светодиодным источником</w:t>
      </w:r>
      <w:proofErr w:type="gramEnd"/>
      <w:r w:rsidRPr="00514DD7">
        <w:rPr>
          <w:rFonts w:ascii="Times New Roman" w:hAnsi="Times New Roman" w:cs="Times New Roman"/>
          <w:sz w:val="28"/>
          <w:szCs w:val="28"/>
        </w:rPr>
        <w:t xml:space="preserve"> света и датчиков освещенности, козырьки над входной дверью и утепленные дверные блоки с ручками и </w:t>
      </w:r>
      <w:proofErr w:type="spellStart"/>
      <w:r w:rsidRPr="00514DD7">
        <w:rPr>
          <w:rFonts w:ascii="Times New Roman" w:hAnsi="Times New Roman" w:cs="Times New Roman"/>
          <w:sz w:val="28"/>
          <w:szCs w:val="28"/>
        </w:rPr>
        <w:t>автодоводчиком</w:t>
      </w:r>
      <w:proofErr w:type="spellEnd"/>
      <w:r w:rsidRPr="00514DD7">
        <w:rPr>
          <w:rFonts w:ascii="Times New Roman" w:hAnsi="Times New Roman" w:cs="Times New Roman"/>
          <w:sz w:val="28"/>
          <w:szCs w:val="28"/>
        </w:rPr>
        <w:t>;</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во входах в подвал (техническое подполье) дома металлические дверные блоки с замком, ручками и </w:t>
      </w:r>
      <w:proofErr w:type="spellStart"/>
      <w:r w:rsidRPr="00514DD7">
        <w:rPr>
          <w:rFonts w:ascii="Times New Roman" w:hAnsi="Times New Roman" w:cs="Times New Roman"/>
          <w:sz w:val="28"/>
          <w:szCs w:val="28"/>
        </w:rPr>
        <w:t>автодоводчиком</w:t>
      </w:r>
      <w:proofErr w:type="spellEnd"/>
      <w:r w:rsidRPr="00514DD7">
        <w:rPr>
          <w:rFonts w:ascii="Times New Roman" w:hAnsi="Times New Roman" w:cs="Times New Roman"/>
          <w:sz w:val="28"/>
          <w:szCs w:val="28"/>
        </w:rPr>
        <w:t>;</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w:t>
      </w:r>
      <w:proofErr w:type="spellStart"/>
      <w:r w:rsidRPr="00514DD7">
        <w:rPr>
          <w:rFonts w:ascii="Times New Roman" w:hAnsi="Times New Roman" w:cs="Times New Roman"/>
          <w:sz w:val="28"/>
          <w:szCs w:val="28"/>
        </w:rPr>
        <w:t>отмостку</w:t>
      </w:r>
      <w:proofErr w:type="spellEnd"/>
      <w:r w:rsidRPr="00514DD7">
        <w:rPr>
          <w:rFonts w:ascii="Times New Roman" w:hAnsi="Times New Roman" w:cs="Times New Roman"/>
          <w:sz w:val="28"/>
          <w:szCs w:val="28"/>
        </w:rPr>
        <w:t xml:space="preserve"> из армированного бетона, асфальта, устроенную по всему периметру дома и обеспечивающую отвод воды от фундаментов;</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организованный водосток;</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lastRenderedPageBreak/>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p w:rsidR="00E500CF" w:rsidRPr="00514DD7" w:rsidRDefault="00E500CF" w:rsidP="00083416">
      <w:pPr>
        <w:pStyle w:val="1"/>
        <w:spacing w:after="0"/>
        <w:rPr>
          <w:rFonts w:ascii="Times New Roman" w:hAnsi="Times New Roman" w:cs="Times New Roman"/>
          <w:sz w:val="28"/>
          <w:szCs w:val="28"/>
        </w:rPr>
      </w:pPr>
      <w:bookmarkStart w:id="15" w:name="sub_1833"/>
      <w:r w:rsidRPr="00514DD7">
        <w:rPr>
          <w:rFonts w:ascii="Times New Roman" w:hAnsi="Times New Roman" w:cs="Times New Roman"/>
          <w:sz w:val="28"/>
          <w:szCs w:val="28"/>
        </w:rPr>
        <w:t>3. Требования к функциональному оснащению и отделке помещений</w:t>
      </w:r>
    </w:p>
    <w:bookmarkEnd w:id="15"/>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Построенные и приобретаемые для переселения граждан из аварийного жилищного фонда жилые помещения должны располагаться на любых этажах дома, </w:t>
      </w:r>
      <w:proofErr w:type="gramStart"/>
      <w:r w:rsidRPr="00514DD7">
        <w:rPr>
          <w:rFonts w:ascii="Times New Roman" w:hAnsi="Times New Roman" w:cs="Times New Roman"/>
          <w:sz w:val="28"/>
          <w:szCs w:val="28"/>
        </w:rPr>
        <w:t>кроме</w:t>
      </w:r>
      <w:proofErr w:type="gramEnd"/>
      <w:r w:rsidRPr="00514DD7">
        <w:rPr>
          <w:rFonts w:ascii="Times New Roman" w:hAnsi="Times New Roman" w:cs="Times New Roman"/>
          <w:sz w:val="28"/>
          <w:szCs w:val="28"/>
        </w:rPr>
        <w:t xml:space="preserve"> подвального, цокольного, технического, мансардного и должны быть:</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w:t>
      </w:r>
      <w:proofErr w:type="gramStart"/>
      <w:r w:rsidRPr="00514DD7">
        <w:rPr>
          <w:rFonts w:ascii="Times New Roman" w:hAnsi="Times New Roman" w:cs="Times New Roman"/>
          <w:sz w:val="28"/>
          <w:szCs w:val="28"/>
        </w:rPr>
        <w:t>оборудованы</w:t>
      </w:r>
      <w:proofErr w:type="gramEnd"/>
      <w:r w:rsidRPr="00514DD7">
        <w:rPr>
          <w:rFonts w:ascii="Times New Roman" w:hAnsi="Times New Roman" w:cs="Times New Roman"/>
          <w:sz w:val="28"/>
          <w:szCs w:val="28"/>
        </w:rPr>
        <w:t xml:space="preserve"> подключенными к соответствующим внутридомовым инженерным системам внутриквартирными инженерными сетями в составе (не менее):</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а) электроснабжения с электрическим щитком с устройствами защитного отключения;</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б) холодного водоснабжения;</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в) горячего водоснабжения (</w:t>
      </w:r>
      <w:proofErr w:type="gramStart"/>
      <w:r w:rsidRPr="00514DD7">
        <w:rPr>
          <w:rFonts w:ascii="Times New Roman" w:hAnsi="Times New Roman" w:cs="Times New Roman"/>
          <w:sz w:val="28"/>
          <w:szCs w:val="28"/>
        </w:rPr>
        <w:t>централизованной</w:t>
      </w:r>
      <w:proofErr w:type="gramEnd"/>
      <w:r w:rsidRPr="00514DD7">
        <w:rPr>
          <w:rFonts w:ascii="Times New Roman" w:hAnsi="Times New Roman" w:cs="Times New Roman"/>
          <w:sz w:val="28"/>
          <w:szCs w:val="28"/>
        </w:rPr>
        <w:t xml:space="preserve"> или автономной);</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г) водоотведения (канализации);</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д) отопления (централизованного или автономного);</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е) вентиляции;</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ж) газоснабжения (при наличии в соответствии с проектной документацией);</w:t>
      </w:r>
    </w:p>
    <w:p w:rsidR="00E500CF" w:rsidRPr="00514DD7" w:rsidRDefault="00E500CF" w:rsidP="002578D4">
      <w:pPr>
        <w:spacing w:after="0"/>
        <w:jc w:val="both"/>
        <w:rPr>
          <w:rFonts w:ascii="Times New Roman" w:hAnsi="Times New Roman" w:cs="Times New Roman"/>
          <w:sz w:val="28"/>
          <w:szCs w:val="28"/>
        </w:rPr>
      </w:pPr>
      <w:proofErr w:type="gramStart"/>
      <w:r w:rsidRPr="00514DD7">
        <w:rPr>
          <w:rFonts w:ascii="Times New Roman" w:hAnsi="Times New Roman" w:cs="Times New Roman"/>
          <w:sz w:val="28"/>
          <w:szCs w:val="28"/>
        </w:rPr>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514DD7">
        <w:rPr>
          <w:rFonts w:ascii="Times New Roman" w:hAnsi="Times New Roman" w:cs="Times New Roman"/>
          <w:sz w:val="28"/>
          <w:szCs w:val="28"/>
        </w:rPr>
        <w:t>ресурсоснабжающими</w:t>
      </w:r>
      <w:proofErr w:type="spellEnd"/>
      <w:r w:rsidRPr="00514DD7">
        <w:rPr>
          <w:rFonts w:ascii="Times New Roman" w:hAnsi="Times New Roman" w:cs="Times New Roman"/>
          <w:sz w:val="28"/>
          <w:szCs w:val="28"/>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иметь чистовую отделку "под ключ", в том числе:</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а) входную утепленную дверь с замком, ручками и дверным глазком;</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б) межкомнатные двери с наличниками и ручками;</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в) </w:t>
      </w:r>
      <w:proofErr w:type="spellStart"/>
      <w:r w:rsidRPr="00514DD7">
        <w:rPr>
          <w:rFonts w:ascii="Times New Roman" w:hAnsi="Times New Roman" w:cs="Times New Roman"/>
          <w:sz w:val="28"/>
          <w:szCs w:val="28"/>
        </w:rPr>
        <w:t>легкосбрасываемые</w:t>
      </w:r>
      <w:proofErr w:type="spellEnd"/>
      <w:r w:rsidRPr="00514DD7">
        <w:rPr>
          <w:rFonts w:ascii="Times New Roman" w:hAnsi="Times New Roman" w:cs="Times New Roman"/>
          <w:sz w:val="28"/>
          <w:szCs w:val="28"/>
        </w:rPr>
        <w:t xml:space="preserve"> оконные блоки со стеклопакетом класса </w:t>
      </w:r>
      <w:proofErr w:type="spellStart"/>
      <w:r w:rsidRPr="00514DD7">
        <w:rPr>
          <w:rFonts w:ascii="Times New Roman" w:hAnsi="Times New Roman" w:cs="Times New Roman"/>
          <w:sz w:val="28"/>
          <w:szCs w:val="28"/>
        </w:rPr>
        <w:t>энергоэффективности</w:t>
      </w:r>
      <w:proofErr w:type="spellEnd"/>
      <w:r w:rsidRPr="00514DD7">
        <w:rPr>
          <w:rFonts w:ascii="Times New Roman" w:hAnsi="Times New Roman" w:cs="Times New Roman"/>
          <w:sz w:val="28"/>
          <w:szCs w:val="28"/>
        </w:rPr>
        <w:t xml:space="preserve"> в соответствии с классом </w:t>
      </w:r>
      <w:proofErr w:type="spellStart"/>
      <w:r w:rsidRPr="00514DD7">
        <w:rPr>
          <w:rFonts w:ascii="Times New Roman" w:hAnsi="Times New Roman" w:cs="Times New Roman"/>
          <w:sz w:val="28"/>
          <w:szCs w:val="28"/>
        </w:rPr>
        <w:t>энергоэффективности</w:t>
      </w:r>
      <w:proofErr w:type="spellEnd"/>
      <w:r w:rsidRPr="00514DD7">
        <w:rPr>
          <w:rFonts w:ascii="Times New Roman" w:hAnsi="Times New Roman" w:cs="Times New Roman"/>
          <w:sz w:val="28"/>
          <w:szCs w:val="28"/>
        </w:rPr>
        <w:t xml:space="preserve"> дома (с возможностью открытия створок (фрамуг, форточек) в двух позициях) и подоконниками;</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г) вентиляционные решетки;</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д) подвесные крюки для потолочных осветительных приборов во всех помещениях квартиры;</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е) </w:t>
      </w:r>
      <w:proofErr w:type="gramStart"/>
      <w:r w:rsidRPr="00514DD7">
        <w:rPr>
          <w:rFonts w:ascii="Times New Roman" w:hAnsi="Times New Roman" w:cs="Times New Roman"/>
          <w:sz w:val="28"/>
          <w:szCs w:val="28"/>
        </w:rPr>
        <w:t>установленные</w:t>
      </w:r>
      <w:proofErr w:type="gramEnd"/>
      <w:r w:rsidRPr="00514DD7">
        <w:rPr>
          <w:rFonts w:ascii="Times New Roman" w:hAnsi="Times New Roman" w:cs="Times New Roman"/>
          <w:sz w:val="28"/>
          <w:szCs w:val="28"/>
        </w:rPr>
        <w:t xml:space="preserve"> и подключенные к соответствующим внутриквартирным инженерным сетям:</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звонковую сигнализацию (в соответствии с проектной документацией);</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мойку со смесителем и сифоном;</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умывальник со смесителем и сифоном;</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унитаз с сиденьем и сливным бачком;</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ванну с заземлением, со смесителем и сифоном;</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одно-, </w:t>
      </w:r>
      <w:proofErr w:type="gramStart"/>
      <w:r w:rsidRPr="00514DD7">
        <w:rPr>
          <w:rFonts w:ascii="Times New Roman" w:hAnsi="Times New Roman" w:cs="Times New Roman"/>
          <w:sz w:val="28"/>
          <w:szCs w:val="28"/>
        </w:rPr>
        <w:t>двухклавишные</w:t>
      </w:r>
      <w:proofErr w:type="gramEnd"/>
      <w:r w:rsidRPr="00514DD7">
        <w:rPr>
          <w:rFonts w:ascii="Times New Roman" w:hAnsi="Times New Roman" w:cs="Times New Roman"/>
          <w:sz w:val="28"/>
          <w:szCs w:val="28"/>
        </w:rPr>
        <w:t xml:space="preserve"> </w:t>
      </w:r>
      <w:proofErr w:type="spellStart"/>
      <w:r w:rsidRPr="00514DD7">
        <w:rPr>
          <w:rFonts w:ascii="Times New Roman" w:hAnsi="Times New Roman" w:cs="Times New Roman"/>
          <w:sz w:val="28"/>
          <w:szCs w:val="28"/>
        </w:rPr>
        <w:t>электровыключатели</w:t>
      </w:r>
      <w:proofErr w:type="spellEnd"/>
      <w:r w:rsidRPr="00514DD7">
        <w:rPr>
          <w:rFonts w:ascii="Times New Roman" w:hAnsi="Times New Roman" w:cs="Times New Roman"/>
          <w:sz w:val="28"/>
          <w:szCs w:val="28"/>
        </w:rPr>
        <w:t>;</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lastRenderedPageBreak/>
        <w:t xml:space="preserve">- </w:t>
      </w:r>
      <w:proofErr w:type="spellStart"/>
      <w:r w:rsidRPr="00514DD7">
        <w:rPr>
          <w:rFonts w:ascii="Times New Roman" w:hAnsi="Times New Roman" w:cs="Times New Roman"/>
          <w:sz w:val="28"/>
          <w:szCs w:val="28"/>
        </w:rPr>
        <w:t>электророзетки</w:t>
      </w:r>
      <w:proofErr w:type="spellEnd"/>
      <w:r w:rsidRPr="00514DD7">
        <w:rPr>
          <w:rFonts w:ascii="Times New Roman" w:hAnsi="Times New Roman" w:cs="Times New Roman"/>
          <w:sz w:val="28"/>
          <w:szCs w:val="28"/>
        </w:rPr>
        <w:t>;</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выпуски электропроводки и патроны во всех помещениях квартиры;</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газовую или электрическую плиту (в соответствии с проектным решением);</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514DD7">
        <w:rPr>
          <w:rFonts w:ascii="Times New Roman" w:hAnsi="Times New Roman" w:cs="Times New Roman"/>
          <w:sz w:val="28"/>
          <w:szCs w:val="28"/>
        </w:rPr>
        <w:t>ламината</w:t>
      </w:r>
      <w:proofErr w:type="spellEnd"/>
      <w:r w:rsidRPr="00514DD7">
        <w:rPr>
          <w:rFonts w:ascii="Times New Roman" w:hAnsi="Times New Roman" w:cs="Times New Roman"/>
          <w:sz w:val="28"/>
          <w:szCs w:val="28"/>
        </w:rPr>
        <w:t xml:space="preserve"> класса износостойкости 22 и выше или линолеума на вспененной основе;</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514DD7">
        <w:rPr>
          <w:rFonts w:ascii="Times New Roman" w:hAnsi="Times New Roman" w:cs="Times New Roman"/>
          <w:sz w:val="28"/>
          <w:szCs w:val="28"/>
        </w:rPr>
        <w:t>й(</w:t>
      </w:r>
      <w:proofErr w:type="gramEnd"/>
      <w:r w:rsidRPr="00514DD7">
        <w:rPr>
          <w:rFonts w:ascii="Times New Roman" w:hAnsi="Times New Roman" w:cs="Times New Roman"/>
          <w:sz w:val="28"/>
          <w:szCs w:val="28"/>
        </w:rPr>
        <w:t>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p w:rsidR="00E500CF" w:rsidRPr="00514DD7" w:rsidRDefault="00E500CF" w:rsidP="002578D4">
      <w:pPr>
        <w:spacing w:after="0"/>
        <w:jc w:val="both"/>
        <w:rPr>
          <w:rFonts w:ascii="Times New Roman" w:hAnsi="Times New Roman" w:cs="Times New Roman"/>
          <w:sz w:val="28"/>
          <w:szCs w:val="28"/>
        </w:rPr>
      </w:pPr>
    </w:p>
    <w:p w:rsidR="00E500CF" w:rsidRPr="00514DD7" w:rsidRDefault="00E500CF" w:rsidP="002578D4">
      <w:pPr>
        <w:pStyle w:val="1"/>
        <w:spacing w:after="0"/>
        <w:jc w:val="both"/>
        <w:rPr>
          <w:rFonts w:ascii="Times New Roman" w:hAnsi="Times New Roman" w:cs="Times New Roman"/>
          <w:sz w:val="28"/>
          <w:szCs w:val="28"/>
        </w:rPr>
      </w:pPr>
      <w:bookmarkStart w:id="16" w:name="sub_1834"/>
      <w:r w:rsidRPr="00514DD7">
        <w:rPr>
          <w:rFonts w:ascii="Times New Roman" w:hAnsi="Times New Roman" w:cs="Times New Roman"/>
          <w:sz w:val="28"/>
          <w:szCs w:val="28"/>
        </w:rPr>
        <w:t>4. Требования к материалам, изделиям и оборудованию</w:t>
      </w:r>
    </w:p>
    <w:bookmarkEnd w:id="16"/>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E500CF" w:rsidRPr="00514DD7" w:rsidRDefault="00E500CF" w:rsidP="002578D4">
      <w:pPr>
        <w:spacing w:after="0"/>
        <w:jc w:val="both"/>
        <w:rPr>
          <w:rFonts w:ascii="Times New Roman" w:hAnsi="Times New Roman" w:cs="Times New Roman"/>
          <w:sz w:val="28"/>
          <w:szCs w:val="28"/>
        </w:rPr>
      </w:pPr>
      <w:proofErr w:type="gramStart"/>
      <w:r w:rsidRPr="00514DD7">
        <w:rPr>
          <w:rFonts w:ascii="Times New Roman" w:hAnsi="Times New Roman" w:cs="Times New Roman"/>
          <w:sz w:val="28"/>
          <w:szCs w:val="28"/>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E500CF" w:rsidRPr="00514DD7" w:rsidRDefault="00E500CF" w:rsidP="002578D4">
      <w:pPr>
        <w:pStyle w:val="1"/>
        <w:spacing w:after="0"/>
        <w:jc w:val="both"/>
        <w:rPr>
          <w:rFonts w:ascii="Times New Roman" w:hAnsi="Times New Roman" w:cs="Times New Roman"/>
          <w:sz w:val="28"/>
          <w:szCs w:val="28"/>
        </w:rPr>
      </w:pPr>
      <w:bookmarkStart w:id="17" w:name="sub_1835"/>
      <w:r w:rsidRPr="00514DD7">
        <w:rPr>
          <w:rFonts w:ascii="Times New Roman" w:hAnsi="Times New Roman" w:cs="Times New Roman"/>
          <w:sz w:val="28"/>
          <w:szCs w:val="28"/>
        </w:rPr>
        <w:t xml:space="preserve">5. Требование к </w:t>
      </w:r>
      <w:proofErr w:type="spellStart"/>
      <w:r w:rsidRPr="00514DD7">
        <w:rPr>
          <w:rFonts w:ascii="Times New Roman" w:hAnsi="Times New Roman" w:cs="Times New Roman"/>
          <w:sz w:val="28"/>
          <w:szCs w:val="28"/>
        </w:rPr>
        <w:t>энергоэффективности</w:t>
      </w:r>
      <w:proofErr w:type="spellEnd"/>
      <w:r w:rsidRPr="00514DD7">
        <w:rPr>
          <w:rFonts w:ascii="Times New Roman" w:hAnsi="Times New Roman" w:cs="Times New Roman"/>
          <w:sz w:val="28"/>
          <w:szCs w:val="28"/>
        </w:rPr>
        <w:t xml:space="preserve"> дома</w:t>
      </w:r>
    </w:p>
    <w:bookmarkEnd w:id="17"/>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 N 399/пр.</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Рекомендуется предусматривать следующие мероприятия, направленные на повышение </w:t>
      </w:r>
      <w:proofErr w:type="spellStart"/>
      <w:r w:rsidRPr="00514DD7">
        <w:rPr>
          <w:rFonts w:ascii="Times New Roman" w:hAnsi="Times New Roman" w:cs="Times New Roman"/>
          <w:sz w:val="28"/>
          <w:szCs w:val="28"/>
        </w:rPr>
        <w:t>энергоэффективности</w:t>
      </w:r>
      <w:proofErr w:type="spellEnd"/>
      <w:r w:rsidRPr="00514DD7">
        <w:rPr>
          <w:rFonts w:ascii="Times New Roman" w:hAnsi="Times New Roman" w:cs="Times New Roman"/>
          <w:sz w:val="28"/>
          <w:szCs w:val="28"/>
        </w:rPr>
        <w:t xml:space="preserve"> дома:</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lastRenderedPageBreak/>
        <w:t>- предъявлять к оконным блокам в квартирах и в помещениях общего пользования дополнительные требования указанные выше;</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проводить освещение придомовой территории с использованием светодиодных светильников и датчиков освещенности;</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выполнять теплоизоляцию подвального (цокольного) и чердачного перекрытий (в соответствии с проектной документацией);</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проводить устройство входных дверей в подъезды дома с утеплением и оборудованием </w:t>
      </w:r>
      <w:proofErr w:type="spellStart"/>
      <w:r w:rsidRPr="00514DD7">
        <w:rPr>
          <w:rFonts w:ascii="Times New Roman" w:hAnsi="Times New Roman" w:cs="Times New Roman"/>
          <w:sz w:val="28"/>
          <w:szCs w:val="28"/>
        </w:rPr>
        <w:t>автодоводчиками</w:t>
      </w:r>
      <w:proofErr w:type="spellEnd"/>
      <w:r w:rsidRPr="00514DD7">
        <w:rPr>
          <w:rFonts w:ascii="Times New Roman" w:hAnsi="Times New Roman" w:cs="Times New Roman"/>
          <w:sz w:val="28"/>
          <w:szCs w:val="28"/>
        </w:rPr>
        <w:t>;</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 устраивать входные тамбуры в подъезды дома с утеплением стен, устанавливать утепленные двери тамбура (входную и проходную) с </w:t>
      </w:r>
      <w:r w:rsidR="00033583" w:rsidRPr="00514DD7">
        <w:rPr>
          <w:rFonts w:ascii="Times New Roman" w:hAnsi="Times New Roman" w:cs="Times New Roman"/>
          <w:sz w:val="28"/>
          <w:szCs w:val="28"/>
        </w:rPr>
        <w:t>авто доводчиками</w:t>
      </w:r>
      <w:r w:rsidRPr="00514DD7">
        <w:rPr>
          <w:rFonts w:ascii="Times New Roman" w:hAnsi="Times New Roman" w:cs="Times New Roman"/>
          <w:sz w:val="28"/>
          <w:szCs w:val="28"/>
        </w:rPr>
        <w:t>.</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 xml:space="preserve">Обеспечить наличие на фасаде </w:t>
      </w:r>
      <w:proofErr w:type="gramStart"/>
      <w:r w:rsidRPr="00514DD7">
        <w:rPr>
          <w:rFonts w:ascii="Times New Roman" w:hAnsi="Times New Roman" w:cs="Times New Roman"/>
          <w:sz w:val="28"/>
          <w:szCs w:val="28"/>
        </w:rPr>
        <w:t>дома указателя класса энергетической эффективности дома</w:t>
      </w:r>
      <w:proofErr w:type="gramEnd"/>
      <w:r w:rsidRPr="00514DD7">
        <w:rPr>
          <w:rFonts w:ascii="Times New Roman" w:hAnsi="Times New Roman" w:cs="Times New Roman"/>
          <w:sz w:val="28"/>
          <w:szCs w:val="28"/>
        </w:rPr>
        <w:t xml:space="preserve"> в соответствии с </w:t>
      </w:r>
      <w:hyperlink r:id="rId42" w:history="1">
        <w:r w:rsidRPr="00514DD7">
          <w:rPr>
            <w:rStyle w:val="ae"/>
            <w:sz w:val="28"/>
            <w:szCs w:val="28"/>
          </w:rPr>
          <w:t>разделом III</w:t>
        </w:r>
      </w:hyperlink>
      <w:r w:rsidRPr="00514DD7">
        <w:rPr>
          <w:rFonts w:ascii="Times New Roman" w:hAnsi="Times New Roman" w:cs="Times New Roman"/>
          <w:sz w:val="28"/>
          <w:szCs w:val="28"/>
        </w:rPr>
        <w:t xml:space="preserve"> Правил определения классов энергетической эффективности многоквартирных домов, утвержденных </w:t>
      </w:r>
      <w:hyperlink r:id="rId43" w:history="1">
        <w:r w:rsidRPr="00514DD7">
          <w:rPr>
            <w:rStyle w:val="ae"/>
            <w:sz w:val="28"/>
            <w:szCs w:val="28"/>
          </w:rPr>
          <w:t>приказом</w:t>
        </w:r>
      </w:hyperlink>
      <w:r w:rsidRPr="00514DD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6 июня 2016 года N 399/пр.</w:t>
      </w:r>
    </w:p>
    <w:p w:rsidR="00E500CF"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6. Требования к эксплуатационной документации дома</w:t>
      </w:r>
    </w:p>
    <w:p w:rsidR="00E500CF" w:rsidRPr="00514DD7" w:rsidRDefault="00E500CF" w:rsidP="002578D4">
      <w:pPr>
        <w:spacing w:after="0"/>
        <w:jc w:val="both"/>
        <w:rPr>
          <w:rFonts w:ascii="Times New Roman" w:hAnsi="Times New Roman" w:cs="Times New Roman"/>
          <w:sz w:val="28"/>
          <w:szCs w:val="28"/>
        </w:rPr>
      </w:pPr>
      <w:proofErr w:type="gramStart"/>
      <w:r w:rsidRPr="00514DD7">
        <w:rPr>
          <w:rFonts w:ascii="Times New Roman" w:hAnsi="Times New Roman" w:cs="Times New Roman"/>
          <w:sz w:val="28"/>
          <w:szCs w:val="28"/>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w:t>
      </w:r>
      <w:hyperlink r:id="rId44" w:history="1">
        <w:r w:rsidRPr="00514DD7">
          <w:rPr>
            <w:rStyle w:val="ae"/>
            <w:sz w:val="28"/>
            <w:szCs w:val="28"/>
          </w:rPr>
          <w:t>пунктами 24</w:t>
        </w:r>
      </w:hyperlink>
      <w:r w:rsidRPr="00514DD7">
        <w:rPr>
          <w:rFonts w:ascii="Times New Roman" w:hAnsi="Times New Roman" w:cs="Times New Roman"/>
          <w:sz w:val="28"/>
          <w:szCs w:val="28"/>
        </w:rPr>
        <w:t xml:space="preserve"> и </w:t>
      </w:r>
      <w:hyperlink r:id="rId45" w:history="1">
        <w:r w:rsidRPr="00514DD7">
          <w:rPr>
            <w:rStyle w:val="ae"/>
            <w:sz w:val="28"/>
            <w:szCs w:val="28"/>
          </w:rPr>
          <w:t>26</w:t>
        </w:r>
      </w:hyperlink>
      <w:r w:rsidRPr="00514DD7">
        <w:rPr>
          <w:rFonts w:ascii="Times New Roman" w:hAnsi="Times New Roman" w:cs="Times New Roman"/>
          <w:sz w:val="28"/>
          <w:szCs w:val="28"/>
        </w:rPr>
        <w:t xml:space="preserve"> Правил содержания общего имущества в многоквартирном доме, утвержденных </w:t>
      </w:r>
      <w:hyperlink r:id="rId46" w:history="1">
        <w:r w:rsidRPr="00514DD7">
          <w:rPr>
            <w:rStyle w:val="ae"/>
            <w:sz w:val="28"/>
            <w:szCs w:val="28"/>
          </w:rPr>
          <w:t>постановлением</w:t>
        </w:r>
      </w:hyperlink>
      <w:r w:rsidRPr="00514DD7">
        <w:rPr>
          <w:rFonts w:ascii="Times New Roman" w:hAnsi="Times New Roman" w:cs="Times New Roman"/>
          <w:sz w:val="28"/>
          <w:szCs w:val="28"/>
        </w:rPr>
        <w:t xml:space="preserve"> Правительства Российской Федерации от 13</w:t>
      </w:r>
      <w:proofErr w:type="gramEnd"/>
      <w:r w:rsidRPr="00514DD7">
        <w:rPr>
          <w:rFonts w:ascii="Times New Roman" w:hAnsi="Times New Roman" w:cs="Times New Roman"/>
          <w:sz w:val="28"/>
          <w:szCs w:val="28"/>
        </w:rPr>
        <w:t xml:space="preserve">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F4618C" w:rsidRPr="00514DD7" w:rsidRDefault="00E500CF" w:rsidP="002578D4">
      <w:pPr>
        <w:spacing w:after="0"/>
        <w:jc w:val="both"/>
        <w:rPr>
          <w:rFonts w:ascii="Times New Roman" w:hAnsi="Times New Roman" w:cs="Times New Roman"/>
          <w:sz w:val="28"/>
          <w:szCs w:val="28"/>
        </w:rPr>
      </w:pPr>
      <w:r w:rsidRPr="00514DD7">
        <w:rPr>
          <w:rFonts w:ascii="Times New Roman" w:hAnsi="Times New Roman" w:cs="Times New Roman"/>
          <w:sz w:val="28"/>
          <w:szCs w:val="28"/>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r w:rsidR="00093E90" w:rsidRPr="00514DD7">
        <w:rPr>
          <w:rFonts w:ascii="Times New Roman" w:hAnsi="Times New Roman" w:cs="Times New Roman"/>
          <w:sz w:val="28"/>
          <w:szCs w:val="28"/>
        </w:rPr>
        <w:t xml:space="preserve"> </w:t>
      </w:r>
    </w:p>
    <w:p w:rsidR="00BD6637" w:rsidRDefault="00BD6637" w:rsidP="00DC3CB5">
      <w:pPr>
        <w:widowControl w:val="0"/>
        <w:suppressAutoHyphens/>
        <w:autoSpaceDE w:val="0"/>
        <w:spacing w:after="0" w:line="240" w:lineRule="auto"/>
        <w:ind w:right="-2" w:firstLine="567"/>
        <w:jc w:val="both"/>
        <w:rPr>
          <w:rFonts w:ascii="Times New Roman" w:eastAsia="Arial" w:hAnsi="Times New Roman" w:cs="Times New Roman"/>
          <w:color w:val="000000" w:themeColor="text1"/>
          <w:sz w:val="28"/>
          <w:szCs w:val="28"/>
          <w:lang w:eastAsia="ar-SA"/>
        </w:rPr>
      </w:pPr>
      <w:r>
        <w:rPr>
          <w:rFonts w:ascii="Times New Roman" w:eastAsia="Arial" w:hAnsi="Times New Roman" w:cs="Times New Roman"/>
          <w:color w:val="000000" w:themeColor="text1"/>
          <w:sz w:val="28"/>
          <w:szCs w:val="28"/>
          <w:lang w:eastAsia="ar-SA"/>
        </w:rPr>
        <w:t xml:space="preserve">   </w:t>
      </w:r>
    </w:p>
    <w:p w:rsidR="00BD6637" w:rsidRDefault="00BD6637" w:rsidP="00BD6637">
      <w:pPr>
        <w:widowControl w:val="0"/>
        <w:suppressAutoHyphens/>
        <w:autoSpaceDE w:val="0"/>
        <w:spacing w:after="120" w:line="240" w:lineRule="exact"/>
        <w:ind w:left="-108" w:firstLine="567"/>
        <w:jc w:val="center"/>
        <w:rPr>
          <w:rFonts w:ascii="Times New Roman" w:eastAsia="Times New Roman" w:hAnsi="Times New Roman" w:cs="Times New Roman"/>
          <w:b/>
          <w:sz w:val="28"/>
          <w:szCs w:val="28"/>
          <w:lang w:eastAsia="ar-SA"/>
        </w:rPr>
      </w:pPr>
      <w:r w:rsidRPr="00F242E9">
        <w:rPr>
          <w:rFonts w:ascii="Times New Roman" w:eastAsia="Times New Roman" w:hAnsi="Times New Roman" w:cs="Times New Roman"/>
          <w:b/>
          <w:sz w:val="28"/>
          <w:szCs w:val="28"/>
          <w:lang w:eastAsia="ar-SA"/>
        </w:rPr>
        <w:t xml:space="preserve">Раздел </w:t>
      </w:r>
      <w:r>
        <w:rPr>
          <w:rFonts w:ascii="Times New Roman" w:eastAsia="Times New Roman" w:hAnsi="Times New Roman" w:cs="Times New Roman"/>
          <w:b/>
          <w:sz w:val="28"/>
          <w:szCs w:val="28"/>
          <w:lang w:eastAsia="ar-SA"/>
        </w:rPr>
        <w:t>6</w:t>
      </w:r>
      <w:r w:rsidRPr="00F242E9">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Основные меры правового регулирования</w:t>
      </w:r>
      <w:r w:rsidRPr="00F242E9">
        <w:rPr>
          <w:rFonts w:ascii="Times New Roman" w:eastAsia="Times New Roman" w:hAnsi="Times New Roman" w:cs="Times New Roman"/>
          <w:b/>
          <w:sz w:val="28"/>
          <w:szCs w:val="28"/>
          <w:lang w:eastAsia="ar-SA"/>
        </w:rPr>
        <w:t xml:space="preserve"> муниципальной</w:t>
      </w:r>
      <w:r>
        <w:rPr>
          <w:rFonts w:ascii="Times New Roman" w:eastAsia="Times New Roman" w:hAnsi="Times New Roman" w:cs="Times New Roman"/>
          <w:b/>
          <w:sz w:val="28"/>
          <w:szCs w:val="28"/>
          <w:lang w:eastAsia="ar-SA"/>
        </w:rPr>
        <w:t xml:space="preserve"> п</w:t>
      </w:r>
      <w:r w:rsidRPr="00F242E9">
        <w:rPr>
          <w:rFonts w:ascii="Times New Roman" w:eastAsia="Times New Roman" w:hAnsi="Times New Roman" w:cs="Times New Roman"/>
          <w:b/>
          <w:sz w:val="28"/>
          <w:szCs w:val="28"/>
          <w:lang w:eastAsia="ar-SA"/>
        </w:rPr>
        <w:t>рограммы</w:t>
      </w:r>
    </w:p>
    <w:p w:rsidR="00BD6637" w:rsidRDefault="00BD6637" w:rsidP="00BD6637">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Применение мер государственного регулирования в сфере реализации муниципальной  программы не предусмотрено.</w:t>
      </w:r>
    </w:p>
    <w:p w:rsidR="00BD6637" w:rsidRDefault="00BD6637" w:rsidP="00BD6637">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формировании и корректировке плана реализации муниципальной программы по мере выявления или возникновения неурегулированных вопросов нормативного правового характера ответственный исполнитель муниципальной программы формирует проекты соответствующих нормативных правовых актов и в установленном порядке вносит их на рассмотрение Главе </w:t>
      </w:r>
      <w:proofErr w:type="spellStart"/>
      <w:r>
        <w:rPr>
          <w:rFonts w:ascii="Times New Roman" w:eastAsia="Calibri" w:hAnsi="Times New Roman" w:cs="Times New Roman"/>
          <w:sz w:val="28"/>
          <w:szCs w:val="28"/>
        </w:rPr>
        <w:t>Ковылкинского</w:t>
      </w:r>
      <w:proofErr w:type="spellEnd"/>
      <w:r>
        <w:rPr>
          <w:rFonts w:ascii="Times New Roman" w:eastAsia="Calibri" w:hAnsi="Times New Roman" w:cs="Times New Roman"/>
          <w:sz w:val="28"/>
          <w:szCs w:val="28"/>
        </w:rPr>
        <w:t xml:space="preserve"> муниципального района.</w:t>
      </w:r>
    </w:p>
    <w:p w:rsidR="00BD6637" w:rsidRPr="000E67D0" w:rsidRDefault="00BD6637" w:rsidP="00DC3CB5">
      <w:pPr>
        <w:widowControl w:val="0"/>
        <w:suppressAutoHyphens/>
        <w:autoSpaceDE w:val="0"/>
        <w:spacing w:after="0" w:line="240" w:lineRule="auto"/>
        <w:ind w:right="-2" w:firstLine="567"/>
        <w:jc w:val="both"/>
        <w:rPr>
          <w:rFonts w:ascii="Times New Roman" w:eastAsia="Arial" w:hAnsi="Times New Roman" w:cs="Times New Roman"/>
          <w:color w:val="000000" w:themeColor="text1"/>
          <w:sz w:val="28"/>
          <w:szCs w:val="28"/>
          <w:lang w:eastAsia="ar-SA"/>
        </w:rPr>
      </w:pPr>
    </w:p>
    <w:p w:rsidR="00CF1675" w:rsidRDefault="00CF1675" w:rsidP="00CF1675">
      <w:pPr>
        <w:widowControl w:val="0"/>
        <w:suppressAutoHyphens/>
        <w:autoSpaceDE w:val="0"/>
        <w:spacing w:after="120" w:line="240" w:lineRule="exact"/>
        <w:ind w:left="-108" w:firstLine="567"/>
        <w:jc w:val="center"/>
        <w:rPr>
          <w:rFonts w:ascii="Times New Roman" w:eastAsia="Times New Roman" w:hAnsi="Times New Roman" w:cs="Times New Roman"/>
          <w:b/>
          <w:sz w:val="28"/>
          <w:szCs w:val="28"/>
          <w:lang w:eastAsia="ar-SA"/>
        </w:rPr>
      </w:pPr>
      <w:r w:rsidRPr="00F242E9">
        <w:rPr>
          <w:rFonts w:ascii="Times New Roman" w:eastAsia="Times New Roman" w:hAnsi="Times New Roman" w:cs="Times New Roman"/>
          <w:b/>
          <w:sz w:val="28"/>
          <w:szCs w:val="28"/>
          <w:lang w:eastAsia="ar-SA"/>
        </w:rPr>
        <w:t xml:space="preserve">Раздел </w:t>
      </w:r>
      <w:r w:rsidR="00BD6637">
        <w:rPr>
          <w:rFonts w:ascii="Times New Roman" w:eastAsia="Times New Roman" w:hAnsi="Times New Roman" w:cs="Times New Roman"/>
          <w:b/>
          <w:sz w:val="28"/>
          <w:szCs w:val="28"/>
          <w:lang w:eastAsia="ar-SA"/>
        </w:rPr>
        <w:t>7</w:t>
      </w:r>
      <w:r w:rsidRPr="00F242E9">
        <w:rPr>
          <w:rFonts w:ascii="Times New Roman" w:eastAsia="Times New Roman" w:hAnsi="Times New Roman" w:cs="Times New Roman"/>
          <w:b/>
          <w:sz w:val="28"/>
          <w:szCs w:val="28"/>
          <w:lang w:eastAsia="ar-SA"/>
        </w:rPr>
        <w:t>. Механизм реализации муниципальной</w:t>
      </w:r>
      <w:r>
        <w:rPr>
          <w:rFonts w:ascii="Times New Roman" w:eastAsia="Times New Roman" w:hAnsi="Times New Roman" w:cs="Times New Roman"/>
          <w:b/>
          <w:sz w:val="28"/>
          <w:szCs w:val="28"/>
          <w:lang w:eastAsia="ar-SA"/>
        </w:rPr>
        <w:t xml:space="preserve"> п</w:t>
      </w:r>
      <w:r w:rsidRPr="00F242E9">
        <w:rPr>
          <w:rFonts w:ascii="Times New Roman" w:eastAsia="Times New Roman" w:hAnsi="Times New Roman" w:cs="Times New Roman"/>
          <w:b/>
          <w:sz w:val="28"/>
          <w:szCs w:val="28"/>
          <w:lang w:eastAsia="ar-SA"/>
        </w:rPr>
        <w:t>рограммы</w:t>
      </w:r>
    </w:p>
    <w:p w:rsidR="00CF1675" w:rsidRPr="00F242E9" w:rsidRDefault="00CF1675" w:rsidP="00CF1675">
      <w:pPr>
        <w:widowControl w:val="0"/>
        <w:suppressAutoHyphens/>
        <w:autoSpaceDE w:val="0"/>
        <w:spacing w:after="0" w:line="240" w:lineRule="exact"/>
        <w:ind w:left="-108" w:firstLine="567"/>
        <w:jc w:val="center"/>
        <w:rPr>
          <w:rFonts w:ascii="Times New Roman" w:eastAsia="Times New Roman" w:hAnsi="Times New Roman" w:cs="Times New Roman"/>
          <w:b/>
          <w:sz w:val="28"/>
          <w:szCs w:val="28"/>
          <w:lang w:eastAsia="ar-SA"/>
        </w:rPr>
      </w:pPr>
    </w:p>
    <w:p w:rsidR="00CF1675" w:rsidRPr="00F242E9" w:rsidRDefault="00CF1675" w:rsidP="00CF1675">
      <w:pPr>
        <w:widowControl w:val="0"/>
        <w:suppressAutoHyphens/>
        <w:spacing w:after="0" w:line="240" w:lineRule="auto"/>
        <w:ind w:right="-2" w:firstLine="567"/>
        <w:jc w:val="both"/>
        <w:rPr>
          <w:rFonts w:ascii="Times New Roman" w:eastAsia="Times New Roman" w:hAnsi="Times New Roman" w:cs="Times New Roman"/>
          <w:spacing w:val="-4"/>
          <w:sz w:val="28"/>
          <w:szCs w:val="28"/>
          <w:lang w:eastAsia="ar-SA"/>
        </w:rPr>
      </w:pPr>
      <w:r w:rsidRPr="00F242E9">
        <w:rPr>
          <w:rFonts w:ascii="Times New Roman" w:eastAsia="Times New Roman" w:hAnsi="Times New Roman" w:cs="Times New Roman"/>
          <w:sz w:val="28"/>
          <w:szCs w:val="28"/>
          <w:lang w:eastAsia="ar-SA"/>
        </w:rPr>
        <w:t xml:space="preserve">Управление реализацией настоящей Программы и контроль эффективности ее реализации осуществляются руководителем Программы, </w:t>
      </w:r>
      <w:r w:rsidR="00E9180E">
        <w:rPr>
          <w:rFonts w:ascii="Times New Roman" w:eastAsia="Times New Roman" w:hAnsi="Times New Roman" w:cs="Times New Roman"/>
          <w:sz w:val="28"/>
          <w:szCs w:val="28"/>
          <w:lang w:eastAsia="ar-SA"/>
        </w:rPr>
        <w:t>у</w:t>
      </w:r>
      <w:r w:rsidR="00E9180E" w:rsidRPr="00F242E9">
        <w:rPr>
          <w:rFonts w:ascii="Times New Roman" w:eastAsia="Times New Roman" w:hAnsi="Times New Roman" w:cs="Times New Roman"/>
          <w:sz w:val="28"/>
          <w:szCs w:val="28"/>
          <w:lang w:eastAsia="ar-SA"/>
        </w:rPr>
        <w:t>правление</w:t>
      </w:r>
      <w:r w:rsidR="00E9180E">
        <w:rPr>
          <w:rFonts w:ascii="Times New Roman" w:eastAsia="Times New Roman" w:hAnsi="Times New Roman" w:cs="Times New Roman"/>
          <w:sz w:val="28"/>
          <w:szCs w:val="28"/>
          <w:lang w:eastAsia="ar-SA"/>
        </w:rPr>
        <w:t>м</w:t>
      </w:r>
      <w:r w:rsidR="00E9180E" w:rsidRPr="00F242E9">
        <w:rPr>
          <w:rFonts w:ascii="Times New Roman" w:eastAsia="Times New Roman" w:hAnsi="Times New Roman" w:cs="Times New Roman"/>
          <w:sz w:val="28"/>
          <w:szCs w:val="28"/>
          <w:lang w:eastAsia="ar-SA"/>
        </w:rPr>
        <w:t xml:space="preserve"> строительства, архитектуры, промышленности, транспорта, энергетики, связи, газоснабжения, жилищных вопросов и ЖКХ</w:t>
      </w:r>
      <w:r w:rsidR="00E9180E">
        <w:rPr>
          <w:rFonts w:ascii="Times New Roman" w:eastAsia="Times New Roman" w:hAnsi="Times New Roman" w:cs="Times New Roman"/>
          <w:sz w:val="28"/>
          <w:szCs w:val="28"/>
          <w:lang w:eastAsia="ar-SA"/>
        </w:rPr>
        <w:t xml:space="preserve"> администрации </w:t>
      </w:r>
      <w:proofErr w:type="spellStart"/>
      <w:r w:rsidR="00E9180E">
        <w:rPr>
          <w:rFonts w:ascii="Times New Roman" w:eastAsia="Times New Roman" w:hAnsi="Times New Roman" w:cs="Times New Roman"/>
          <w:sz w:val="28"/>
          <w:szCs w:val="28"/>
          <w:lang w:eastAsia="ar-SA"/>
        </w:rPr>
        <w:t>Ковылкинского</w:t>
      </w:r>
      <w:proofErr w:type="spellEnd"/>
      <w:r w:rsidR="00E9180E">
        <w:rPr>
          <w:rFonts w:ascii="Times New Roman" w:eastAsia="Times New Roman" w:hAnsi="Times New Roman" w:cs="Times New Roman"/>
          <w:sz w:val="28"/>
          <w:szCs w:val="28"/>
          <w:lang w:eastAsia="ar-SA"/>
        </w:rPr>
        <w:t xml:space="preserve"> муниципального района</w:t>
      </w:r>
      <w:r w:rsidR="00E9180E">
        <w:rPr>
          <w:rFonts w:ascii="Times New Roman" w:eastAsia="Times New Roman" w:hAnsi="Times New Roman" w:cs="Times New Roman"/>
          <w:spacing w:val="-4"/>
          <w:sz w:val="28"/>
          <w:szCs w:val="28"/>
          <w:lang w:eastAsia="ar-SA"/>
        </w:rPr>
        <w:t>, которое</w:t>
      </w:r>
      <w:r w:rsidRPr="00F242E9">
        <w:rPr>
          <w:rFonts w:ascii="Times New Roman" w:eastAsia="Times New Roman" w:hAnsi="Times New Roman" w:cs="Times New Roman"/>
          <w:spacing w:val="-4"/>
          <w:sz w:val="28"/>
          <w:szCs w:val="28"/>
          <w:lang w:eastAsia="ar-SA"/>
        </w:rPr>
        <w:t>:</w:t>
      </w:r>
    </w:p>
    <w:p w:rsidR="00CF1675" w:rsidRPr="00F242E9" w:rsidRDefault="00CF1675" w:rsidP="00CF1675">
      <w:pPr>
        <w:widowControl w:val="0"/>
        <w:numPr>
          <w:ilvl w:val="0"/>
          <w:numId w:val="4"/>
        </w:numPr>
        <w:tabs>
          <w:tab w:val="left" w:pos="709"/>
        </w:tabs>
        <w:suppressAutoHyphens/>
        <w:autoSpaceDE w:val="0"/>
        <w:spacing w:after="0" w:line="240" w:lineRule="auto"/>
        <w:ind w:left="0" w:right="-2" w:firstLine="567"/>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 осуществляет управление основными исполнителями настоящей Программы, обеспечивают эффективное и целевое использование средств, выделяемых на ее реализацию;</w:t>
      </w:r>
    </w:p>
    <w:p w:rsidR="00CF1675" w:rsidRPr="00F242E9" w:rsidRDefault="00CF1675" w:rsidP="00CF1675">
      <w:pPr>
        <w:widowControl w:val="0"/>
        <w:numPr>
          <w:ilvl w:val="0"/>
          <w:numId w:val="4"/>
        </w:numPr>
        <w:tabs>
          <w:tab w:val="left" w:pos="709"/>
        </w:tabs>
        <w:suppressAutoHyphens/>
        <w:autoSpaceDE w:val="0"/>
        <w:spacing w:after="0" w:line="240" w:lineRule="auto"/>
        <w:ind w:left="0" w:right="-2" w:firstLine="567"/>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 организует внедрение информационных технологий в целях управления реализацией настоящей Программы;</w:t>
      </w:r>
    </w:p>
    <w:p w:rsidR="00CF1675" w:rsidRPr="00F242E9" w:rsidRDefault="00CF1675" w:rsidP="00CF1675">
      <w:pPr>
        <w:widowControl w:val="0"/>
        <w:numPr>
          <w:ilvl w:val="0"/>
          <w:numId w:val="4"/>
        </w:numPr>
        <w:tabs>
          <w:tab w:val="left" w:pos="709"/>
          <w:tab w:val="left" w:pos="3544"/>
        </w:tabs>
        <w:suppressAutoHyphens/>
        <w:autoSpaceDE w:val="0"/>
        <w:spacing w:after="0" w:line="240" w:lineRule="auto"/>
        <w:ind w:left="0" w:right="-2" w:firstLine="567"/>
        <w:jc w:val="both"/>
        <w:rPr>
          <w:rFonts w:ascii="Times New Roman" w:eastAsia="Arial" w:hAnsi="Times New Roman" w:cs="Times New Roman"/>
          <w:sz w:val="28"/>
          <w:szCs w:val="28"/>
          <w:lang w:eastAsia="ar-SA"/>
        </w:rPr>
      </w:pPr>
      <w:r w:rsidRPr="00F242E9">
        <w:rPr>
          <w:rFonts w:ascii="Times New Roman" w:eastAsia="Arial" w:hAnsi="Times New Roman" w:cs="Times New Roman"/>
          <w:sz w:val="28"/>
          <w:szCs w:val="28"/>
          <w:lang w:eastAsia="ar-SA"/>
        </w:rPr>
        <w:t xml:space="preserve"> организует размещение в средствах массовой информации и на официальном сайте администрации </w:t>
      </w:r>
      <w:proofErr w:type="spellStart"/>
      <w:r w:rsidRPr="00F242E9">
        <w:rPr>
          <w:rFonts w:ascii="Times New Roman" w:eastAsia="Arial" w:hAnsi="Times New Roman" w:cs="Times New Roman"/>
          <w:sz w:val="28"/>
          <w:szCs w:val="28"/>
          <w:lang w:eastAsia="ar-SA"/>
        </w:rPr>
        <w:t>Ковылкинского</w:t>
      </w:r>
      <w:proofErr w:type="spellEnd"/>
      <w:r w:rsidRPr="00F242E9">
        <w:rPr>
          <w:rFonts w:ascii="Times New Roman" w:eastAsia="Arial" w:hAnsi="Times New Roman" w:cs="Times New Roman"/>
          <w:sz w:val="28"/>
          <w:szCs w:val="28"/>
          <w:lang w:eastAsia="ar-SA"/>
        </w:rPr>
        <w:t xml:space="preserve"> муниципального района информации о ходе и результатах реализации настоящей Программы и финансировании мероприятий;</w:t>
      </w:r>
    </w:p>
    <w:p w:rsidR="00CF1675" w:rsidRPr="00F242E9" w:rsidRDefault="00CF1675" w:rsidP="00CF1675">
      <w:pPr>
        <w:widowControl w:val="0"/>
        <w:numPr>
          <w:ilvl w:val="0"/>
          <w:numId w:val="4"/>
        </w:numPr>
        <w:tabs>
          <w:tab w:val="left" w:pos="709"/>
        </w:tabs>
        <w:suppressAutoHyphens/>
        <w:autoSpaceDE w:val="0"/>
        <w:spacing w:after="0" w:line="240" w:lineRule="auto"/>
        <w:ind w:left="0" w:right="-2" w:firstLine="567"/>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 совместно с исполнителями мероприятий Программы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Программы, а также состав ответственных исполнителей;</w:t>
      </w:r>
    </w:p>
    <w:p w:rsidR="00CF1675" w:rsidRPr="00F242E9" w:rsidRDefault="00CF1675" w:rsidP="00CF1675">
      <w:pPr>
        <w:widowControl w:val="0"/>
        <w:numPr>
          <w:ilvl w:val="0"/>
          <w:numId w:val="4"/>
        </w:numPr>
        <w:tabs>
          <w:tab w:val="left" w:pos="709"/>
        </w:tabs>
        <w:suppressAutoHyphens/>
        <w:autoSpaceDE w:val="0"/>
        <w:spacing w:after="0" w:line="240" w:lineRule="auto"/>
        <w:ind w:left="0" w:right="-2" w:firstLine="567"/>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 разрабатывает в пределах своих полномочий нормативные правовые акты, необходимые для реализации настоящей Программы;</w:t>
      </w:r>
    </w:p>
    <w:p w:rsidR="00CF1675" w:rsidRPr="00F242E9" w:rsidRDefault="00CF1675" w:rsidP="00CF1675">
      <w:pPr>
        <w:widowControl w:val="0"/>
        <w:numPr>
          <w:ilvl w:val="0"/>
          <w:numId w:val="4"/>
        </w:numPr>
        <w:tabs>
          <w:tab w:val="left" w:pos="709"/>
        </w:tabs>
        <w:suppressAutoHyphens/>
        <w:autoSpaceDE w:val="0"/>
        <w:spacing w:after="0" w:line="240" w:lineRule="auto"/>
        <w:ind w:left="0" w:right="-2" w:firstLine="567"/>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 осуществляет </w:t>
      </w:r>
      <w:proofErr w:type="gramStart"/>
      <w:r w:rsidRPr="00F242E9">
        <w:rPr>
          <w:rFonts w:ascii="Times New Roman" w:eastAsia="Times New Roman" w:hAnsi="Times New Roman" w:cs="Times New Roman"/>
          <w:sz w:val="28"/>
          <w:szCs w:val="28"/>
          <w:lang w:eastAsia="ar-SA"/>
        </w:rPr>
        <w:t>контроль за</w:t>
      </w:r>
      <w:proofErr w:type="gramEnd"/>
      <w:r w:rsidRPr="00F242E9">
        <w:rPr>
          <w:rFonts w:ascii="Times New Roman" w:eastAsia="Times New Roman" w:hAnsi="Times New Roman" w:cs="Times New Roman"/>
          <w:sz w:val="28"/>
          <w:szCs w:val="28"/>
          <w:lang w:eastAsia="ar-SA"/>
        </w:rPr>
        <w:t xml:space="preserve"> ходом реализации мероприятий настоящей Программы;</w:t>
      </w:r>
    </w:p>
    <w:p w:rsidR="00CF1675" w:rsidRPr="00F242E9" w:rsidRDefault="00CF1675" w:rsidP="00CF1675">
      <w:pPr>
        <w:widowControl w:val="0"/>
        <w:numPr>
          <w:ilvl w:val="0"/>
          <w:numId w:val="4"/>
        </w:numPr>
        <w:tabs>
          <w:tab w:val="left" w:pos="709"/>
          <w:tab w:val="left" w:pos="3544"/>
        </w:tabs>
        <w:suppressAutoHyphens/>
        <w:autoSpaceDE w:val="0"/>
        <w:spacing w:after="0" w:line="240" w:lineRule="auto"/>
        <w:ind w:left="0" w:right="-2" w:firstLine="567"/>
        <w:jc w:val="both"/>
        <w:rPr>
          <w:rFonts w:ascii="Times New Roman" w:eastAsia="Arial" w:hAnsi="Times New Roman" w:cs="Times New Roman"/>
          <w:sz w:val="28"/>
          <w:szCs w:val="28"/>
          <w:lang w:eastAsia="ar-SA"/>
        </w:rPr>
      </w:pPr>
      <w:r w:rsidRPr="00F242E9">
        <w:rPr>
          <w:rFonts w:ascii="Times New Roman" w:eastAsia="Arial" w:hAnsi="Times New Roman" w:cs="Times New Roman"/>
          <w:sz w:val="28"/>
          <w:szCs w:val="28"/>
          <w:lang w:eastAsia="ar-SA"/>
        </w:rPr>
        <w:t xml:space="preserve"> в целях контроля исполнения мероприятий настоящей Программы запрашивает у основных исполнителей отчеты и другую оперативную и аналитическую информацию;</w:t>
      </w:r>
    </w:p>
    <w:p w:rsidR="00CF1675" w:rsidRPr="00F242E9" w:rsidRDefault="00CF1675" w:rsidP="00CF1675">
      <w:pPr>
        <w:widowControl w:val="0"/>
        <w:numPr>
          <w:ilvl w:val="0"/>
          <w:numId w:val="4"/>
        </w:numPr>
        <w:tabs>
          <w:tab w:val="left" w:pos="709"/>
        </w:tabs>
        <w:suppressAutoHyphens/>
        <w:autoSpaceDE w:val="0"/>
        <w:spacing w:after="0" w:line="240" w:lineRule="auto"/>
        <w:ind w:left="0" w:right="-2" w:firstLine="567"/>
        <w:jc w:val="both"/>
        <w:rPr>
          <w:rFonts w:ascii="Times New Roman" w:eastAsia="Times New Roman" w:hAnsi="Times New Roman" w:cs="Times New Roman"/>
          <w:spacing w:val="-6"/>
          <w:sz w:val="28"/>
          <w:szCs w:val="28"/>
          <w:lang w:eastAsia="ar-SA"/>
        </w:rPr>
      </w:pPr>
      <w:r w:rsidRPr="00F242E9">
        <w:rPr>
          <w:rFonts w:ascii="Times New Roman" w:eastAsia="Times New Roman" w:hAnsi="Times New Roman" w:cs="Times New Roman"/>
          <w:spacing w:val="-6"/>
          <w:sz w:val="28"/>
          <w:szCs w:val="28"/>
          <w:lang w:eastAsia="ar-SA"/>
        </w:rPr>
        <w:t xml:space="preserve"> несет ответственность за реализацию настоящей Программы в целом;</w:t>
      </w:r>
    </w:p>
    <w:p w:rsidR="00CF1675" w:rsidRPr="00F242E9" w:rsidRDefault="00CF1675" w:rsidP="00CF1675">
      <w:pPr>
        <w:widowControl w:val="0"/>
        <w:numPr>
          <w:ilvl w:val="0"/>
          <w:numId w:val="4"/>
        </w:numPr>
        <w:tabs>
          <w:tab w:val="left" w:pos="709"/>
        </w:tabs>
        <w:suppressAutoHyphens/>
        <w:autoSpaceDE w:val="0"/>
        <w:spacing w:after="0" w:line="240" w:lineRule="auto"/>
        <w:ind w:left="0" w:right="-2" w:firstLine="567"/>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 ежегодно вопрос о ходе выполнения и финансирования мероприятий настоящей Программы заслушивается на коллегии администрации </w:t>
      </w:r>
      <w:proofErr w:type="spellStart"/>
      <w:r w:rsidRPr="00F242E9">
        <w:rPr>
          <w:rFonts w:ascii="Times New Roman" w:eastAsia="Times New Roman" w:hAnsi="Times New Roman" w:cs="Times New Roman"/>
          <w:sz w:val="28"/>
          <w:szCs w:val="28"/>
          <w:lang w:eastAsia="ar-SA"/>
        </w:rPr>
        <w:t>Ковылкинского</w:t>
      </w:r>
      <w:proofErr w:type="spellEnd"/>
      <w:r w:rsidRPr="00F242E9">
        <w:rPr>
          <w:rFonts w:ascii="Times New Roman" w:eastAsia="Times New Roman" w:hAnsi="Times New Roman" w:cs="Times New Roman"/>
          <w:sz w:val="28"/>
          <w:szCs w:val="28"/>
          <w:lang w:eastAsia="ar-SA"/>
        </w:rPr>
        <w:t xml:space="preserve"> муниципального района; </w:t>
      </w:r>
    </w:p>
    <w:p w:rsidR="00CF1675" w:rsidRPr="00F242E9" w:rsidRDefault="00CF1675" w:rsidP="00CF1675">
      <w:pPr>
        <w:widowControl w:val="0"/>
        <w:numPr>
          <w:ilvl w:val="0"/>
          <w:numId w:val="4"/>
        </w:numPr>
        <w:tabs>
          <w:tab w:val="left" w:pos="709"/>
        </w:tabs>
        <w:suppressAutoHyphens/>
        <w:autoSpaceDE w:val="0"/>
        <w:spacing w:after="0" w:line="240" w:lineRule="auto"/>
        <w:ind w:left="0" w:right="-2" w:firstLine="567"/>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xml:space="preserve"> организует проверки хода реализации настоящей Программы. При этом обращает внимание на соблюдение сроков реализации ее мероприятий, целевое и эффективное использование средств, выделяемых на их реализацию, привлечение внебюджетных средств, достижение конечных результатов настоящей Программы;</w:t>
      </w:r>
    </w:p>
    <w:p w:rsidR="00CF1675" w:rsidRPr="00F242E9" w:rsidRDefault="00CF1675" w:rsidP="00CF1675">
      <w:pPr>
        <w:widowControl w:val="0"/>
        <w:numPr>
          <w:ilvl w:val="0"/>
          <w:numId w:val="4"/>
        </w:numPr>
        <w:tabs>
          <w:tab w:val="left" w:pos="709"/>
          <w:tab w:val="left" w:pos="3544"/>
        </w:tabs>
        <w:suppressAutoHyphens/>
        <w:autoSpaceDE w:val="0"/>
        <w:spacing w:after="0" w:line="240" w:lineRule="auto"/>
        <w:ind w:left="0" w:right="-2" w:firstLine="567"/>
        <w:jc w:val="both"/>
        <w:rPr>
          <w:rFonts w:ascii="Times New Roman" w:eastAsia="Arial" w:hAnsi="Times New Roman" w:cs="Times New Roman"/>
          <w:sz w:val="28"/>
          <w:szCs w:val="28"/>
          <w:lang w:eastAsia="ar-SA"/>
        </w:rPr>
      </w:pPr>
      <w:r w:rsidRPr="00F242E9">
        <w:rPr>
          <w:rFonts w:ascii="Times New Roman" w:eastAsia="Arial" w:hAnsi="Times New Roman" w:cs="Times New Roman"/>
          <w:sz w:val="28"/>
          <w:szCs w:val="28"/>
          <w:lang w:eastAsia="ar-SA"/>
        </w:rPr>
        <w:t xml:space="preserve"> на основании отчетной информации и мониторинга выполнения мероприятий настоящей Программы проводит оценку эффективности ее реализации согласно методике оценки эффективности ее реализации. </w:t>
      </w:r>
    </w:p>
    <w:p w:rsidR="00CF1675" w:rsidRPr="00F242E9" w:rsidRDefault="00CF1675" w:rsidP="00CF1675">
      <w:pPr>
        <w:widowControl w:val="0"/>
        <w:suppressAutoHyphens/>
        <w:autoSpaceDE w:val="0"/>
        <w:spacing w:after="0" w:line="240" w:lineRule="auto"/>
        <w:ind w:right="-2" w:firstLine="675"/>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lastRenderedPageBreak/>
        <w:t>Основные исполнители настоящей Программы:</w:t>
      </w:r>
    </w:p>
    <w:p w:rsidR="00CF1675" w:rsidRPr="00F242E9" w:rsidRDefault="00CF1675" w:rsidP="00CF1675">
      <w:pPr>
        <w:widowControl w:val="0"/>
        <w:numPr>
          <w:ilvl w:val="0"/>
          <w:numId w:val="1"/>
        </w:numPr>
        <w:tabs>
          <w:tab w:val="left" w:pos="851"/>
        </w:tabs>
        <w:suppressAutoHyphens/>
        <w:autoSpaceDE w:val="0"/>
        <w:spacing w:after="0" w:line="240" w:lineRule="auto"/>
        <w:ind w:left="0" w:right="-2" w:firstLine="567"/>
        <w:jc w:val="both"/>
        <w:rPr>
          <w:rFonts w:ascii="Times New Roman" w:eastAsia="Arial" w:hAnsi="Times New Roman" w:cs="Times New Roman"/>
          <w:sz w:val="28"/>
          <w:szCs w:val="28"/>
          <w:lang w:eastAsia="ar-SA"/>
        </w:rPr>
      </w:pPr>
      <w:r w:rsidRPr="00F242E9">
        <w:rPr>
          <w:rFonts w:ascii="Times New Roman" w:eastAsia="Arial" w:hAnsi="Times New Roman" w:cs="Times New Roman"/>
          <w:sz w:val="28"/>
          <w:szCs w:val="28"/>
          <w:lang w:eastAsia="ar-SA"/>
        </w:rPr>
        <w:t>разрабатывают в пределах своих полномочий проекты нормативных правовых актов, необходимые для реализации курируемых мероприятий;</w:t>
      </w:r>
    </w:p>
    <w:p w:rsidR="00CF1675" w:rsidRPr="00F242E9" w:rsidRDefault="00CF1675" w:rsidP="00CF1675">
      <w:pPr>
        <w:widowControl w:val="0"/>
        <w:numPr>
          <w:ilvl w:val="0"/>
          <w:numId w:val="1"/>
        </w:numPr>
        <w:tabs>
          <w:tab w:val="left" w:pos="851"/>
        </w:tabs>
        <w:suppressAutoHyphens/>
        <w:autoSpaceDE w:val="0"/>
        <w:spacing w:after="0" w:line="240" w:lineRule="auto"/>
        <w:ind w:left="0" w:right="-2" w:firstLine="567"/>
        <w:jc w:val="both"/>
        <w:rPr>
          <w:rFonts w:ascii="Times New Roman" w:eastAsia="Arial" w:hAnsi="Times New Roman" w:cs="Times New Roman"/>
          <w:sz w:val="28"/>
          <w:szCs w:val="28"/>
          <w:lang w:eastAsia="ar-SA"/>
        </w:rPr>
      </w:pPr>
      <w:r w:rsidRPr="00F242E9">
        <w:rPr>
          <w:rFonts w:ascii="Times New Roman" w:eastAsia="Arial" w:hAnsi="Times New Roman" w:cs="Times New Roman"/>
          <w:sz w:val="28"/>
          <w:szCs w:val="28"/>
          <w:lang w:eastAsia="ar-SA"/>
        </w:rPr>
        <w:t>обеспечивают эффективное и целевое использование средств, выделяемых на реализацию мероприятий настоящей Программы;</w:t>
      </w:r>
    </w:p>
    <w:p w:rsidR="00CF1675" w:rsidRPr="00F242E9" w:rsidRDefault="00CF1675" w:rsidP="00CF1675">
      <w:pPr>
        <w:widowControl w:val="0"/>
        <w:numPr>
          <w:ilvl w:val="0"/>
          <w:numId w:val="1"/>
        </w:numPr>
        <w:tabs>
          <w:tab w:val="left" w:pos="851"/>
        </w:tabs>
        <w:suppressAutoHyphens/>
        <w:autoSpaceDE w:val="0"/>
        <w:spacing w:after="0" w:line="240" w:lineRule="auto"/>
        <w:ind w:left="0" w:right="-2" w:firstLine="567"/>
        <w:jc w:val="both"/>
        <w:rPr>
          <w:rFonts w:ascii="Times New Roman" w:eastAsia="Arial" w:hAnsi="Times New Roman" w:cs="Times New Roman"/>
          <w:sz w:val="28"/>
          <w:szCs w:val="28"/>
          <w:lang w:eastAsia="ar-SA"/>
        </w:rPr>
      </w:pPr>
      <w:r w:rsidRPr="00F242E9">
        <w:rPr>
          <w:rFonts w:ascii="Times New Roman" w:eastAsia="Arial" w:hAnsi="Times New Roman" w:cs="Times New Roman"/>
          <w:sz w:val="28"/>
          <w:szCs w:val="28"/>
          <w:lang w:eastAsia="ar-SA"/>
        </w:rPr>
        <w:t xml:space="preserve">в установленном порядке привлекают средства федерального и республиканского бюджетов, объем которых определяется ежегодно в соответствии с нормативными правовыми актами Правительства Российской Федерации, Правительства Республики Мордовия, администрации </w:t>
      </w:r>
      <w:proofErr w:type="spellStart"/>
      <w:r w:rsidRPr="00F242E9">
        <w:rPr>
          <w:rFonts w:ascii="Times New Roman" w:eastAsia="Arial" w:hAnsi="Times New Roman" w:cs="Times New Roman"/>
          <w:sz w:val="28"/>
          <w:szCs w:val="28"/>
          <w:lang w:eastAsia="ar-SA"/>
        </w:rPr>
        <w:t>Ковылкинского</w:t>
      </w:r>
      <w:proofErr w:type="spellEnd"/>
      <w:r w:rsidRPr="00F242E9">
        <w:rPr>
          <w:rFonts w:ascii="Times New Roman" w:eastAsia="Arial" w:hAnsi="Times New Roman" w:cs="Times New Roman"/>
          <w:sz w:val="28"/>
          <w:szCs w:val="28"/>
          <w:lang w:eastAsia="ar-SA"/>
        </w:rPr>
        <w:t xml:space="preserve"> муниципального района;</w:t>
      </w:r>
    </w:p>
    <w:p w:rsidR="00CF1675" w:rsidRPr="00F242E9" w:rsidRDefault="00CF1675" w:rsidP="00CF1675">
      <w:pPr>
        <w:widowControl w:val="0"/>
        <w:numPr>
          <w:ilvl w:val="0"/>
          <w:numId w:val="1"/>
        </w:numPr>
        <w:tabs>
          <w:tab w:val="left" w:pos="851"/>
        </w:tabs>
        <w:suppressAutoHyphens/>
        <w:autoSpaceDE w:val="0"/>
        <w:spacing w:after="0" w:line="240" w:lineRule="auto"/>
        <w:ind w:left="0" w:right="-2" w:firstLine="567"/>
        <w:jc w:val="both"/>
        <w:rPr>
          <w:rFonts w:ascii="Times New Roman" w:eastAsia="Arial" w:hAnsi="Times New Roman" w:cs="Times New Roman"/>
          <w:sz w:val="28"/>
          <w:szCs w:val="28"/>
          <w:lang w:eastAsia="ar-SA"/>
        </w:rPr>
      </w:pPr>
      <w:r w:rsidRPr="00F242E9">
        <w:rPr>
          <w:rFonts w:ascii="Times New Roman" w:eastAsia="Arial" w:hAnsi="Times New Roman" w:cs="Times New Roman"/>
          <w:sz w:val="28"/>
          <w:szCs w:val="28"/>
          <w:lang w:eastAsia="ar-SA"/>
        </w:rPr>
        <w:t>для реализации настоящей Программы заключают соглашения в установленном законодательством порядке;</w:t>
      </w:r>
    </w:p>
    <w:p w:rsidR="00CF1675" w:rsidRPr="00F242E9" w:rsidRDefault="00CF1675" w:rsidP="00CF1675">
      <w:pPr>
        <w:widowControl w:val="0"/>
        <w:numPr>
          <w:ilvl w:val="0"/>
          <w:numId w:val="1"/>
        </w:numPr>
        <w:tabs>
          <w:tab w:val="left" w:pos="851"/>
        </w:tabs>
        <w:suppressAutoHyphens/>
        <w:autoSpaceDE w:val="0"/>
        <w:spacing w:after="0" w:line="240" w:lineRule="auto"/>
        <w:ind w:left="0" w:right="-2" w:firstLine="567"/>
        <w:jc w:val="both"/>
        <w:rPr>
          <w:rFonts w:ascii="Times New Roman" w:eastAsia="Arial" w:hAnsi="Times New Roman" w:cs="Times New Roman"/>
          <w:sz w:val="28"/>
          <w:szCs w:val="28"/>
          <w:lang w:eastAsia="ar-SA"/>
        </w:rPr>
      </w:pPr>
      <w:r w:rsidRPr="00F242E9">
        <w:rPr>
          <w:rFonts w:ascii="Times New Roman" w:eastAsia="Arial" w:hAnsi="Times New Roman" w:cs="Times New Roman"/>
          <w:sz w:val="28"/>
          <w:szCs w:val="28"/>
          <w:lang w:eastAsia="ar-SA"/>
        </w:rPr>
        <w:t>организуют размещение в средствах массовой информации и сети Интернет информацию о проведении конкурсов на участие в реализации мероприятий настоящей Программы;</w:t>
      </w:r>
    </w:p>
    <w:p w:rsidR="00CF1675" w:rsidRPr="00F242E9" w:rsidRDefault="00CF1675" w:rsidP="00CF1675">
      <w:pPr>
        <w:widowControl w:val="0"/>
        <w:numPr>
          <w:ilvl w:val="0"/>
          <w:numId w:val="1"/>
        </w:numPr>
        <w:tabs>
          <w:tab w:val="left" w:pos="851"/>
        </w:tabs>
        <w:suppressAutoHyphens/>
        <w:autoSpaceDE w:val="0"/>
        <w:spacing w:after="0" w:line="240" w:lineRule="auto"/>
        <w:ind w:left="0" w:right="-2" w:firstLine="567"/>
        <w:jc w:val="both"/>
        <w:rPr>
          <w:rFonts w:ascii="Times New Roman" w:eastAsia="Arial" w:hAnsi="Times New Roman" w:cs="Times New Roman"/>
          <w:sz w:val="28"/>
          <w:szCs w:val="28"/>
          <w:lang w:eastAsia="ar-SA"/>
        </w:rPr>
      </w:pPr>
      <w:r w:rsidRPr="00F242E9">
        <w:rPr>
          <w:rFonts w:ascii="Times New Roman" w:eastAsia="Arial" w:hAnsi="Times New Roman" w:cs="Times New Roman"/>
          <w:sz w:val="28"/>
          <w:szCs w:val="28"/>
          <w:lang w:eastAsia="ar-SA"/>
        </w:rPr>
        <w:t>ежегодно готовят и представляют ответственному исполнителю настоящей Программы отчет о выполнении мероприятий и проведенной работе по реализации ее мероприятий за отчетный год и необходимое пояснение к нему по формам и срокам, установленным ответственным исполнителем настоящей Программы;</w:t>
      </w:r>
    </w:p>
    <w:p w:rsidR="00CF1675" w:rsidRPr="00F242E9" w:rsidRDefault="00CF1675" w:rsidP="00CF1675">
      <w:pPr>
        <w:widowControl w:val="0"/>
        <w:numPr>
          <w:ilvl w:val="0"/>
          <w:numId w:val="1"/>
        </w:numPr>
        <w:tabs>
          <w:tab w:val="left" w:pos="851"/>
        </w:tabs>
        <w:suppressAutoHyphens/>
        <w:autoSpaceDE w:val="0"/>
        <w:spacing w:after="0" w:line="240" w:lineRule="auto"/>
        <w:ind w:left="0" w:right="-2" w:firstLine="567"/>
        <w:jc w:val="both"/>
        <w:rPr>
          <w:rFonts w:ascii="Times New Roman" w:eastAsia="Arial" w:hAnsi="Times New Roman" w:cs="Times New Roman"/>
          <w:sz w:val="28"/>
          <w:szCs w:val="28"/>
          <w:lang w:eastAsia="ar-SA"/>
        </w:rPr>
      </w:pPr>
      <w:r w:rsidRPr="00F242E9">
        <w:rPr>
          <w:rFonts w:ascii="Times New Roman" w:eastAsia="Arial" w:hAnsi="Times New Roman" w:cs="Times New Roman"/>
          <w:sz w:val="28"/>
          <w:szCs w:val="28"/>
          <w:lang w:eastAsia="ar-SA"/>
        </w:rPr>
        <w:t>представляют по запросу ответственному исполнителю настоящей Программы другую оперативную и аналитическую информацию об исполнении мероприятий настоящей Программы;</w:t>
      </w:r>
    </w:p>
    <w:p w:rsidR="00CF1675" w:rsidRPr="00F242E9" w:rsidRDefault="00CF1675" w:rsidP="00CF1675">
      <w:pPr>
        <w:widowControl w:val="0"/>
        <w:numPr>
          <w:ilvl w:val="0"/>
          <w:numId w:val="1"/>
        </w:numPr>
        <w:tabs>
          <w:tab w:val="left" w:pos="851"/>
        </w:tabs>
        <w:suppressAutoHyphens/>
        <w:autoSpaceDE w:val="0"/>
        <w:spacing w:after="0" w:line="240" w:lineRule="auto"/>
        <w:ind w:left="0" w:right="-2" w:firstLine="567"/>
        <w:jc w:val="both"/>
        <w:rPr>
          <w:rFonts w:ascii="Times New Roman" w:eastAsia="Arial" w:hAnsi="Times New Roman" w:cs="Times New Roman"/>
          <w:sz w:val="28"/>
          <w:szCs w:val="28"/>
          <w:lang w:eastAsia="ar-SA"/>
        </w:rPr>
      </w:pPr>
      <w:r w:rsidRPr="00F242E9">
        <w:rPr>
          <w:rFonts w:ascii="Times New Roman" w:eastAsia="Arial" w:hAnsi="Times New Roman" w:cs="Times New Roman"/>
          <w:sz w:val="28"/>
          <w:szCs w:val="28"/>
          <w:lang w:eastAsia="ar-SA"/>
        </w:rPr>
        <w:t>осуществляют мониторинг хода выполнения мероприятий настоящей Программы (целевое и эффективное использование средств, привлечение средств федерального, краевого и местного бюджетов, достижение конечных результатов);</w:t>
      </w:r>
    </w:p>
    <w:p w:rsidR="00CF1675" w:rsidRPr="00F242E9" w:rsidRDefault="00CF1675" w:rsidP="00CF1675">
      <w:pPr>
        <w:widowControl w:val="0"/>
        <w:numPr>
          <w:ilvl w:val="0"/>
          <w:numId w:val="1"/>
        </w:numPr>
        <w:tabs>
          <w:tab w:val="left" w:pos="851"/>
        </w:tabs>
        <w:suppressAutoHyphens/>
        <w:autoSpaceDE w:val="0"/>
        <w:spacing w:after="0" w:line="240" w:lineRule="auto"/>
        <w:ind w:left="0" w:right="-2" w:firstLine="567"/>
        <w:jc w:val="both"/>
        <w:rPr>
          <w:rFonts w:ascii="Times New Roman" w:eastAsia="Arial" w:hAnsi="Times New Roman" w:cs="Times New Roman"/>
          <w:sz w:val="28"/>
          <w:szCs w:val="28"/>
          <w:lang w:eastAsia="ar-SA"/>
        </w:rPr>
      </w:pPr>
      <w:r w:rsidRPr="00F242E9">
        <w:rPr>
          <w:rFonts w:ascii="Times New Roman" w:eastAsia="Arial" w:hAnsi="Times New Roman" w:cs="Times New Roman"/>
          <w:sz w:val="28"/>
          <w:szCs w:val="28"/>
          <w:lang w:eastAsia="ar-SA"/>
        </w:rPr>
        <w:t xml:space="preserve">в соответствии с бюджетным законодательством Республики Мордовия ежегодно в установленные сроки представляют в  финансовое управление администрации </w:t>
      </w:r>
      <w:proofErr w:type="spellStart"/>
      <w:r w:rsidRPr="00F242E9">
        <w:rPr>
          <w:rFonts w:ascii="Times New Roman" w:eastAsia="Arial" w:hAnsi="Times New Roman" w:cs="Times New Roman"/>
          <w:sz w:val="28"/>
          <w:szCs w:val="28"/>
          <w:lang w:eastAsia="ar-SA"/>
        </w:rPr>
        <w:t>Ковылкинского</w:t>
      </w:r>
      <w:proofErr w:type="spellEnd"/>
      <w:r w:rsidRPr="00F242E9">
        <w:rPr>
          <w:rFonts w:ascii="Times New Roman" w:eastAsia="Arial" w:hAnsi="Times New Roman" w:cs="Times New Roman"/>
          <w:sz w:val="28"/>
          <w:szCs w:val="28"/>
          <w:lang w:eastAsia="ar-SA"/>
        </w:rPr>
        <w:t xml:space="preserve"> муниципального района бюджетную заявку на финансирование мероприятий настоящей Программы и предложения, связанные с корректировкой сроков и объемов финансирования;</w:t>
      </w:r>
    </w:p>
    <w:p w:rsidR="00CF1675" w:rsidRPr="00F242E9" w:rsidRDefault="00CF1675" w:rsidP="00CF1675">
      <w:pPr>
        <w:widowControl w:val="0"/>
        <w:numPr>
          <w:ilvl w:val="0"/>
          <w:numId w:val="1"/>
        </w:numPr>
        <w:tabs>
          <w:tab w:val="left" w:pos="851"/>
        </w:tabs>
        <w:suppressAutoHyphens/>
        <w:autoSpaceDE w:val="0"/>
        <w:spacing w:after="0" w:line="240" w:lineRule="auto"/>
        <w:ind w:left="0" w:right="-2" w:firstLine="567"/>
        <w:jc w:val="both"/>
        <w:rPr>
          <w:rFonts w:ascii="Times New Roman" w:eastAsia="Arial" w:hAnsi="Times New Roman" w:cs="Times New Roman"/>
          <w:sz w:val="28"/>
          <w:szCs w:val="28"/>
          <w:lang w:eastAsia="ar-SA"/>
        </w:rPr>
      </w:pPr>
      <w:r w:rsidRPr="00F242E9">
        <w:rPr>
          <w:rFonts w:ascii="Times New Roman" w:eastAsia="Arial" w:hAnsi="Times New Roman" w:cs="Times New Roman"/>
          <w:sz w:val="28"/>
          <w:szCs w:val="28"/>
          <w:lang w:eastAsia="ar-SA"/>
        </w:rPr>
        <w:t>по результатам оценки выполнения мероприятий настоящей Программы готовят предложения о ее дальнейшей реализации, корректировке плановых показателей.</w:t>
      </w:r>
    </w:p>
    <w:p w:rsidR="00D94082" w:rsidRDefault="00D94082" w:rsidP="00CF1675">
      <w:pPr>
        <w:widowControl w:val="0"/>
        <w:tabs>
          <w:tab w:val="left" w:pos="3544"/>
        </w:tabs>
        <w:suppressAutoHyphens/>
        <w:autoSpaceDE w:val="0"/>
        <w:spacing w:after="0" w:line="240" w:lineRule="auto"/>
        <w:ind w:left="-108" w:right="34" w:firstLine="567"/>
        <w:jc w:val="center"/>
        <w:rPr>
          <w:rFonts w:ascii="Times New Roman" w:eastAsia="Times New Roman" w:hAnsi="Times New Roman" w:cs="Times New Roman"/>
          <w:b/>
          <w:sz w:val="28"/>
          <w:szCs w:val="28"/>
          <w:lang w:eastAsia="ar-SA"/>
        </w:rPr>
      </w:pPr>
    </w:p>
    <w:p w:rsidR="00CF1675" w:rsidRDefault="00CF1675" w:rsidP="00CF1675">
      <w:pPr>
        <w:widowControl w:val="0"/>
        <w:tabs>
          <w:tab w:val="left" w:pos="3544"/>
        </w:tabs>
        <w:suppressAutoHyphens/>
        <w:autoSpaceDE w:val="0"/>
        <w:spacing w:after="0" w:line="240" w:lineRule="auto"/>
        <w:ind w:left="-108" w:right="34" w:firstLine="567"/>
        <w:jc w:val="center"/>
        <w:rPr>
          <w:rFonts w:ascii="Times New Roman" w:eastAsia="Times New Roman" w:hAnsi="Times New Roman" w:cs="Times New Roman"/>
          <w:b/>
          <w:sz w:val="28"/>
          <w:szCs w:val="28"/>
          <w:lang w:eastAsia="ar-SA"/>
        </w:rPr>
      </w:pPr>
      <w:r w:rsidRPr="00F242E9">
        <w:rPr>
          <w:rFonts w:ascii="Times New Roman" w:eastAsia="Times New Roman" w:hAnsi="Times New Roman" w:cs="Times New Roman"/>
          <w:b/>
          <w:sz w:val="28"/>
          <w:szCs w:val="28"/>
          <w:lang w:eastAsia="ar-SA"/>
        </w:rPr>
        <w:t xml:space="preserve">Раздел </w:t>
      </w:r>
      <w:r w:rsidR="00BD6637">
        <w:rPr>
          <w:rFonts w:ascii="Times New Roman" w:eastAsia="Times New Roman" w:hAnsi="Times New Roman" w:cs="Times New Roman"/>
          <w:b/>
          <w:sz w:val="28"/>
          <w:szCs w:val="28"/>
          <w:lang w:eastAsia="ar-SA"/>
        </w:rPr>
        <w:t>8</w:t>
      </w:r>
      <w:r w:rsidRPr="00F242E9">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 xml:space="preserve"> Целевые показатели (индикаторы) эффективности реализации муниципальной программы, этапам ее реализации, </w:t>
      </w:r>
    </w:p>
    <w:p w:rsidR="00CF1675" w:rsidRDefault="00CF1675" w:rsidP="00CF1675">
      <w:pPr>
        <w:widowControl w:val="0"/>
        <w:tabs>
          <w:tab w:val="left" w:pos="3544"/>
        </w:tabs>
        <w:suppressAutoHyphens/>
        <w:autoSpaceDE w:val="0"/>
        <w:spacing w:after="0" w:line="240" w:lineRule="auto"/>
        <w:ind w:left="-108" w:right="34" w:firstLine="567"/>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оценка влияния внешних факторов и условий на их достижения</w:t>
      </w:r>
    </w:p>
    <w:p w:rsidR="00BD6637" w:rsidRPr="00BD6637" w:rsidRDefault="00BD6637" w:rsidP="007620F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620F7">
        <w:rPr>
          <w:rFonts w:ascii="Times New Roman" w:eastAsia="Times New Roman" w:hAnsi="Times New Roman" w:cs="Times New Roman"/>
          <w:color w:val="000000"/>
          <w:sz w:val="28"/>
          <w:szCs w:val="28"/>
        </w:rPr>
        <w:t xml:space="preserve">       </w:t>
      </w:r>
      <w:r w:rsidRPr="00BD6637">
        <w:rPr>
          <w:rFonts w:ascii="Times New Roman" w:eastAsia="Times New Roman" w:hAnsi="Times New Roman" w:cs="Times New Roman"/>
          <w:color w:val="000000"/>
          <w:sz w:val="28"/>
          <w:szCs w:val="28"/>
        </w:rPr>
        <w:t xml:space="preserve">Показатели (индикаторы) реализации </w:t>
      </w:r>
      <w:r w:rsidR="007620F7">
        <w:rPr>
          <w:rFonts w:ascii="Times New Roman" w:eastAsia="Times New Roman" w:hAnsi="Times New Roman" w:cs="Times New Roman"/>
          <w:color w:val="000000"/>
          <w:sz w:val="28"/>
          <w:szCs w:val="28"/>
        </w:rPr>
        <w:t>муниципальной</w:t>
      </w:r>
      <w:r w:rsidRPr="00BD6637">
        <w:rPr>
          <w:rFonts w:ascii="Times New Roman" w:eastAsia="Times New Roman" w:hAnsi="Times New Roman" w:cs="Times New Roman"/>
          <w:color w:val="000000"/>
          <w:sz w:val="28"/>
          <w:szCs w:val="28"/>
        </w:rPr>
        <w:t xml:space="preserve"> программы оцениваются в целом для </w:t>
      </w:r>
      <w:r w:rsidR="007620F7">
        <w:rPr>
          <w:rFonts w:ascii="Times New Roman" w:eastAsia="Times New Roman" w:hAnsi="Times New Roman" w:cs="Times New Roman"/>
          <w:color w:val="000000"/>
          <w:sz w:val="28"/>
          <w:szCs w:val="28"/>
        </w:rPr>
        <w:t>муниципальной</w:t>
      </w:r>
      <w:r w:rsidRPr="00BD6637">
        <w:rPr>
          <w:rFonts w:ascii="Times New Roman" w:eastAsia="Times New Roman" w:hAnsi="Times New Roman" w:cs="Times New Roman"/>
          <w:color w:val="000000"/>
          <w:sz w:val="28"/>
          <w:szCs w:val="28"/>
        </w:rPr>
        <w:t xml:space="preserve"> программы.</w:t>
      </w:r>
    </w:p>
    <w:p w:rsidR="00BD6637" w:rsidRPr="00BD6637" w:rsidRDefault="007620F7" w:rsidP="007620F7">
      <w:pPr>
        <w:shd w:val="clear" w:color="auto" w:fill="FFFFFF"/>
        <w:spacing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D6637" w:rsidRPr="00BD6637">
        <w:rPr>
          <w:rFonts w:ascii="Times New Roman" w:eastAsia="Times New Roman" w:hAnsi="Times New Roman" w:cs="Times New Roman"/>
          <w:color w:val="000000"/>
          <w:sz w:val="28"/>
          <w:szCs w:val="28"/>
        </w:rPr>
        <w:t xml:space="preserve">Эти показатели (индикаторы) предназначены для оценки наиболее существенных результатов реализации </w:t>
      </w:r>
      <w:r>
        <w:rPr>
          <w:rFonts w:ascii="Times New Roman" w:eastAsia="Times New Roman" w:hAnsi="Times New Roman" w:cs="Times New Roman"/>
          <w:color w:val="000000"/>
          <w:sz w:val="28"/>
          <w:szCs w:val="28"/>
        </w:rPr>
        <w:t>муниципальной программы</w:t>
      </w:r>
      <w:r w:rsidR="00BD6637" w:rsidRPr="00BD6637">
        <w:rPr>
          <w:rFonts w:ascii="Times New Roman" w:eastAsia="Times New Roman" w:hAnsi="Times New Roman" w:cs="Times New Roman"/>
          <w:color w:val="000000"/>
          <w:sz w:val="28"/>
          <w:szCs w:val="28"/>
        </w:rPr>
        <w:t>.</w:t>
      </w:r>
    </w:p>
    <w:tbl>
      <w:tblPr>
        <w:tblW w:w="9558" w:type="dxa"/>
        <w:tblCellSpacing w:w="15" w:type="dxa"/>
        <w:tblCellMar>
          <w:top w:w="15" w:type="dxa"/>
          <w:left w:w="15" w:type="dxa"/>
          <w:bottom w:w="15" w:type="dxa"/>
          <w:right w:w="15" w:type="dxa"/>
        </w:tblCellMar>
        <w:tblLook w:val="04A0" w:firstRow="1" w:lastRow="0" w:firstColumn="1" w:lastColumn="0" w:noHBand="0" w:noVBand="1"/>
      </w:tblPr>
      <w:tblGrid>
        <w:gridCol w:w="3252"/>
        <w:gridCol w:w="6306"/>
      </w:tblGrid>
      <w:tr w:rsidR="00BD6637" w:rsidRPr="00BD6637" w:rsidTr="007620F7">
        <w:trPr>
          <w:tblCellSpacing w:w="15" w:type="dxa"/>
        </w:trPr>
        <w:tc>
          <w:tcPr>
            <w:tcW w:w="3207" w:type="dxa"/>
            <w:tcBorders>
              <w:top w:val="single" w:sz="6" w:space="0" w:color="000000"/>
              <w:left w:val="single" w:sz="6" w:space="0" w:color="000000"/>
              <w:bottom w:val="single" w:sz="6" w:space="0" w:color="000000"/>
              <w:right w:val="single" w:sz="6" w:space="0" w:color="000000"/>
            </w:tcBorders>
            <w:hideMark/>
          </w:tcPr>
          <w:p w:rsidR="00BD6637" w:rsidRPr="00BD6637" w:rsidRDefault="00BD6637" w:rsidP="007620F7">
            <w:pPr>
              <w:spacing w:before="100" w:beforeAutospacing="1" w:after="100" w:afterAutospacing="1" w:line="240" w:lineRule="auto"/>
              <w:jc w:val="center"/>
              <w:rPr>
                <w:rFonts w:ascii="Times New Roman" w:eastAsia="Times New Roman" w:hAnsi="Times New Roman" w:cs="Times New Roman"/>
                <w:sz w:val="24"/>
                <w:szCs w:val="24"/>
              </w:rPr>
            </w:pPr>
            <w:r w:rsidRPr="00BD6637">
              <w:rPr>
                <w:rFonts w:ascii="Times New Roman" w:eastAsia="Times New Roman" w:hAnsi="Times New Roman" w:cs="Times New Roman"/>
                <w:color w:val="000000"/>
                <w:sz w:val="24"/>
                <w:szCs w:val="24"/>
              </w:rPr>
              <w:t> </w:t>
            </w:r>
            <w:r w:rsidRPr="00BD6637">
              <w:rPr>
                <w:rFonts w:ascii="Times New Roman" w:eastAsia="Times New Roman" w:hAnsi="Times New Roman" w:cs="Times New Roman"/>
                <w:sz w:val="24"/>
                <w:szCs w:val="24"/>
              </w:rPr>
              <w:t xml:space="preserve">Задачи </w:t>
            </w:r>
            <w:r w:rsidR="007620F7" w:rsidRPr="007620F7">
              <w:rPr>
                <w:rFonts w:ascii="Times New Roman" w:eastAsia="Times New Roman" w:hAnsi="Times New Roman" w:cs="Times New Roman"/>
                <w:sz w:val="24"/>
                <w:szCs w:val="24"/>
              </w:rPr>
              <w:t>муниципальной</w:t>
            </w:r>
            <w:r w:rsidRPr="00BD6637">
              <w:rPr>
                <w:rFonts w:ascii="Times New Roman" w:eastAsia="Times New Roman" w:hAnsi="Times New Roman" w:cs="Times New Roman"/>
                <w:sz w:val="24"/>
                <w:szCs w:val="24"/>
              </w:rPr>
              <w:t xml:space="preserve"> программы</w:t>
            </w:r>
          </w:p>
        </w:tc>
        <w:tc>
          <w:tcPr>
            <w:tcW w:w="6261" w:type="dxa"/>
            <w:tcBorders>
              <w:top w:val="single" w:sz="6" w:space="0" w:color="000000"/>
              <w:left w:val="single" w:sz="6" w:space="0" w:color="000000"/>
              <w:bottom w:val="single" w:sz="6" w:space="0" w:color="000000"/>
              <w:right w:val="single" w:sz="6" w:space="0" w:color="000000"/>
            </w:tcBorders>
            <w:hideMark/>
          </w:tcPr>
          <w:p w:rsidR="00BD6637" w:rsidRPr="00BD6637" w:rsidRDefault="00BD6637" w:rsidP="007620F7">
            <w:pPr>
              <w:spacing w:before="100" w:beforeAutospacing="1" w:after="100" w:afterAutospacing="1" w:line="240" w:lineRule="auto"/>
              <w:jc w:val="center"/>
              <w:rPr>
                <w:rFonts w:ascii="Times New Roman" w:eastAsia="Times New Roman" w:hAnsi="Times New Roman" w:cs="Times New Roman"/>
                <w:sz w:val="24"/>
                <w:szCs w:val="24"/>
              </w:rPr>
            </w:pPr>
            <w:r w:rsidRPr="00BD6637">
              <w:rPr>
                <w:rFonts w:ascii="Times New Roman" w:eastAsia="Times New Roman" w:hAnsi="Times New Roman" w:cs="Times New Roman"/>
                <w:sz w:val="24"/>
                <w:szCs w:val="24"/>
              </w:rPr>
              <w:t xml:space="preserve">Показатели (индикаторы) </w:t>
            </w:r>
            <w:r w:rsidR="007620F7" w:rsidRPr="007620F7">
              <w:rPr>
                <w:rFonts w:ascii="Times New Roman" w:eastAsia="Times New Roman" w:hAnsi="Times New Roman" w:cs="Times New Roman"/>
                <w:sz w:val="24"/>
                <w:szCs w:val="24"/>
              </w:rPr>
              <w:t>муниципальной</w:t>
            </w:r>
            <w:r w:rsidRPr="00BD6637">
              <w:rPr>
                <w:rFonts w:ascii="Times New Roman" w:eastAsia="Times New Roman" w:hAnsi="Times New Roman" w:cs="Times New Roman"/>
                <w:sz w:val="24"/>
                <w:szCs w:val="24"/>
              </w:rPr>
              <w:t xml:space="preserve"> программы</w:t>
            </w:r>
          </w:p>
        </w:tc>
      </w:tr>
      <w:tr w:rsidR="00BD6637" w:rsidRPr="00BD6637" w:rsidTr="007620F7">
        <w:trPr>
          <w:tblCellSpacing w:w="15" w:type="dxa"/>
        </w:trPr>
        <w:tc>
          <w:tcPr>
            <w:tcW w:w="3207" w:type="dxa"/>
            <w:tcBorders>
              <w:top w:val="single" w:sz="6" w:space="0" w:color="000000"/>
              <w:left w:val="single" w:sz="6" w:space="0" w:color="000000"/>
              <w:bottom w:val="single" w:sz="6" w:space="0" w:color="000000"/>
              <w:right w:val="single" w:sz="6" w:space="0" w:color="000000"/>
            </w:tcBorders>
            <w:hideMark/>
          </w:tcPr>
          <w:p w:rsidR="00BD6637" w:rsidRPr="00BD6637" w:rsidRDefault="00BD6637" w:rsidP="00BD6637">
            <w:pPr>
              <w:spacing w:before="100" w:beforeAutospacing="1" w:after="100" w:afterAutospacing="1" w:line="240" w:lineRule="auto"/>
              <w:jc w:val="center"/>
              <w:rPr>
                <w:rFonts w:ascii="Times New Roman" w:eastAsia="Times New Roman" w:hAnsi="Times New Roman" w:cs="Times New Roman"/>
                <w:sz w:val="24"/>
                <w:szCs w:val="24"/>
              </w:rPr>
            </w:pPr>
            <w:r w:rsidRPr="00BD6637">
              <w:rPr>
                <w:rFonts w:ascii="Times New Roman" w:eastAsia="Times New Roman" w:hAnsi="Times New Roman" w:cs="Times New Roman"/>
                <w:sz w:val="24"/>
                <w:szCs w:val="24"/>
              </w:rPr>
              <w:t>1</w:t>
            </w:r>
          </w:p>
        </w:tc>
        <w:tc>
          <w:tcPr>
            <w:tcW w:w="6261" w:type="dxa"/>
            <w:tcBorders>
              <w:top w:val="single" w:sz="6" w:space="0" w:color="000000"/>
              <w:left w:val="single" w:sz="6" w:space="0" w:color="000000"/>
              <w:bottom w:val="single" w:sz="6" w:space="0" w:color="000000"/>
              <w:right w:val="single" w:sz="6" w:space="0" w:color="000000"/>
            </w:tcBorders>
            <w:hideMark/>
          </w:tcPr>
          <w:p w:rsidR="00BD6637" w:rsidRPr="00BD6637" w:rsidRDefault="00BD6637" w:rsidP="00BD6637">
            <w:pPr>
              <w:spacing w:before="100" w:beforeAutospacing="1" w:after="100" w:afterAutospacing="1" w:line="240" w:lineRule="auto"/>
              <w:jc w:val="center"/>
              <w:rPr>
                <w:rFonts w:ascii="Times New Roman" w:eastAsia="Times New Roman" w:hAnsi="Times New Roman" w:cs="Times New Roman"/>
                <w:sz w:val="24"/>
                <w:szCs w:val="24"/>
              </w:rPr>
            </w:pPr>
            <w:r w:rsidRPr="00BD6637">
              <w:rPr>
                <w:rFonts w:ascii="Times New Roman" w:eastAsia="Times New Roman" w:hAnsi="Times New Roman" w:cs="Times New Roman"/>
                <w:sz w:val="24"/>
                <w:szCs w:val="24"/>
              </w:rPr>
              <w:t>2</w:t>
            </w:r>
          </w:p>
        </w:tc>
      </w:tr>
      <w:tr w:rsidR="00BD6637" w:rsidRPr="00BD6637" w:rsidTr="007620F7">
        <w:trPr>
          <w:tblCellSpacing w:w="15" w:type="dxa"/>
        </w:trPr>
        <w:tc>
          <w:tcPr>
            <w:tcW w:w="3207" w:type="dxa"/>
            <w:tcBorders>
              <w:top w:val="single" w:sz="6" w:space="0" w:color="000000"/>
              <w:left w:val="single" w:sz="6" w:space="0" w:color="000000"/>
              <w:bottom w:val="single" w:sz="6" w:space="0" w:color="000000"/>
              <w:right w:val="single" w:sz="6" w:space="0" w:color="000000"/>
            </w:tcBorders>
            <w:hideMark/>
          </w:tcPr>
          <w:p w:rsidR="00BD6637" w:rsidRPr="00BD6637" w:rsidRDefault="002578D4" w:rsidP="0008341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w:t>
            </w:r>
            <w:r w:rsidR="00BD6637" w:rsidRPr="00BD6637">
              <w:rPr>
                <w:rFonts w:ascii="Times New Roman" w:eastAsia="Times New Roman" w:hAnsi="Times New Roman" w:cs="Times New Roman"/>
                <w:sz w:val="24"/>
                <w:szCs w:val="24"/>
              </w:rPr>
              <w:t xml:space="preserve">специализированного </w:t>
            </w:r>
            <w:r w:rsidR="00BD6637" w:rsidRPr="00BD6637">
              <w:rPr>
                <w:rFonts w:ascii="Times New Roman" w:eastAsia="Times New Roman" w:hAnsi="Times New Roman" w:cs="Times New Roman"/>
                <w:sz w:val="24"/>
                <w:szCs w:val="24"/>
              </w:rPr>
              <w:lastRenderedPageBreak/>
              <w:t>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61" w:type="dxa"/>
            <w:tcBorders>
              <w:top w:val="single" w:sz="6" w:space="0" w:color="000000"/>
              <w:left w:val="single" w:sz="6" w:space="0" w:color="000000"/>
              <w:bottom w:val="single" w:sz="6" w:space="0" w:color="000000"/>
              <w:right w:val="single" w:sz="6" w:space="0" w:color="000000"/>
            </w:tcBorders>
            <w:hideMark/>
          </w:tcPr>
          <w:p w:rsidR="00BD6637" w:rsidRPr="00BD6637" w:rsidRDefault="00AB146C" w:rsidP="00BD66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BD6637" w:rsidRPr="00BD6637">
              <w:rPr>
                <w:rFonts w:ascii="Times New Roman" w:eastAsia="Times New Roman" w:hAnsi="Times New Roman" w:cs="Times New Roman"/>
                <w:sz w:val="24"/>
                <w:szCs w:val="24"/>
              </w:rPr>
              <w:t xml:space="preserve">доля детей-сирот, обеспеченных благоустроенными жилыми помещениями специализированного жилищного </w:t>
            </w:r>
            <w:r w:rsidR="00BD6637" w:rsidRPr="00BD6637">
              <w:rPr>
                <w:rFonts w:ascii="Times New Roman" w:eastAsia="Times New Roman" w:hAnsi="Times New Roman" w:cs="Times New Roman"/>
                <w:sz w:val="24"/>
                <w:szCs w:val="24"/>
              </w:rPr>
              <w:lastRenderedPageBreak/>
              <w:t>фонда по договорам найма специализированных жилых помещений, к общей численности детей-сирот, имеющих право на обеспечение благоустроенными жилыми помещениями</w:t>
            </w:r>
          </w:p>
        </w:tc>
      </w:tr>
      <w:tr w:rsidR="00BD6637" w:rsidRPr="00BD6637" w:rsidTr="007620F7">
        <w:trPr>
          <w:tblCellSpacing w:w="15" w:type="dxa"/>
        </w:trPr>
        <w:tc>
          <w:tcPr>
            <w:tcW w:w="3207" w:type="dxa"/>
            <w:tcBorders>
              <w:top w:val="single" w:sz="6" w:space="0" w:color="000000"/>
              <w:left w:val="single" w:sz="6" w:space="0" w:color="000000"/>
              <w:bottom w:val="single" w:sz="6" w:space="0" w:color="000000"/>
              <w:right w:val="single" w:sz="6" w:space="0" w:color="000000"/>
            </w:tcBorders>
            <w:hideMark/>
          </w:tcPr>
          <w:p w:rsidR="00BD6637" w:rsidRPr="00BD6637" w:rsidRDefault="00BD6637" w:rsidP="00083416">
            <w:pPr>
              <w:spacing w:before="100" w:beforeAutospacing="1" w:after="100" w:afterAutospacing="1" w:line="240" w:lineRule="auto"/>
              <w:jc w:val="center"/>
              <w:rPr>
                <w:rFonts w:ascii="Times New Roman" w:eastAsia="Times New Roman" w:hAnsi="Times New Roman" w:cs="Times New Roman"/>
                <w:sz w:val="24"/>
                <w:szCs w:val="24"/>
              </w:rPr>
            </w:pPr>
            <w:r w:rsidRPr="00BD6637">
              <w:rPr>
                <w:rFonts w:ascii="Times New Roman" w:eastAsia="Times New Roman" w:hAnsi="Times New Roman" w:cs="Times New Roman"/>
                <w:sz w:val="24"/>
                <w:szCs w:val="24"/>
              </w:rPr>
              <w:lastRenderedPageBreak/>
              <w:t>Повышение эффективности, качества и надеж</w:t>
            </w:r>
            <w:r w:rsidR="007620F7" w:rsidRPr="007620F7">
              <w:rPr>
                <w:rFonts w:ascii="Times New Roman" w:eastAsia="Times New Roman" w:hAnsi="Times New Roman" w:cs="Times New Roman"/>
                <w:sz w:val="24"/>
                <w:szCs w:val="24"/>
              </w:rPr>
              <w:t>ности коммунальных ресурсов</w:t>
            </w:r>
          </w:p>
        </w:tc>
        <w:tc>
          <w:tcPr>
            <w:tcW w:w="6261" w:type="dxa"/>
            <w:tcBorders>
              <w:top w:val="single" w:sz="6" w:space="0" w:color="000000"/>
              <w:left w:val="single" w:sz="6" w:space="0" w:color="000000"/>
              <w:bottom w:val="single" w:sz="6" w:space="0" w:color="000000"/>
              <w:right w:val="single" w:sz="6" w:space="0" w:color="000000"/>
            </w:tcBorders>
            <w:hideMark/>
          </w:tcPr>
          <w:p w:rsidR="007620F7" w:rsidRPr="00FF0F0C" w:rsidRDefault="007620F7" w:rsidP="007620F7">
            <w:pPr>
              <w:spacing w:before="100" w:beforeAutospacing="1" w:after="0" w:line="240" w:lineRule="auto"/>
              <w:rPr>
                <w:rFonts w:ascii="Times New Roman" w:eastAsia="Times New Roman" w:hAnsi="Times New Roman" w:cs="Times New Roman"/>
                <w:sz w:val="24"/>
                <w:szCs w:val="24"/>
              </w:rPr>
            </w:pPr>
            <w:r w:rsidRPr="007620F7">
              <w:rPr>
                <w:rFonts w:ascii="Times New Roman" w:eastAsia="Times New Roman" w:hAnsi="Times New Roman" w:cs="Times New Roman"/>
                <w:sz w:val="24"/>
                <w:szCs w:val="24"/>
              </w:rPr>
              <w:t xml:space="preserve"> - </w:t>
            </w:r>
            <w:r w:rsidR="00BD6637" w:rsidRPr="00FF0F0C">
              <w:rPr>
                <w:rFonts w:ascii="Times New Roman" w:eastAsia="Times New Roman" w:hAnsi="Times New Roman" w:cs="Times New Roman"/>
                <w:sz w:val="24"/>
                <w:szCs w:val="24"/>
              </w:rPr>
              <w:t>объем потерь коммунальных ресурсов в централизованных системах тепло-, водоснабжения, водоотведения уменьшится к 202</w:t>
            </w:r>
            <w:r w:rsidR="002578D4" w:rsidRPr="00FF0F0C">
              <w:rPr>
                <w:rFonts w:ascii="Times New Roman" w:eastAsia="Times New Roman" w:hAnsi="Times New Roman" w:cs="Times New Roman"/>
                <w:sz w:val="24"/>
                <w:szCs w:val="24"/>
              </w:rPr>
              <w:t>3</w:t>
            </w:r>
            <w:r w:rsidR="00BD6637" w:rsidRPr="00FF0F0C">
              <w:rPr>
                <w:rFonts w:ascii="Times New Roman" w:eastAsia="Times New Roman" w:hAnsi="Times New Roman" w:cs="Times New Roman"/>
                <w:sz w:val="24"/>
                <w:szCs w:val="24"/>
              </w:rPr>
              <w:t xml:space="preserve"> г. на </w:t>
            </w:r>
            <w:r w:rsidR="002578D4" w:rsidRPr="00FF0F0C">
              <w:rPr>
                <w:rFonts w:ascii="Times New Roman" w:eastAsia="Times New Roman" w:hAnsi="Times New Roman" w:cs="Times New Roman"/>
                <w:sz w:val="24"/>
                <w:szCs w:val="24"/>
              </w:rPr>
              <w:t>3,0% по сравнению с уровнем 2019</w:t>
            </w:r>
            <w:r w:rsidR="00BD6637" w:rsidRPr="00FF0F0C">
              <w:rPr>
                <w:rFonts w:ascii="Times New Roman" w:eastAsia="Times New Roman" w:hAnsi="Times New Roman" w:cs="Times New Roman"/>
                <w:sz w:val="24"/>
                <w:szCs w:val="24"/>
              </w:rPr>
              <w:t> года;</w:t>
            </w:r>
          </w:p>
          <w:p w:rsidR="00BD6637" w:rsidRPr="002578D4" w:rsidRDefault="007620F7" w:rsidP="002578D4">
            <w:pPr>
              <w:spacing w:after="0" w:line="240" w:lineRule="auto"/>
              <w:rPr>
                <w:rFonts w:ascii="Times New Roman" w:eastAsia="Times New Roman" w:hAnsi="Times New Roman" w:cs="Times New Roman"/>
                <w:sz w:val="24"/>
                <w:szCs w:val="24"/>
                <w:highlight w:val="yellow"/>
              </w:rPr>
            </w:pPr>
            <w:r w:rsidRPr="00FF0F0C">
              <w:rPr>
                <w:rFonts w:ascii="Times New Roman" w:eastAsia="Times New Roman" w:hAnsi="Times New Roman" w:cs="Times New Roman"/>
                <w:sz w:val="24"/>
                <w:szCs w:val="24"/>
              </w:rPr>
              <w:t xml:space="preserve"> - </w:t>
            </w:r>
            <w:r w:rsidR="00BD6637" w:rsidRPr="00FF0F0C">
              <w:rPr>
                <w:rFonts w:ascii="Times New Roman" w:eastAsia="Times New Roman" w:hAnsi="Times New Roman" w:cs="Times New Roman"/>
                <w:sz w:val="24"/>
                <w:szCs w:val="24"/>
              </w:rPr>
              <w:t>количество аварий и инцидентов при производстве, транспортировке и распределении коммунальных ресурсов уменьшится к 202</w:t>
            </w:r>
            <w:r w:rsidR="002578D4" w:rsidRPr="00FF0F0C">
              <w:rPr>
                <w:rFonts w:ascii="Times New Roman" w:eastAsia="Times New Roman" w:hAnsi="Times New Roman" w:cs="Times New Roman"/>
                <w:sz w:val="24"/>
                <w:szCs w:val="24"/>
              </w:rPr>
              <w:t>3</w:t>
            </w:r>
            <w:r w:rsidR="00BD6637" w:rsidRPr="00FF0F0C">
              <w:rPr>
                <w:rFonts w:ascii="Times New Roman" w:eastAsia="Times New Roman" w:hAnsi="Times New Roman" w:cs="Times New Roman"/>
                <w:sz w:val="24"/>
                <w:szCs w:val="24"/>
              </w:rPr>
              <w:t> г. на 5,0% по сравнению с уровнем 201</w:t>
            </w:r>
            <w:r w:rsidR="002578D4" w:rsidRPr="00FF0F0C">
              <w:rPr>
                <w:rFonts w:ascii="Times New Roman" w:eastAsia="Times New Roman" w:hAnsi="Times New Roman" w:cs="Times New Roman"/>
                <w:sz w:val="24"/>
                <w:szCs w:val="24"/>
              </w:rPr>
              <w:t>9 года;</w:t>
            </w:r>
          </w:p>
        </w:tc>
      </w:tr>
      <w:tr w:rsidR="00BD6637" w:rsidRPr="00BD6637" w:rsidTr="007620F7">
        <w:trPr>
          <w:tblCellSpacing w:w="15" w:type="dxa"/>
        </w:trPr>
        <w:tc>
          <w:tcPr>
            <w:tcW w:w="3207" w:type="dxa"/>
            <w:tcBorders>
              <w:top w:val="single" w:sz="6" w:space="0" w:color="000000"/>
              <w:left w:val="single" w:sz="6" w:space="0" w:color="000000"/>
              <w:bottom w:val="single" w:sz="6" w:space="0" w:color="000000"/>
              <w:right w:val="single" w:sz="6" w:space="0" w:color="000000"/>
            </w:tcBorders>
            <w:hideMark/>
          </w:tcPr>
          <w:p w:rsidR="008F56BA" w:rsidRPr="00083416" w:rsidRDefault="008F56BA" w:rsidP="00083416">
            <w:pPr>
              <w:pStyle w:val="1"/>
              <w:rPr>
                <w:b w:val="0"/>
              </w:rPr>
            </w:pPr>
            <w:r w:rsidRPr="00083416">
              <w:rPr>
                <w:b w:val="0"/>
              </w:rPr>
              <w:t xml:space="preserve">Развитие жилищного строительства на территории </w:t>
            </w:r>
            <w:proofErr w:type="spellStart"/>
            <w:r w:rsidRPr="00083416">
              <w:rPr>
                <w:b w:val="0"/>
              </w:rPr>
              <w:t>Ковылкинского</w:t>
            </w:r>
            <w:proofErr w:type="spellEnd"/>
            <w:r w:rsidRPr="00083416">
              <w:rPr>
                <w:b w:val="0"/>
              </w:rPr>
              <w:t xml:space="preserve"> района</w:t>
            </w:r>
          </w:p>
          <w:p w:rsidR="008F56BA" w:rsidRDefault="008F56BA" w:rsidP="00083416">
            <w:pPr>
              <w:spacing w:before="100" w:beforeAutospacing="1" w:after="100" w:afterAutospacing="1" w:line="240" w:lineRule="auto"/>
              <w:jc w:val="center"/>
              <w:rPr>
                <w:rFonts w:ascii="Times New Roman" w:eastAsia="Times New Roman" w:hAnsi="Times New Roman" w:cs="Times New Roman"/>
                <w:sz w:val="24"/>
                <w:szCs w:val="24"/>
              </w:rPr>
            </w:pPr>
          </w:p>
          <w:p w:rsidR="008F56BA" w:rsidRDefault="008F56BA" w:rsidP="00083416">
            <w:pPr>
              <w:spacing w:before="100" w:beforeAutospacing="1" w:after="100" w:afterAutospacing="1" w:line="240" w:lineRule="auto"/>
              <w:jc w:val="center"/>
              <w:rPr>
                <w:rFonts w:ascii="Times New Roman" w:eastAsia="Times New Roman" w:hAnsi="Times New Roman" w:cs="Times New Roman"/>
                <w:sz w:val="24"/>
                <w:szCs w:val="24"/>
              </w:rPr>
            </w:pPr>
          </w:p>
          <w:p w:rsidR="00BD6637" w:rsidRPr="00BD6637" w:rsidRDefault="00BD6637" w:rsidP="00083416">
            <w:pPr>
              <w:spacing w:before="100" w:beforeAutospacing="1" w:after="100" w:afterAutospacing="1" w:line="240" w:lineRule="auto"/>
              <w:jc w:val="center"/>
              <w:rPr>
                <w:rFonts w:ascii="Times New Roman" w:eastAsia="Times New Roman" w:hAnsi="Times New Roman" w:cs="Times New Roman"/>
                <w:sz w:val="24"/>
                <w:szCs w:val="24"/>
                <w:highlight w:val="yellow"/>
              </w:rPr>
            </w:pPr>
          </w:p>
        </w:tc>
        <w:tc>
          <w:tcPr>
            <w:tcW w:w="6261" w:type="dxa"/>
            <w:tcBorders>
              <w:top w:val="single" w:sz="6" w:space="0" w:color="000000"/>
              <w:left w:val="single" w:sz="6" w:space="0" w:color="000000"/>
              <w:bottom w:val="single" w:sz="6" w:space="0" w:color="000000"/>
              <w:right w:val="single" w:sz="6" w:space="0" w:color="000000"/>
            </w:tcBorders>
            <w:hideMark/>
          </w:tcPr>
          <w:p w:rsidR="00AB146C" w:rsidRPr="008F56BA" w:rsidRDefault="00AB146C" w:rsidP="008F56BA">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w:t>
            </w:r>
            <w:r w:rsidR="00BD6637" w:rsidRPr="008F56BA">
              <w:rPr>
                <w:rFonts w:ascii="Times New Roman" w:eastAsia="Times New Roman" w:hAnsi="Times New Roman" w:cs="Times New Roman"/>
              </w:rPr>
              <w:t xml:space="preserve">обеспечение объема ввода жилья в 2021 году </w:t>
            </w:r>
            <w:r w:rsidR="00FF0F0C" w:rsidRPr="008F56BA">
              <w:rPr>
                <w:rFonts w:ascii="Times New Roman" w:eastAsia="Times New Roman" w:hAnsi="Times New Roman" w:cs="Times New Roman"/>
              </w:rPr>
              <w:t>–</w:t>
            </w:r>
            <w:r w:rsidR="00BD6637" w:rsidRPr="008F56BA">
              <w:rPr>
                <w:rFonts w:ascii="Times New Roman" w:eastAsia="Times New Roman" w:hAnsi="Times New Roman" w:cs="Times New Roman"/>
              </w:rPr>
              <w:t xml:space="preserve"> </w:t>
            </w:r>
            <w:r w:rsidR="00FF0F0C" w:rsidRPr="008F56BA">
              <w:rPr>
                <w:rFonts w:ascii="Times New Roman" w:eastAsia="Times New Roman" w:hAnsi="Times New Roman" w:cs="Times New Roman"/>
              </w:rPr>
              <w:t xml:space="preserve">11900 </w:t>
            </w:r>
            <w:r w:rsidR="00BD6637" w:rsidRPr="008F56BA">
              <w:rPr>
                <w:rFonts w:ascii="Times New Roman" w:eastAsia="Times New Roman" w:hAnsi="Times New Roman" w:cs="Times New Roman"/>
              </w:rPr>
              <w:t>тыс. кв. метров общей площади, в 202</w:t>
            </w:r>
            <w:r w:rsidR="002578D4" w:rsidRPr="008F56BA">
              <w:rPr>
                <w:rFonts w:ascii="Times New Roman" w:eastAsia="Times New Roman" w:hAnsi="Times New Roman" w:cs="Times New Roman"/>
              </w:rPr>
              <w:t>2</w:t>
            </w:r>
            <w:r w:rsidR="00BD6637" w:rsidRPr="008F56BA">
              <w:rPr>
                <w:rFonts w:ascii="Times New Roman" w:eastAsia="Times New Roman" w:hAnsi="Times New Roman" w:cs="Times New Roman"/>
              </w:rPr>
              <w:t xml:space="preserve"> году - </w:t>
            </w:r>
            <w:r w:rsidR="00FF0F0C" w:rsidRPr="008F56BA">
              <w:rPr>
                <w:rFonts w:ascii="Times New Roman" w:eastAsia="Times New Roman" w:hAnsi="Times New Roman" w:cs="Times New Roman"/>
              </w:rPr>
              <w:t>12550</w:t>
            </w:r>
            <w:r w:rsidR="00BD6637" w:rsidRPr="008F56BA">
              <w:rPr>
                <w:rFonts w:ascii="Times New Roman" w:eastAsia="Times New Roman" w:hAnsi="Times New Roman" w:cs="Times New Roman"/>
              </w:rPr>
              <w:t>тыс. кв. метров общей площади жилья;</w:t>
            </w:r>
            <w:r w:rsidR="002578D4" w:rsidRPr="008F56BA">
              <w:rPr>
                <w:rFonts w:ascii="Times New Roman" w:eastAsia="Times New Roman" w:hAnsi="Times New Roman" w:cs="Times New Roman"/>
              </w:rPr>
              <w:t xml:space="preserve"> в 2023 году -</w:t>
            </w:r>
            <w:r w:rsidR="00FF0F0C" w:rsidRPr="008F56BA">
              <w:rPr>
                <w:rFonts w:ascii="Times New Roman" w:eastAsia="Times New Roman" w:hAnsi="Times New Roman" w:cs="Times New Roman"/>
              </w:rPr>
              <w:t>13800 тыс. кв. метров общей площади</w:t>
            </w:r>
            <w:r w:rsidRPr="008F56BA">
              <w:rPr>
                <w:rFonts w:ascii="Times New Roman" w:eastAsia="Times New Roman" w:hAnsi="Times New Roman" w:cs="Times New Roman"/>
              </w:rPr>
              <w:t>.</w:t>
            </w:r>
          </w:p>
          <w:p w:rsidR="00AB146C" w:rsidRPr="008F56BA" w:rsidRDefault="00AB146C" w:rsidP="008F56BA">
            <w:pPr>
              <w:spacing w:after="0" w:line="240" w:lineRule="auto"/>
              <w:rPr>
                <w:rFonts w:ascii="Times New Roman" w:eastAsia="Times New Roman" w:hAnsi="Times New Roman" w:cs="Times New Roman"/>
              </w:rPr>
            </w:pPr>
            <w:r w:rsidRPr="008F56BA">
              <w:rPr>
                <w:rFonts w:ascii="Times New Roman" w:eastAsia="Times New Roman" w:hAnsi="Times New Roman" w:cs="Times New Roman"/>
              </w:rPr>
              <w:t>-</w:t>
            </w:r>
            <w:r w:rsidRPr="008F56BA">
              <w:rPr>
                <w:rFonts w:ascii="Times New Roman" w:hAnsi="Times New Roman" w:cs="Times New Roman"/>
              </w:rPr>
              <w:t xml:space="preserve"> улучшение жилищных условий граждан, проживающих в жилищном фонде, не отвечающем современным требованиям;</w:t>
            </w:r>
          </w:p>
          <w:p w:rsidR="00AB146C" w:rsidRPr="008F56BA" w:rsidRDefault="00AB146C" w:rsidP="008F56BA">
            <w:pPr>
              <w:spacing w:after="0"/>
              <w:rPr>
                <w:rFonts w:ascii="Times New Roman" w:hAnsi="Times New Roman" w:cs="Times New Roman"/>
              </w:rPr>
            </w:pPr>
            <w:r w:rsidRPr="008F56BA">
              <w:rPr>
                <w:rFonts w:ascii="Times New Roman" w:hAnsi="Times New Roman" w:cs="Times New Roman"/>
              </w:rPr>
              <w:t>- увеличение количества выданных жилищных кредитов гражданам на строительство жилья, в том числе индивидуальных жилых домов;</w:t>
            </w:r>
          </w:p>
          <w:p w:rsidR="00AB146C" w:rsidRPr="008F56BA" w:rsidRDefault="00AB146C" w:rsidP="008F56BA">
            <w:pPr>
              <w:spacing w:after="0"/>
              <w:rPr>
                <w:rFonts w:ascii="Times New Roman" w:hAnsi="Times New Roman" w:cs="Times New Roman"/>
              </w:rPr>
            </w:pPr>
            <w:r w:rsidRPr="008F56BA">
              <w:rPr>
                <w:rFonts w:ascii="Times New Roman" w:hAnsi="Times New Roman" w:cs="Times New Roman"/>
              </w:rPr>
              <w:t>- развитие производства эффективных строительных материалов и конструкций, обеспечивающих снижение стоимости строительства жилых домов при повышении комфортности, теплозащиты и экологической безопасности;</w:t>
            </w:r>
          </w:p>
          <w:p w:rsidR="00AB146C" w:rsidRPr="008F56BA" w:rsidRDefault="00AB146C" w:rsidP="008F56BA">
            <w:pPr>
              <w:spacing w:after="0"/>
              <w:rPr>
                <w:rFonts w:ascii="Times New Roman" w:hAnsi="Times New Roman" w:cs="Times New Roman"/>
              </w:rPr>
            </w:pPr>
            <w:r w:rsidRPr="008F56BA">
              <w:rPr>
                <w:rFonts w:ascii="Times New Roman" w:hAnsi="Times New Roman" w:cs="Times New Roman"/>
              </w:rPr>
              <w:t>- повышение спроса на продукцию, производимую из местного сырья;</w:t>
            </w:r>
          </w:p>
          <w:p w:rsidR="00AB146C" w:rsidRPr="008F56BA" w:rsidRDefault="00AB146C" w:rsidP="008F56BA">
            <w:pPr>
              <w:spacing w:after="0"/>
              <w:rPr>
                <w:rFonts w:ascii="Times New Roman" w:hAnsi="Times New Roman" w:cs="Times New Roman"/>
              </w:rPr>
            </w:pPr>
            <w:r w:rsidRPr="008F56BA">
              <w:rPr>
                <w:rFonts w:ascii="Times New Roman" w:hAnsi="Times New Roman" w:cs="Times New Roman"/>
              </w:rPr>
              <w:t>- увеличение объемов жилищного строительства, в том числе</w:t>
            </w:r>
            <w:r>
              <w:t xml:space="preserve"> </w:t>
            </w:r>
            <w:r w:rsidRPr="008F56BA">
              <w:rPr>
                <w:rFonts w:ascii="Times New Roman" w:hAnsi="Times New Roman" w:cs="Times New Roman"/>
              </w:rPr>
              <w:t>индивидуального жилищного строительства на территории  района;</w:t>
            </w:r>
          </w:p>
          <w:p w:rsidR="00BD6637" w:rsidRDefault="00AB146C" w:rsidP="008F56BA">
            <w:pPr>
              <w:rPr>
                <w:rFonts w:ascii="Times New Roman" w:hAnsi="Times New Roman" w:cs="Times New Roman"/>
              </w:rPr>
            </w:pPr>
            <w:r w:rsidRPr="008F56BA">
              <w:rPr>
                <w:rFonts w:ascii="Times New Roman" w:hAnsi="Times New Roman" w:cs="Times New Roman"/>
              </w:rPr>
              <w:t>- увеличение площади земельных участков, предоставленных под жилищное строительство, в том числе под индивидуальное жилищное строительство и под ведение личного подсобного хозяйства с правом возведения жилого дома в черте населенного пункта, обеспеченных объек</w:t>
            </w:r>
            <w:r w:rsidR="008F56BA">
              <w:rPr>
                <w:rFonts w:ascii="Times New Roman" w:hAnsi="Times New Roman" w:cs="Times New Roman"/>
              </w:rPr>
              <w:t>тами инженерной инфраструктуры;</w:t>
            </w:r>
          </w:p>
          <w:p w:rsidR="00541943" w:rsidRPr="00541943" w:rsidRDefault="00541943" w:rsidP="008F56BA">
            <w:pPr>
              <w:rPr>
                <w:rFonts w:ascii="Times New Roman" w:hAnsi="Times New Roman" w:cs="Times New Roman"/>
              </w:rPr>
            </w:pPr>
            <w:r>
              <w:rPr>
                <w:rFonts w:ascii="Times New Roman" w:hAnsi="Times New Roman" w:cs="Times New Roman"/>
              </w:rPr>
              <w:t xml:space="preserve">- </w:t>
            </w:r>
            <w:r w:rsidRPr="00541943">
              <w:rPr>
                <w:rFonts w:ascii="Times New Roman" w:hAnsi="Times New Roman" w:cs="Times New Roman"/>
              </w:rPr>
              <w:t>обеспечения доступности жилой среды для маломобильных групп населения при осуществлении жилищного строительства</w:t>
            </w:r>
          </w:p>
        </w:tc>
      </w:tr>
      <w:tr w:rsidR="00BD6637" w:rsidRPr="00BD6637" w:rsidTr="007620F7">
        <w:trPr>
          <w:tblCellSpacing w:w="15" w:type="dxa"/>
        </w:trPr>
        <w:tc>
          <w:tcPr>
            <w:tcW w:w="3207" w:type="dxa"/>
            <w:tcBorders>
              <w:top w:val="single" w:sz="6" w:space="0" w:color="000000"/>
              <w:left w:val="single" w:sz="6" w:space="0" w:color="000000"/>
              <w:bottom w:val="single" w:sz="6" w:space="0" w:color="000000"/>
              <w:right w:val="single" w:sz="6" w:space="0" w:color="000000"/>
            </w:tcBorders>
            <w:hideMark/>
          </w:tcPr>
          <w:p w:rsidR="00BD6637" w:rsidRPr="00BD6637" w:rsidRDefault="00BD6637" w:rsidP="00083416">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4E1B49">
              <w:rPr>
                <w:rFonts w:ascii="Times New Roman" w:eastAsia="Times New Roman" w:hAnsi="Times New Roman" w:cs="Times New Roman"/>
                <w:sz w:val="24"/>
                <w:szCs w:val="24"/>
              </w:rPr>
              <w:t>Переселение граждан из многоквартирных домов, признанных до 1 января 2017 г. в установленном порядке аварийными и подлежащими сносу в связи с физическим износом в процессе их эксплуатации</w:t>
            </w:r>
          </w:p>
        </w:tc>
        <w:tc>
          <w:tcPr>
            <w:tcW w:w="6261" w:type="dxa"/>
            <w:tcBorders>
              <w:top w:val="single" w:sz="6" w:space="0" w:color="000000"/>
              <w:left w:val="single" w:sz="6" w:space="0" w:color="000000"/>
              <w:bottom w:val="single" w:sz="6" w:space="0" w:color="000000"/>
              <w:right w:val="single" w:sz="6" w:space="0" w:color="000000"/>
            </w:tcBorders>
            <w:hideMark/>
          </w:tcPr>
          <w:p w:rsidR="004E1B49" w:rsidRPr="004E1B49" w:rsidRDefault="00AB146C" w:rsidP="00AB146C">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BD6637" w:rsidRPr="004E1B49">
              <w:rPr>
                <w:rFonts w:ascii="Times New Roman" w:eastAsia="Times New Roman" w:hAnsi="Times New Roman" w:cs="Times New Roman"/>
                <w:color w:val="000000" w:themeColor="text1"/>
                <w:sz w:val="24"/>
                <w:szCs w:val="24"/>
              </w:rPr>
              <w:t>ликвидация жилищного фонда</w:t>
            </w:r>
            <w:r w:rsidR="002578D4" w:rsidRPr="004E1B49">
              <w:rPr>
                <w:rFonts w:ascii="Times New Roman" w:eastAsia="Times New Roman" w:hAnsi="Times New Roman" w:cs="Times New Roman"/>
                <w:color w:val="000000" w:themeColor="text1"/>
                <w:sz w:val="24"/>
                <w:szCs w:val="24"/>
              </w:rPr>
              <w:t xml:space="preserve"> площадью 2915,1 </w:t>
            </w:r>
            <w:proofErr w:type="spellStart"/>
            <w:r w:rsidR="002578D4" w:rsidRPr="004E1B49">
              <w:rPr>
                <w:rFonts w:ascii="Times New Roman" w:eastAsia="Times New Roman" w:hAnsi="Times New Roman" w:cs="Times New Roman"/>
                <w:color w:val="000000" w:themeColor="text1"/>
                <w:sz w:val="24"/>
                <w:szCs w:val="24"/>
              </w:rPr>
              <w:t>кв</w:t>
            </w:r>
            <w:proofErr w:type="gramStart"/>
            <w:r w:rsidR="002578D4" w:rsidRPr="004E1B49">
              <w:rPr>
                <w:rFonts w:ascii="Times New Roman" w:eastAsia="Times New Roman" w:hAnsi="Times New Roman" w:cs="Times New Roman"/>
                <w:color w:val="000000" w:themeColor="text1"/>
                <w:sz w:val="24"/>
                <w:szCs w:val="24"/>
              </w:rPr>
              <w:t>.м</w:t>
            </w:r>
            <w:proofErr w:type="spellEnd"/>
            <w:proofErr w:type="gramEnd"/>
            <w:r w:rsidR="002578D4" w:rsidRPr="004E1B49">
              <w:rPr>
                <w:rFonts w:ascii="Times New Roman" w:eastAsia="Times New Roman" w:hAnsi="Times New Roman" w:cs="Times New Roman"/>
                <w:color w:val="000000" w:themeColor="text1"/>
                <w:sz w:val="24"/>
                <w:szCs w:val="24"/>
              </w:rPr>
              <w:t xml:space="preserve"> </w:t>
            </w:r>
            <w:r w:rsidR="00BD6637" w:rsidRPr="004E1B49">
              <w:rPr>
                <w:rFonts w:ascii="Times New Roman" w:eastAsia="Times New Roman" w:hAnsi="Times New Roman" w:cs="Times New Roman"/>
                <w:color w:val="000000" w:themeColor="text1"/>
                <w:sz w:val="24"/>
                <w:szCs w:val="24"/>
              </w:rPr>
              <w:t xml:space="preserve">признанного до 1 января 2017 г. в установленном порядке </w:t>
            </w:r>
            <w:r>
              <w:rPr>
                <w:rFonts w:ascii="Times New Roman" w:eastAsia="Times New Roman" w:hAnsi="Times New Roman" w:cs="Times New Roman"/>
                <w:color w:val="000000" w:themeColor="text1"/>
                <w:sz w:val="24"/>
                <w:szCs w:val="24"/>
              </w:rPr>
              <w:t xml:space="preserve">- </w:t>
            </w:r>
            <w:r w:rsidR="00BD6637" w:rsidRPr="004E1B49">
              <w:rPr>
                <w:rFonts w:ascii="Times New Roman" w:eastAsia="Times New Roman" w:hAnsi="Times New Roman" w:cs="Times New Roman"/>
                <w:color w:val="000000" w:themeColor="text1"/>
                <w:sz w:val="24"/>
                <w:szCs w:val="24"/>
              </w:rPr>
              <w:t xml:space="preserve">аварийным и подлежащим сносу в связи с физическим износом в процессе его эксплуатации; </w:t>
            </w:r>
          </w:p>
          <w:p w:rsidR="004E1B49" w:rsidRPr="004E1B49" w:rsidRDefault="00AB146C" w:rsidP="00AB146C">
            <w:pPr>
              <w:spacing w:after="0"/>
              <w:rPr>
                <w:color w:val="000000" w:themeColor="text1"/>
              </w:rPr>
            </w:pPr>
            <w:r>
              <w:rPr>
                <w:rFonts w:ascii="Times New Roman" w:hAnsi="Times New Roman" w:cs="Times New Roman"/>
                <w:color w:val="000000" w:themeColor="text1"/>
                <w:sz w:val="24"/>
                <w:szCs w:val="24"/>
              </w:rPr>
              <w:t>-</w:t>
            </w:r>
            <w:r w:rsidR="004E1B49" w:rsidRPr="00AB146C">
              <w:rPr>
                <w:rFonts w:ascii="Times New Roman" w:hAnsi="Times New Roman" w:cs="Times New Roman"/>
                <w:color w:val="000000" w:themeColor="text1"/>
                <w:sz w:val="24"/>
                <w:szCs w:val="24"/>
              </w:rPr>
              <w:t>количество расселенных помещений</w:t>
            </w:r>
            <w:r w:rsidR="004E1B49" w:rsidRPr="004E1B49">
              <w:rPr>
                <w:color w:val="000000" w:themeColor="text1"/>
              </w:rPr>
              <w:t>;</w:t>
            </w:r>
          </w:p>
          <w:p w:rsidR="004E1B49" w:rsidRPr="00AB146C" w:rsidRDefault="00AB146C" w:rsidP="00AB146C">
            <w:pPr>
              <w:spacing w:after="0"/>
              <w:rPr>
                <w:rFonts w:ascii="Times New Roman" w:hAnsi="Times New Roman" w:cs="Times New Roman"/>
                <w:color w:val="000000" w:themeColor="text1"/>
              </w:rPr>
            </w:pPr>
            <w:r>
              <w:rPr>
                <w:rFonts w:ascii="Times New Roman" w:hAnsi="Times New Roman" w:cs="Times New Roman"/>
                <w:color w:val="000000" w:themeColor="text1"/>
              </w:rPr>
              <w:t>-</w:t>
            </w:r>
            <w:r w:rsidR="004E1B49" w:rsidRPr="00AB146C">
              <w:rPr>
                <w:rFonts w:ascii="Times New Roman" w:hAnsi="Times New Roman" w:cs="Times New Roman"/>
                <w:color w:val="000000" w:themeColor="text1"/>
              </w:rPr>
              <w:t>число переселенных граждан;</w:t>
            </w:r>
          </w:p>
          <w:p w:rsidR="004E1B49" w:rsidRPr="00AB146C" w:rsidRDefault="00AB146C" w:rsidP="00AB146C">
            <w:pPr>
              <w:spacing w:after="0"/>
              <w:rPr>
                <w:rFonts w:ascii="Times New Roman" w:hAnsi="Times New Roman" w:cs="Times New Roman"/>
                <w:color w:val="000000" w:themeColor="text1"/>
              </w:rPr>
            </w:pPr>
            <w:r>
              <w:rPr>
                <w:rFonts w:ascii="Times New Roman" w:hAnsi="Times New Roman" w:cs="Times New Roman"/>
                <w:color w:val="000000" w:themeColor="text1"/>
              </w:rPr>
              <w:t>-</w:t>
            </w:r>
            <w:r w:rsidR="004E1B49" w:rsidRPr="00AB146C">
              <w:rPr>
                <w:rFonts w:ascii="Times New Roman" w:hAnsi="Times New Roman" w:cs="Times New Roman"/>
                <w:color w:val="000000" w:themeColor="text1"/>
              </w:rPr>
              <w:t>расселяемая площадь жилых помещений.</w:t>
            </w:r>
          </w:p>
          <w:p w:rsidR="00BD6637" w:rsidRPr="00AB146C" w:rsidRDefault="00AB146C" w:rsidP="00AB146C">
            <w:pPr>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4E1B49" w:rsidRPr="00AB146C">
              <w:rPr>
                <w:rFonts w:ascii="Times New Roman" w:eastAsia="Times New Roman" w:hAnsi="Times New Roman" w:cs="Times New Roman"/>
                <w:color w:val="000000" w:themeColor="text1"/>
                <w:sz w:val="24"/>
                <w:szCs w:val="24"/>
              </w:rPr>
              <w:t>создание ко</w:t>
            </w:r>
            <w:r w:rsidR="00BD6637" w:rsidRPr="00AB146C">
              <w:rPr>
                <w:rFonts w:ascii="Times New Roman" w:eastAsia="Times New Roman" w:hAnsi="Times New Roman" w:cs="Times New Roman"/>
                <w:color w:val="000000" w:themeColor="text1"/>
                <w:sz w:val="24"/>
                <w:szCs w:val="24"/>
              </w:rPr>
              <w:t>мфортных условий для проживания граждан</w:t>
            </w:r>
          </w:p>
          <w:p w:rsidR="004E1B49" w:rsidRPr="00BD6637" w:rsidRDefault="004E1B49" w:rsidP="00BD6637">
            <w:pPr>
              <w:spacing w:before="100" w:beforeAutospacing="1" w:after="100" w:afterAutospacing="1" w:line="240" w:lineRule="auto"/>
              <w:rPr>
                <w:rFonts w:ascii="Times New Roman" w:eastAsia="Times New Roman" w:hAnsi="Times New Roman" w:cs="Times New Roman"/>
                <w:sz w:val="24"/>
                <w:szCs w:val="24"/>
                <w:highlight w:val="yellow"/>
              </w:rPr>
            </w:pPr>
          </w:p>
        </w:tc>
      </w:tr>
      <w:tr w:rsidR="00BD6637" w:rsidRPr="00BD6637" w:rsidTr="007620F7">
        <w:trPr>
          <w:tblCellSpacing w:w="15" w:type="dxa"/>
        </w:trPr>
        <w:tc>
          <w:tcPr>
            <w:tcW w:w="3207" w:type="dxa"/>
            <w:tcBorders>
              <w:top w:val="single" w:sz="6" w:space="0" w:color="000000"/>
              <w:left w:val="single" w:sz="6" w:space="0" w:color="000000"/>
              <w:bottom w:val="single" w:sz="6" w:space="0" w:color="000000"/>
              <w:right w:val="single" w:sz="6" w:space="0" w:color="000000"/>
            </w:tcBorders>
            <w:hideMark/>
          </w:tcPr>
          <w:p w:rsidR="00BD6637" w:rsidRPr="00BD6637" w:rsidRDefault="00BD6637" w:rsidP="00083416">
            <w:pPr>
              <w:spacing w:before="100" w:beforeAutospacing="1" w:after="100" w:afterAutospacing="1" w:line="240" w:lineRule="auto"/>
              <w:jc w:val="center"/>
              <w:rPr>
                <w:rFonts w:ascii="Times New Roman" w:eastAsia="Times New Roman" w:hAnsi="Times New Roman" w:cs="Times New Roman"/>
                <w:sz w:val="24"/>
                <w:szCs w:val="24"/>
              </w:rPr>
            </w:pPr>
            <w:r w:rsidRPr="00BD6637">
              <w:rPr>
                <w:rFonts w:ascii="Times New Roman" w:eastAsia="Times New Roman" w:hAnsi="Times New Roman" w:cs="Times New Roman"/>
                <w:sz w:val="24"/>
                <w:szCs w:val="24"/>
              </w:rPr>
              <w:lastRenderedPageBreak/>
              <w:t xml:space="preserve">Эффективное планирование и организация своевременного проведения капитального ремонта общего имущества в многоквартирных домах, расположенных на территории </w:t>
            </w:r>
            <w:proofErr w:type="spellStart"/>
            <w:r w:rsidR="007620F7" w:rsidRPr="007620F7">
              <w:rPr>
                <w:rFonts w:ascii="Times New Roman" w:eastAsia="Times New Roman" w:hAnsi="Times New Roman" w:cs="Times New Roman"/>
                <w:sz w:val="24"/>
                <w:szCs w:val="24"/>
              </w:rPr>
              <w:t>Ковылкинского</w:t>
            </w:r>
            <w:proofErr w:type="spellEnd"/>
            <w:r w:rsidR="007620F7" w:rsidRPr="007620F7">
              <w:rPr>
                <w:rFonts w:ascii="Times New Roman" w:eastAsia="Times New Roman" w:hAnsi="Times New Roman" w:cs="Times New Roman"/>
                <w:sz w:val="24"/>
                <w:szCs w:val="24"/>
              </w:rPr>
              <w:t xml:space="preserve"> муниципального района</w:t>
            </w:r>
            <w:r w:rsidRPr="00BD6637">
              <w:rPr>
                <w:rFonts w:ascii="Times New Roman" w:eastAsia="Times New Roman" w:hAnsi="Times New Roman" w:cs="Times New Roman"/>
                <w:sz w:val="24"/>
                <w:szCs w:val="24"/>
              </w:rPr>
              <w:t>, за исключением домов, признанных аварийными и подлежащими сносу</w:t>
            </w:r>
          </w:p>
        </w:tc>
        <w:tc>
          <w:tcPr>
            <w:tcW w:w="6261" w:type="dxa"/>
            <w:tcBorders>
              <w:top w:val="single" w:sz="6" w:space="0" w:color="000000"/>
              <w:left w:val="single" w:sz="6" w:space="0" w:color="000000"/>
              <w:bottom w:val="single" w:sz="6" w:space="0" w:color="000000"/>
              <w:right w:val="single" w:sz="6" w:space="0" w:color="000000"/>
            </w:tcBorders>
            <w:hideMark/>
          </w:tcPr>
          <w:p w:rsidR="00BD6637" w:rsidRDefault="00BD6637" w:rsidP="00BD6637">
            <w:pPr>
              <w:spacing w:before="100" w:beforeAutospacing="1" w:after="100" w:afterAutospacing="1" w:line="240" w:lineRule="auto"/>
              <w:rPr>
                <w:rFonts w:ascii="Times New Roman" w:eastAsia="Times New Roman" w:hAnsi="Times New Roman" w:cs="Times New Roman"/>
                <w:sz w:val="24"/>
                <w:szCs w:val="24"/>
              </w:rPr>
            </w:pPr>
            <w:r w:rsidRPr="00BD6637">
              <w:rPr>
                <w:rFonts w:ascii="Times New Roman" w:eastAsia="Times New Roman" w:hAnsi="Times New Roman" w:cs="Times New Roman"/>
                <w:sz w:val="24"/>
                <w:szCs w:val="24"/>
              </w:rPr>
              <w:t xml:space="preserve">общая площадь многоквартирных домов, в которых произведен капитальный ремонт - </w:t>
            </w:r>
            <w:r w:rsidRPr="00AB146C">
              <w:rPr>
                <w:rFonts w:ascii="Times New Roman" w:eastAsia="Times New Roman" w:hAnsi="Times New Roman" w:cs="Times New Roman"/>
                <w:sz w:val="24"/>
                <w:szCs w:val="24"/>
              </w:rPr>
              <w:t>10484,3 тыс. кв. метров</w:t>
            </w:r>
          </w:p>
          <w:p w:rsidR="00083416" w:rsidRPr="00AB146C" w:rsidRDefault="00083416" w:rsidP="00083416">
            <w:pPr>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AB146C">
              <w:rPr>
                <w:rFonts w:ascii="Times New Roman" w:eastAsia="Times New Roman" w:hAnsi="Times New Roman" w:cs="Times New Roman"/>
                <w:color w:val="000000" w:themeColor="text1"/>
                <w:sz w:val="24"/>
                <w:szCs w:val="24"/>
              </w:rPr>
              <w:t>создание комфортных условий для проживания граждан</w:t>
            </w:r>
          </w:p>
          <w:p w:rsidR="00083416" w:rsidRPr="00BD6637" w:rsidRDefault="00083416" w:rsidP="00BD6637">
            <w:pPr>
              <w:spacing w:before="100" w:beforeAutospacing="1" w:after="100" w:afterAutospacing="1" w:line="240" w:lineRule="auto"/>
              <w:rPr>
                <w:rFonts w:ascii="Times New Roman" w:eastAsia="Times New Roman" w:hAnsi="Times New Roman" w:cs="Times New Roman"/>
                <w:sz w:val="24"/>
                <w:szCs w:val="24"/>
              </w:rPr>
            </w:pPr>
            <w:r w:rsidRPr="008F56BA">
              <w:rPr>
                <w:rFonts w:ascii="Times New Roman" w:hAnsi="Times New Roman" w:cs="Times New Roman"/>
              </w:rPr>
              <w:t>улучшение жилищных условий граждан, проживающих в жилищном фонде, не отвечающем современным требованиям</w:t>
            </w:r>
          </w:p>
        </w:tc>
      </w:tr>
    </w:tbl>
    <w:p w:rsidR="00CF1675" w:rsidRPr="00F242E9" w:rsidRDefault="00CF1675" w:rsidP="00DC3CB5">
      <w:pPr>
        <w:widowControl w:val="0"/>
        <w:tabs>
          <w:tab w:val="left" w:pos="3544"/>
        </w:tabs>
        <w:suppressAutoHyphens/>
        <w:autoSpaceDE w:val="0"/>
        <w:spacing w:after="0" w:line="240" w:lineRule="auto"/>
        <w:ind w:left="-108" w:right="34" w:firstLine="567"/>
        <w:rPr>
          <w:rFonts w:ascii="Times New Roman" w:eastAsia="Times New Roman" w:hAnsi="Times New Roman" w:cs="Times New Roman"/>
          <w:sz w:val="28"/>
          <w:szCs w:val="28"/>
          <w:lang w:eastAsia="ar-SA"/>
        </w:rPr>
      </w:pPr>
    </w:p>
    <w:p w:rsidR="00DC3CB5" w:rsidRDefault="00DC3CB5" w:rsidP="00DC3CB5">
      <w:pPr>
        <w:widowControl w:val="0"/>
        <w:tabs>
          <w:tab w:val="left" w:pos="3544"/>
        </w:tabs>
        <w:suppressAutoHyphens/>
        <w:autoSpaceDE w:val="0"/>
        <w:spacing w:after="0" w:line="240" w:lineRule="exact"/>
        <w:ind w:left="-108" w:firstLine="567"/>
        <w:jc w:val="center"/>
        <w:rPr>
          <w:rFonts w:ascii="Times New Roman" w:eastAsia="Times New Roman" w:hAnsi="Times New Roman" w:cs="Times New Roman"/>
          <w:b/>
          <w:sz w:val="28"/>
          <w:szCs w:val="28"/>
          <w:lang w:eastAsia="ar-SA"/>
        </w:rPr>
      </w:pPr>
      <w:r w:rsidRPr="00F242E9">
        <w:rPr>
          <w:rFonts w:ascii="Times New Roman" w:eastAsia="Times New Roman" w:hAnsi="Times New Roman" w:cs="Times New Roman"/>
          <w:b/>
          <w:sz w:val="28"/>
          <w:szCs w:val="28"/>
          <w:lang w:eastAsia="ar-SA"/>
        </w:rPr>
        <w:t xml:space="preserve">Раздел </w:t>
      </w:r>
      <w:r w:rsidR="00BD6637">
        <w:rPr>
          <w:rFonts w:ascii="Times New Roman" w:eastAsia="Times New Roman" w:hAnsi="Times New Roman" w:cs="Times New Roman"/>
          <w:b/>
          <w:sz w:val="28"/>
          <w:szCs w:val="28"/>
          <w:lang w:eastAsia="ar-SA"/>
        </w:rPr>
        <w:t>9</w:t>
      </w:r>
      <w:r w:rsidRPr="00F242E9">
        <w:rPr>
          <w:rFonts w:ascii="Times New Roman" w:eastAsia="Times New Roman" w:hAnsi="Times New Roman" w:cs="Times New Roman"/>
          <w:b/>
          <w:sz w:val="28"/>
          <w:szCs w:val="28"/>
          <w:lang w:eastAsia="ar-SA"/>
        </w:rPr>
        <w:t xml:space="preserve">. Ресурсное обеспечение </w:t>
      </w:r>
      <w:r w:rsidR="00B70EDD">
        <w:rPr>
          <w:rFonts w:ascii="Times New Roman" w:eastAsia="Times New Roman" w:hAnsi="Times New Roman" w:cs="Times New Roman"/>
          <w:b/>
          <w:sz w:val="28"/>
          <w:szCs w:val="28"/>
          <w:lang w:eastAsia="ar-SA"/>
        </w:rPr>
        <w:t xml:space="preserve">муниципальной </w:t>
      </w:r>
      <w:r w:rsidRPr="00F242E9">
        <w:rPr>
          <w:rFonts w:ascii="Times New Roman" w:eastAsia="Times New Roman" w:hAnsi="Times New Roman" w:cs="Times New Roman"/>
          <w:b/>
          <w:sz w:val="28"/>
          <w:szCs w:val="28"/>
          <w:lang w:eastAsia="ar-SA"/>
        </w:rPr>
        <w:t>программы</w:t>
      </w:r>
    </w:p>
    <w:p w:rsidR="00DC3CB5" w:rsidRPr="00FF6020" w:rsidRDefault="00DC3CB5" w:rsidP="00DC3CB5">
      <w:pPr>
        <w:widowControl w:val="0"/>
        <w:tabs>
          <w:tab w:val="left" w:pos="3544"/>
        </w:tabs>
        <w:suppressAutoHyphens/>
        <w:autoSpaceDE w:val="0"/>
        <w:spacing w:after="0" w:line="240" w:lineRule="exact"/>
        <w:ind w:left="-108" w:firstLine="567"/>
        <w:jc w:val="center"/>
        <w:rPr>
          <w:rFonts w:ascii="Times New Roman" w:eastAsia="Times New Roman" w:hAnsi="Times New Roman" w:cs="Times New Roman"/>
          <w:b/>
          <w:sz w:val="28"/>
          <w:szCs w:val="28"/>
          <w:lang w:eastAsia="ar-SA"/>
        </w:rPr>
      </w:pPr>
    </w:p>
    <w:p w:rsidR="00DC3CB5" w:rsidRPr="00F242E9" w:rsidRDefault="00DC3CB5" w:rsidP="00DC3CB5">
      <w:pPr>
        <w:widowControl w:val="0"/>
        <w:suppressAutoHyphens/>
        <w:autoSpaceDE w:val="0"/>
        <w:spacing w:after="0" w:line="240" w:lineRule="auto"/>
        <w:ind w:left="-108" w:right="-2" w:firstLine="567"/>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Объемы финансирования могут уточняться при утверждении показателей местного бюджета на очередной финансовый год.</w:t>
      </w:r>
    </w:p>
    <w:p w:rsidR="00DC3CB5" w:rsidRPr="00F242E9" w:rsidRDefault="00DC3CB5" w:rsidP="00DC3CB5">
      <w:pPr>
        <w:widowControl w:val="0"/>
        <w:tabs>
          <w:tab w:val="left" w:pos="3544"/>
        </w:tabs>
        <w:suppressAutoHyphens/>
        <w:autoSpaceDE w:val="0"/>
        <w:spacing w:after="0" w:line="240" w:lineRule="auto"/>
        <w:ind w:left="-108" w:right="-2" w:firstLine="567"/>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В рамках реализации настоящей Программы будут привлекаться в установленном законодательством порядке средства федерального и республиканского бюджетов в виде субсидий, средства внебюджетных фондов. За счет средств бюджет</w:t>
      </w:r>
      <w:r w:rsidR="00083416">
        <w:rPr>
          <w:rFonts w:ascii="Times New Roman" w:eastAsia="Times New Roman" w:hAnsi="Times New Roman" w:cs="Times New Roman"/>
          <w:sz w:val="28"/>
          <w:szCs w:val="28"/>
          <w:lang w:eastAsia="ar-SA"/>
        </w:rPr>
        <w:t xml:space="preserve">а </w:t>
      </w:r>
      <w:proofErr w:type="spellStart"/>
      <w:r w:rsidR="00083416">
        <w:rPr>
          <w:rFonts w:ascii="Times New Roman" w:eastAsia="Times New Roman" w:hAnsi="Times New Roman" w:cs="Times New Roman"/>
          <w:sz w:val="28"/>
          <w:szCs w:val="28"/>
          <w:lang w:eastAsia="ar-SA"/>
        </w:rPr>
        <w:t>Ковылкинского</w:t>
      </w:r>
      <w:proofErr w:type="spellEnd"/>
      <w:r w:rsidR="00083416">
        <w:rPr>
          <w:rFonts w:ascii="Times New Roman" w:eastAsia="Times New Roman" w:hAnsi="Times New Roman" w:cs="Times New Roman"/>
          <w:sz w:val="28"/>
          <w:szCs w:val="28"/>
          <w:lang w:eastAsia="ar-SA"/>
        </w:rPr>
        <w:t xml:space="preserve"> </w:t>
      </w:r>
      <w:proofErr w:type="spellStart"/>
      <w:r w:rsidR="00083416">
        <w:rPr>
          <w:rFonts w:ascii="Times New Roman" w:eastAsia="Times New Roman" w:hAnsi="Times New Roman" w:cs="Times New Roman"/>
          <w:sz w:val="28"/>
          <w:szCs w:val="28"/>
          <w:lang w:eastAsia="ar-SA"/>
        </w:rPr>
        <w:t>муниципальноо</w:t>
      </w:r>
      <w:proofErr w:type="spellEnd"/>
      <w:r w:rsidR="00083416">
        <w:rPr>
          <w:rFonts w:ascii="Times New Roman" w:eastAsia="Times New Roman" w:hAnsi="Times New Roman" w:cs="Times New Roman"/>
          <w:sz w:val="28"/>
          <w:szCs w:val="28"/>
          <w:lang w:eastAsia="ar-SA"/>
        </w:rPr>
        <w:t xml:space="preserve"> района</w:t>
      </w:r>
      <w:r w:rsidRPr="00F242E9">
        <w:rPr>
          <w:rFonts w:ascii="Times New Roman" w:eastAsia="Times New Roman" w:hAnsi="Times New Roman" w:cs="Times New Roman"/>
          <w:sz w:val="28"/>
          <w:szCs w:val="28"/>
          <w:lang w:eastAsia="ar-SA"/>
        </w:rPr>
        <w:t xml:space="preserve">, бюджетов сельских поселений будет предусмотрено </w:t>
      </w:r>
      <w:proofErr w:type="spellStart"/>
      <w:r w:rsidRPr="00F242E9">
        <w:rPr>
          <w:rFonts w:ascii="Times New Roman" w:eastAsia="Times New Roman" w:hAnsi="Times New Roman" w:cs="Times New Roman"/>
          <w:sz w:val="28"/>
          <w:szCs w:val="28"/>
          <w:lang w:eastAsia="ar-SA"/>
        </w:rPr>
        <w:t>софинансирование</w:t>
      </w:r>
      <w:proofErr w:type="spellEnd"/>
      <w:r w:rsidRPr="00F242E9">
        <w:rPr>
          <w:rFonts w:ascii="Times New Roman" w:eastAsia="Times New Roman" w:hAnsi="Times New Roman" w:cs="Times New Roman"/>
          <w:sz w:val="28"/>
          <w:szCs w:val="28"/>
          <w:lang w:eastAsia="ar-SA"/>
        </w:rPr>
        <w:t xml:space="preserve"> на реализацию следующих направлений:</w:t>
      </w:r>
    </w:p>
    <w:p w:rsidR="00DC3CB5" w:rsidRPr="00F242E9" w:rsidRDefault="00DC3CB5" w:rsidP="00DC3CB5">
      <w:pPr>
        <w:widowControl w:val="0"/>
        <w:tabs>
          <w:tab w:val="left" w:pos="851"/>
        </w:tabs>
        <w:suppressAutoHyphens/>
        <w:autoSpaceDE w:val="0"/>
        <w:spacing w:after="0" w:line="240" w:lineRule="auto"/>
        <w:ind w:left="-142" w:right="34" w:firstLine="568"/>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комплексное освоение и развитие территорий в целях жилищного строительства;</w:t>
      </w:r>
    </w:p>
    <w:p w:rsidR="00DC3CB5" w:rsidRPr="00F242E9" w:rsidRDefault="00DC3CB5" w:rsidP="00DC3CB5">
      <w:pPr>
        <w:widowControl w:val="0"/>
        <w:tabs>
          <w:tab w:val="left" w:pos="679"/>
          <w:tab w:val="left" w:pos="851"/>
        </w:tabs>
        <w:suppressAutoHyphens/>
        <w:autoSpaceDE w:val="0"/>
        <w:spacing w:after="0" w:line="240" w:lineRule="auto"/>
        <w:ind w:left="-142" w:right="34" w:firstLine="568"/>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 переселение граждан из аварийного и ветхого  жилищного фонда;</w:t>
      </w:r>
    </w:p>
    <w:p w:rsidR="00DC3CB5" w:rsidRDefault="00DC3CB5" w:rsidP="00DC3CB5">
      <w:pPr>
        <w:widowControl w:val="0"/>
        <w:tabs>
          <w:tab w:val="left" w:pos="851"/>
        </w:tabs>
        <w:suppressAutoHyphens/>
        <w:autoSpaceDE w:val="0"/>
        <w:spacing w:after="0" w:line="240" w:lineRule="auto"/>
        <w:ind w:left="-142" w:right="34" w:firstLine="568"/>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sz w:val="28"/>
          <w:szCs w:val="28"/>
          <w:lang w:eastAsia="ar-SA"/>
        </w:rPr>
        <w:t>-</w:t>
      </w:r>
      <w:r w:rsidR="00B359FE">
        <w:rPr>
          <w:rFonts w:ascii="Times New Roman" w:eastAsia="Times New Roman" w:hAnsi="Times New Roman" w:cs="Times New Roman"/>
          <w:sz w:val="28"/>
          <w:szCs w:val="28"/>
          <w:lang w:eastAsia="ar-SA"/>
        </w:rPr>
        <w:t xml:space="preserve"> </w:t>
      </w:r>
      <w:r w:rsidRPr="00F242E9">
        <w:rPr>
          <w:rFonts w:ascii="Times New Roman" w:eastAsia="Times New Roman" w:hAnsi="Times New Roman" w:cs="Times New Roman"/>
          <w:sz w:val="28"/>
          <w:szCs w:val="28"/>
          <w:lang w:eastAsia="ar-SA"/>
        </w:rPr>
        <w:t>организация строительства, модернизации, реконструкции и капитального ремонта коммунальных объектов</w:t>
      </w:r>
      <w:r w:rsidR="00B359FE">
        <w:rPr>
          <w:rFonts w:ascii="Times New Roman" w:eastAsia="Times New Roman" w:hAnsi="Times New Roman" w:cs="Times New Roman"/>
          <w:sz w:val="28"/>
          <w:szCs w:val="28"/>
          <w:lang w:eastAsia="ar-SA"/>
        </w:rPr>
        <w:t>.</w:t>
      </w:r>
    </w:p>
    <w:p w:rsidR="00DC3CB5" w:rsidRPr="00F242E9" w:rsidRDefault="00DC3CB5" w:rsidP="00DC3CB5">
      <w:pPr>
        <w:widowControl w:val="0"/>
        <w:tabs>
          <w:tab w:val="left" w:pos="851"/>
        </w:tabs>
        <w:suppressAutoHyphens/>
        <w:autoSpaceDE w:val="0"/>
        <w:spacing w:after="0" w:line="240" w:lineRule="auto"/>
        <w:ind w:right="34"/>
        <w:jc w:val="both"/>
        <w:rPr>
          <w:rFonts w:ascii="Times New Roman" w:eastAsia="Times New Roman" w:hAnsi="Times New Roman" w:cs="Times New Roman"/>
          <w:b/>
          <w:sz w:val="28"/>
          <w:szCs w:val="28"/>
          <w:lang w:eastAsia="ar-SA"/>
        </w:rPr>
      </w:pPr>
      <w:r w:rsidRPr="00F242E9">
        <w:rPr>
          <w:rFonts w:ascii="Times New Roman" w:eastAsia="Times New Roman" w:hAnsi="Times New Roman" w:cs="Times New Roman"/>
          <w:sz w:val="28"/>
          <w:szCs w:val="28"/>
          <w:lang w:eastAsia="ar-SA"/>
        </w:rPr>
        <w:t xml:space="preserve">                </w:t>
      </w:r>
    </w:p>
    <w:p w:rsidR="00DC3CB5" w:rsidRPr="00F242E9" w:rsidRDefault="00DC3CB5" w:rsidP="00083416">
      <w:pPr>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bookmarkStart w:id="18" w:name="sub_700"/>
      <w:r w:rsidRPr="00F242E9">
        <w:rPr>
          <w:rFonts w:ascii="Times New Roman" w:eastAsia="Calibri" w:hAnsi="Times New Roman" w:cs="Times New Roman"/>
          <w:b/>
          <w:bCs/>
          <w:color w:val="26282F"/>
          <w:sz w:val="28"/>
          <w:szCs w:val="28"/>
        </w:rPr>
        <w:t xml:space="preserve">Раздел </w:t>
      </w:r>
      <w:r w:rsidR="00BD6637">
        <w:rPr>
          <w:rFonts w:ascii="Times New Roman" w:eastAsia="Calibri" w:hAnsi="Times New Roman" w:cs="Times New Roman"/>
          <w:b/>
          <w:bCs/>
          <w:color w:val="26282F"/>
          <w:sz w:val="28"/>
          <w:szCs w:val="28"/>
        </w:rPr>
        <w:t>10</w:t>
      </w:r>
      <w:r w:rsidRPr="00F242E9">
        <w:rPr>
          <w:rFonts w:ascii="Times New Roman" w:eastAsia="Calibri" w:hAnsi="Times New Roman" w:cs="Times New Roman"/>
          <w:b/>
          <w:bCs/>
          <w:color w:val="26282F"/>
          <w:sz w:val="28"/>
          <w:szCs w:val="28"/>
        </w:rPr>
        <w:t xml:space="preserve">. </w:t>
      </w:r>
      <w:r w:rsidR="00BD6637">
        <w:rPr>
          <w:rFonts w:ascii="Times New Roman" w:eastAsia="Calibri" w:hAnsi="Times New Roman" w:cs="Times New Roman"/>
          <w:b/>
          <w:bCs/>
          <w:color w:val="26282F"/>
          <w:sz w:val="28"/>
          <w:szCs w:val="28"/>
        </w:rPr>
        <w:t xml:space="preserve">Анализ рисков </w:t>
      </w:r>
      <w:r w:rsidRPr="00F242E9">
        <w:rPr>
          <w:rFonts w:ascii="Times New Roman" w:eastAsia="Calibri" w:hAnsi="Times New Roman" w:cs="Times New Roman"/>
          <w:b/>
          <w:bCs/>
          <w:color w:val="26282F"/>
          <w:sz w:val="28"/>
          <w:szCs w:val="28"/>
        </w:rPr>
        <w:t>реализации муниципальной программы</w:t>
      </w:r>
      <w:r w:rsidR="00BD6637">
        <w:rPr>
          <w:rFonts w:ascii="Times New Roman" w:eastAsia="Calibri" w:hAnsi="Times New Roman" w:cs="Times New Roman"/>
          <w:b/>
          <w:bCs/>
          <w:color w:val="26282F"/>
          <w:sz w:val="28"/>
          <w:szCs w:val="28"/>
        </w:rPr>
        <w:t xml:space="preserve"> с целью минимизации их влияния на достижение целей муниципальной программы</w:t>
      </w:r>
    </w:p>
    <w:bookmarkEnd w:id="18"/>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 xml:space="preserve">Основными рисками реализации муниципальной программы являются финансовые риски, вызванные недостаточностью объемов финансирования из бюджета </w:t>
      </w:r>
      <w:proofErr w:type="spellStart"/>
      <w:r w:rsidRPr="00F242E9">
        <w:rPr>
          <w:rFonts w:ascii="Times New Roman" w:eastAsia="Calibri" w:hAnsi="Times New Roman" w:cs="Times New Roman"/>
          <w:sz w:val="28"/>
          <w:szCs w:val="28"/>
        </w:rPr>
        <w:t>Ковылкинского</w:t>
      </w:r>
      <w:proofErr w:type="spellEnd"/>
      <w:r w:rsidRPr="00F242E9">
        <w:rPr>
          <w:rFonts w:ascii="Times New Roman" w:eastAsia="Calibri" w:hAnsi="Times New Roman" w:cs="Times New Roman"/>
          <w:sz w:val="28"/>
          <w:szCs w:val="28"/>
        </w:rPr>
        <w:t xml:space="preserve"> муниципального района</w:t>
      </w:r>
      <w:r w:rsidR="0033216D">
        <w:rPr>
          <w:rFonts w:ascii="Times New Roman" w:eastAsia="Calibri" w:hAnsi="Times New Roman" w:cs="Times New Roman"/>
          <w:sz w:val="28"/>
          <w:szCs w:val="28"/>
        </w:rPr>
        <w:t xml:space="preserve"> в случае изменения социально-экономического положения в Республике Мордовия</w:t>
      </w:r>
      <w:r w:rsidRPr="00F242E9">
        <w:rPr>
          <w:rFonts w:ascii="Times New Roman" w:eastAsia="Calibri" w:hAnsi="Times New Roman" w:cs="Times New Roman"/>
          <w:sz w:val="28"/>
          <w:szCs w:val="28"/>
        </w:rPr>
        <w:t>.</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 xml:space="preserve">К рискам реализации </w:t>
      </w:r>
      <w:r w:rsidR="0033216D">
        <w:rPr>
          <w:rFonts w:ascii="Times New Roman" w:eastAsia="Calibri" w:hAnsi="Times New Roman" w:cs="Times New Roman"/>
          <w:sz w:val="28"/>
          <w:szCs w:val="28"/>
        </w:rPr>
        <w:t xml:space="preserve"> муниципальной </w:t>
      </w:r>
      <w:r w:rsidRPr="00F242E9">
        <w:rPr>
          <w:rFonts w:ascii="Times New Roman" w:eastAsia="Calibri" w:hAnsi="Times New Roman" w:cs="Times New Roman"/>
          <w:sz w:val="28"/>
          <w:szCs w:val="28"/>
        </w:rPr>
        <w:t>программы следует отнести следующие:</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9" w:name="sub_701"/>
      <w:r w:rsidRPr="00F242E9">
        <w:rPr>
          <w:rFonts w:ascii="Times New Roman" w:eastAsia="Calibri" w:hAnsi="Times New Roman" w:cs="Times New Roman"/>
          <w:sz w:val="28"/>
          <w:szCs w:val="28"/>
        </w:rP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но также может потребовать значительных сроков практического внедрения.</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0" w:name="sub_702"/>
      <w:bookmarkEnd w:id="19"/>
      <w:r w:rsidRPr="00F242E9">
        <w:rPr>
          <w:rFonts w:ascii="Times New Roman" w:eastAsia="Calibri" w:hAnsi="Times New Roman" w:cs="Times New Roman"/>
          <w:sz w:val="28"/>
          <w:szCs w:val="28"/>
        </w:rPr>
        <w:t xml:space="preserve">2. Операционные риски, связанные с ошибками управления реализацией муниципальной программы, в том числе отдельных ее исполнителей, неготовностью </w:t>
      </w:r>
      <w:r w:rsidRPr="00F242E9">
        <w:rPr>
          <w:rFonts w:ascii="Times New Roman" w:eastAsia="Calibri" w:hAnsi="Times New Roman" w:cs="Times New Roman"/>
          <w:sz w:val="28"/>
          <w:szCs w:val="28"/>
        </w:rPr>
        <w:lastRenderedPageBreak/>
        <w:t xml:space="preserve">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w:t>
      </w:r>
      <w:bookmarkStart w:id="21" w:name="sub_703"/>
      <w:bookmarkEnd w:id="20"/>
    </w:p>
    <w:p w:rsidR="00DC3CB5"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3. Риск финансового обеспечения, который связан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AB70B3" w:rsidRPr="00AB70B3" w:rsidRDefault="00AB70B3" w:rsidP="00AB7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70B3">
        <w:rPr>
          <w:rFonts w:ascii="Times New Roman" w:hAnsi="Times New Roman" w:cs="Times New Roman"/>
          <w:sz w:val="28"/>
          <w:szCs w:val="28"/>
        </w:rPr>
        <w:t xml:space="preserve">Реализации Муниципальной программы также угрожают следующие риски, которые связаны с изменением внешней среды и которыми невозможно </w:t>
      </w:r>
      <w:proofErr w:type="gramStart"/>
      <w:r w:rsidRPr="00AB70B3">
        <w:rPr>
          <w:rFonts w:ascii="Times New Roman" w:hAnsi="Times New Roman" w:cs="Times New Roman"/>
          <w:sz w:val="28"/>
          <w:szCs w:val="28"/>
        </w:rPr>
        <w:t>управлять</w:t>
      </w:r>
      <w:proofErr w:type="gramEnd"/>
      <w:r w:rsidRPr="00AB70B3">
        <w:rPr>
          <w:rFonts w:ascii="Times New Roman" w:hAnsi="Times New Roman" w:cs="Times New Roman"/>
          <w:sz w:val="28"/>
          <w:szCs w:val="28"/>
        </w:rPr>
        <w:t xml:space="preserve"> в рамках реализации Муниципальной программы:</w:t>
      </w:r>
    </w:p>
    <w:p w:rsidR="00AB70B3" w:rsidRPr="00AB70B3" w:rsidRDefault="00AB70B3" w:rsidP="00AB7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70B3">
        <w:rPr>
          <w:rFonts w:ascii="Times New Roman" w:hAnsi="Times New Roman" w:cs="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AB70B3" w:rsidRPr="00AB70B3" w:rsidRDefault="00AB70B3" w:rsidP="00AB7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70B3">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AB70B3" w:rsidRPr="00AB70B3" w:rsidRDefault="00AB70B3" w:rsidP="00AB7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70B3">
        <w:rPr>
          <w:rFonts w:ascii="Times New Roman" w:hAnsi="Times New Roman" w:cs="Times New Roman"/>
          <w:sz w:val="28"/>
          <w:szCs w:val="28"/>
        </w:rPr>
        <w:t>Меры управления рисками реализации Муниципальной программы основываются на следующих обстоятельствах:</w:t>
      </w:r>
    </w:p>
    <w:p w:rsidR="00AB70B3" w:rsidRPr="00AB70B3" w:rsidRDefault="00AB70B3" w:rsidP="00AB7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70B3">
        <w:rPr>
          <w:rFonts w:ascii="Times New Roman" w:hAnsi="Times New Roman" w:cs="Times New Roman"/>
          <w:sz w:val="28"/>
          <w:szCs w:val="28"/>
        </w:rPr>
        <w:t>1. Наибольшее отрицательное влияние из вышеперечисленных рисков на реализацию Муниципальной программы может оказать реализация институционально-правового и риска ухудшения состояния экономики, которые содержат угрозу срыва реализации Муниципальной программы. Поскольку в рамках реализации Муниципальной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институционально-правовыми рисками.</w:t>
      </w:r>
    </w:p>
    <w:p w:rsidR="00AB70B3" w:rsidRPr="00AB70B3" w:rsidRDefault="00AB70B3" w:rsidP="00AB7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70B3">
        <w:rPr>
          <w:rFonts w:ascii="Times New Roman" w:hAnsi="Times New Roman" w:cs="Times New Roman"/>
          <w:sz w:val="28"/>
          <w:szCs w:val="28"/>
        </w:rPr>
        <w:t>2. 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государственной власти и организаций, задействованных в реализации Муниципальной программы.</w:t>
      </w:r>
    </w:p>
    <w:p w:rsidR="00AB70B3" w:rsidRPr="00AB70B3" w:rsidRDefault="00AB70B3" w:rsidP="00AB7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70B3">
        <w:rPr>
          <w:rFonts w:ascii="Times New Roman" w:hAnsi="Times New Roman" w:cs="Times New Roman"/>
          <w:sz w:val="28"/>
          <w:szCs w:val="28"/>
        </w:rPr>
        <w:t>Управление рисками реализации Муниципальной программы будет осуществляться путем координации деятельности всех исполнителей, участвующих в реализации Муниципальной программы.</w:t>
      </w:r>
    </w:p>
    <w:p w:rsidR="00AB70B3" w:rsidRPr="00AB70B3" w:rsidRDefault="00AB70B3" w:rsidP="00AB70B3">
      <w:pPr>
        <w:spacing w:after="0" w:line="240" w:lineRule="auto"/>
        <w:jc w:val="both"/>
        <w:rPr>
          <w:rFonts w:ascii="Times New Roman" w:hAnsi="Times New Roman" w:cs="Times New Roman"/>
          <w:sz w:val="28"/>
          <w:szCs w:val="28"/>
        </w:rPr>
      </w:pPr>
    </w:p>
    <w:bookmarkEnd w:id="21"/>
    <w:p w:rsidR="00DC3CB5" w:rsidRDefault="00FC236F" w:rsidP="00DC3CB5">
      <w:pPr>
        <w:widowControl w:val="0"/>
        <w:suppressAutoHyphens/>
        <w:autoSpaceDE w:val="0"/>
        <w:spacing w:after="0" w:line="240" w:lineRule="auto"/>
        <w:ind w:left="-108" w:right="34" w:hanging="34"/>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DC3CB5" w:rsidRPr="00F242E9">
        <w:rPr>
          <w:rFonts w:ascii="Times New Roman" w:eastAsia="Times New Roman" w:hAnsi="Times New Roman" w:cs="Times New Roman"/>
          <w:b/>
          <w:sz w:val="28"/>
          <w:szCs w:val="28"/>
          <w:lang w:eastAsia="ar-SA"/>
        </w:rPr>
        <w:t xml:space="preserve">Раздел </w:t>
      </w:r>
      <w:r w:rsidR="00CF1675">
        <w:rPr>
          <w:rFonts w:ascii="Times New Roman" w:eastAsia="Times New Roman" w:hAnsi="Times New Roman" w:cs="Times New Roman"/>
          <w:b/>
          <w:sz w:val="28"/>
          <w:szCs w:val="28"/>
          <w:lang w:eastAsia="ar-SA"/>
        </w:rPr>
        <w:t>1</w:t>
      </w:r>
      <w:r>
        <w:rPr>
          <w:rFonts w:ascii="Times New Roman" w:eastAsia="Times New Roman" w:hAnsi="Times New Roman" w:cs="Times New Roman"/>
          <w:b/>
          <w:sz w:val="28"/>
          <w:szCs w:val="28"/>
          <w:lang w:eastAsia="ar-SA"/>
        </w:rPr>
        <w:t>1</w:t>
      </w:r>
      <w:r w:rsidR="00DC3CB5" w:rsidRPr="00F242E9">
        <w:rPr>
          <w:rFonts w:ascii="Times New Roman" w:eastAsia="Times New Roman" w:hAnsi="Times New Roman" w:cs="Times New Roman"/>
          <w:b/>
          <w:sz w:val="28"/>
          <w:szCs w:val="28"/>
          <w:lang w:eastAsia="ar-SA"/>
        </w:rPr>
        <w:t>. Методика оценки эффективности муниципальной программы</w:t>
      </w:r>
    </w:p>
    <w:p w:rsidR="00DC3CB5" w:rsidRPr="00F242E9" w:rsidRDefault="00DC3CB5" w:rsidP="00DC3CB5">
      <w:pPr>
        <w:widowControl w:val="0"/>
        <w:suppressAutoHyphens/>
        <w:autoSpaceDE w:val="0"/>
        <w:spacing w:after="0" w:line="240" w:lineRule="auto"/>
        <w:ind w:left="-108" w:right="34" w:hanging="34"/>
        <w:jc w:val="both"/>
        <w:rPr>
          <w:rFonts w:ascii="Times New Roman" w:eastAsia="Times New Roman" w:hAnsi="Times New Roman" w:cs="Times New Roman"/>
          <w:b/>
          <w:sz w:val="28"/>
          <w:szCs w:val="28"/>
          <w:lang w:eastAsia="ar-SA"/>
        </w:rPr>
      </w:pPr>
      <w:r w:rsidRPr="00F242E9">
        <w:rPr>
          <w:rFonts w:ascii="Times New Roman" w:eastAsia="Times New Roman" w:hAnsi="Times New Roman" w:cs="Times New Roman"/>
          <w:b/>
          <w:sz w:val="28"/>
          <w:szCs w:val="28"/>
          <w:lang w:eastAsia="ar-SA"/>
        </w:rPr>
        <w:t xml:space="preserve">  </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 xml:space="preserve">Оценка эффективности реализации муниципальной программы будет проводиться с использованием показателей выполнения муниципальной программы, мониторинг и оценка </w:t>
      </w:r>
      <w:proofErr w:type="gramStart"/>
      <w:r w:rsidRPr="00F242E9">
        <w:rPr>
          <w:rFonts w:ascii="Times New Roman" w:eastAsia="Calibri" w:hAnsi="Times New Roman" w:cs="Times New Roman"/>
          <w:sz w:val="28"/>
          <w:szCs w:val="28"/>
        </w:rPr>
        <w:t>степени</w:t>
      </w:r>
      <w:proofErr w:type="gramEnd"/>
      <w:r w:rsidRPr="00F242E9">
        <w:rPr>
          <w:rFonts w:ascii="Times New Roman" w:eastAsia="Calibri" w:hAnsi="Times New Roman" w:cs="Times New Roman"/>
          <w:sz w:val="28"/>
          <w:szCs w:val="28"/>
        </w:rPr>
        <w:t xml:space="preserve"> достижения целевых значений которых позволяют проанализировать ход выполнения программы и выработать правильное управленческое решение.</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F242E9">
        <w:rPr>
          <w:rFonts w:ascii="Times New Roman" w:eastAsia="Calibri" w:hAnsi="Times New Roman" w:cs="Times New Roman"/>
          <w:sz w:val="28"/>
          <w:szCs w:val="28"/>
        </w:rPr>
        <w:t>Методика оценки эффективности муниципальной программы представляет собой алгоритм оценки в процессе (по годам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муниципальной программы.</w:t>
      </w:r>
      <w:proofErr w:type="gramEnd"/>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Методика включает проведение количественных оценок эффективности по следующим направлениям:</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1) степень достижения запланированных результатов (достижения целей и решения задач) муниципальной программы (оценка результативности);</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2) степень соответствия фактических затрат бюджета Ковылкинского муниципального района запланированному уровню (оценка полноты использования бюджетных средств);</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3) эффективность использования средств бюджета Ковылкинского муниципального района (оценка экономической эффективности достижения результатов).</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Оценка эффективности реализации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жилищной сфере.</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Расчет результативности по каждому показателю муниципальной п</w:t>
      </w:r>
      <w:r>
        <w:rPr>
          <w:rFonts w:ascii="Times New Roman" w:eastAsia="Calibri" w:hAnsi="Times New Roman" w:cs="Times New Roman"/>
          <w:sz w:val="28"/>
          <w:szCs w:val="28"/>
        </w:rPr>
        <w:t>рограммы проводится по формуле:</w:t>
      </w:r>
    </w:p>
    <w:p w:rsidR="00DC3CB5" w:rsidRPr="00F242E9" w:rsidRDefault="00DC3CB5" w:rsidP="00DC3CB5">
      <w:pPr>
        <w:autoSpaceDE w:val="0"/>
        <w:autoSpaceDN w:val="0"/>
        <w:adjustRightInd w:val="0"/>
        <w:spacing w:after="0" w:line="240" w:lineRule="auto"/>
        <w:ind w:firstLine="698"/>
        <w:jc w:val="center"/>
        <w:rPr>
          <w:rFonts w:ascii="Times New Roman" w:eastAsia="Calibri" w:hAnsi="Times New Roman" w:cs="Times New Roman"/>
          <w:sz w:val="28"/>
          <w:szCs w:val="28"/>
        </w:rPr>
      </w:pPr>
      <w:r w:rsidRPr="00F242E9">
        <w:rPr>
          <w:rFonts w:ascii="Times New Roman" w:eastAsia="Calibri" w:hAnsi="Times New Roman" w:cs="Times New Roman"/>
          <w:noProof/>
          <w:sz w:val="28"/>
          <w:szCs w:val="28"/>
        </w:rPr>
        <w:drawing>
          <wp:inline distT="0" distB="0" distL="0" distR="0">
            <wp:extent cx="1114425"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r w:rsidRPr="00F242E9">
        <w:rPr>
          <w:rFonts w:ascii="Times New Roman" w:eastAsia="Calibri" w:hAnsi="Times New Roman" w:cs="Times New Roman"/>
          <w:sz w:val="28"/>
          <w:szCs w:val="28"/>
        </w:rPr>
        <w:t>, где</w:t>
      </w:r>
      <w:r>
        <w:rPr>
          <w:rFonts w:ascii="Times New Roman" w:eastAsia="Calibri" w:hAnsi="Times New Roman" w:cs="Times New Roman"/>
          <w:sz w:val="28"/>
          <w:szCs w:val="28"/>
        </w:rPr>
        <w:t>;</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noProof/>
          <w:sz w:val="28"/>
          <w:szCs w:val="28"/>
        </w:rPr>
        <w:drawing>
          <wp:inline distT="0" distB="0" distL="0" distR="0">
            <wp:extent cx="1619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F242E9">
        <w:rPr>
          <w:rFonts w:ascii="Times New Roman" w:eastAsia="Calibri" w:hAnsi="Times New Roman" w:cs="Times New Roman"/>
          <w:sz w:val="28"/>
          <w:szCs w:val="28"/>
        </w:rPr>
        <w:t xml:space="preserve"> - степень достижения i - показателя муниципальной программы (процентов);</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noProof/>
          <w:sz w:val="28"/>
          <w:szCs w:val="28"/>
        </w:rPr>
        <w:drawing>
          <wp:inline distT="0" distB="0" distL="0" distR="0">
            <wp:extent cx="2000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F242E9">
        <w:rPr>
          <w:rFonts w:ascii="Times New Roman" w:eastAsia="Calibri" w:hAnsi="Times New Roman" w:cs="Times New Roman"/>
          <w:sz w:val="28"/>
          <w:szCs w:val="28"/>
        </w:rPr>
        <w:t xml:space="preserve"> - фактическое значение показателя;</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noProof/>
          <w:sz w:val="28"/>
          <w:szCs w:val="28"/>
        </w:rPr>
        <w:drawing>
          <wp:inline distT="0" distB="0" distL="0" distR="0">
            <wp:extent cx="2762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F242E9">
        <w:rPr>
          <w:rFonts w:ascii="Times New Roman" w:eastAsia="Calibri" w:hAnsi="Times New Roman" w:cs="Times New Roman"/>
          <w:sz w:val="28"/>
          <w:szCs w:val="28"/>
        </w:rPr>
        <w:t xml:space="preserve"> - установленное  программой целевое значение показателя.</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Расчет результативности реализации муниципальной программы в целом проводится по ф</w:t>
      </w:r>
      <w:r>
        <w:rPr>
          <w:rFonts w:ascii="Times New Roman" w:eastAsia="Calibri" w:hAnsi="Times New Roman" w:cs="Times New Roman"/>
          <w:sz w:val="28"/>
          <w:szCs w:val="28"/>
        </w:rPr>
        <w:t>ормуле:</w:t>
      </w:r>
    </w:p>
    <w:p w:rsidR="00DC3CB5" w:rsidRPr="00F242E9" w:rsidRDefault="00DC3CB5" w:rsidP="00DC3CB5">
      <w:pPr>
        <w:autoSpaceDE w:val="0"/>
        <w:autoSpaceDN w:val="0"/>
        <w:adjustRightInd w:val="0"/>
        <w:spacing w:after="0" w:line="240" w:lineRule="auto"/>
        <w:ind w:firstLine="698"/>
        <w:jc w:val="center"/>
        <w:rPr>
          <w:rFonts w:ascii="Times New Roman" w:eastAsia="Calibri" w:hAnsi="Times New Roman" w:cs="Times New Roman"/>
          <w:sz w:val="28"/>
          <w:szCs w:val="28"/>
        </w:rPr>
      </w:pPr>
      <w:r w:rsidRPr="00F242E9">
        <w:rPr>
          <w:rFonts w:ascii="Times New Roman" w:eastAsia="Calibri" w:hAnsi="Times New Roman" w:cs="Times New Roman"/>
          <w:noProof/>
          <w:sz w:val="28"/>
          <w:szCs w:val="28"/>
        </w:rPr>
        <w:drawing>
          <wp:inline distT="0" distB="0" distL="0" distR="0">
            <wp:extent cx="1647825" cy="676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47825" cy="676275"/>
                    </a:xfrm>
                    <a:prstGeom prst="rect">
                      <a:avLst/>
                    </a:prstGeom>
                    <a:noFill/>
                    <a:ln>
                      <a:noFill/>
                    </a:ln>
                  </pic:spPr>
                </pic:pic>
              </a:graphicData>
            </a:graphic>
          </wp:inline>
        </w:drawing>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Е - результативность реализации  программы (процентов);</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n - количество показателей Программы.</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lastRenderedPageBreak/>
        <w:t xml:space="preserve">В целях </w:t>
      </w:r>
      <w:proofErr w:type="gramStart"/>
      <w:r w:rsidRPr="00F242E9">
        <w:rPr>
          <w:rFonts w:ascii="Times New Roman" w:eastAsia="Calibri" w:hAnsi="Times New Roman" w:cs="Times New Roman"/>
          <w:sz w:val="28"/>
          <w:szCs w:val="28"/>
        </w:rPr>
        <w:t>оценки степени достижения запланированных результатов муниципальной программы</w:t>
      </w:r>
      <w:proofErr w:type="gramEnd"/>
      <w:r w:rsidRPr="00F242E9">
        <w:rPr>
          <w:rFonts w:ascii="Times New Roman" w:eastAsia="Calibri" w:hAnsi="Times New Roman" w:cs="Times New Roman"/>
          <w:sz w:val="28"/>
          <w:szCs w:val="28"/>
        </w:rPr>
        <w:t xml:space="preserve"> устанавливаются следующие критерии:</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если значение показателя результативности Е равно или больше 80%, степень достижения запланированных результатов  программы оценивается как высокая;</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если значение показателя результативности Е равно или больше 50%, но меньше 80%, степень достижения запланированных результатов Государственной программы оценивается как удовлетворительная;</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если значение показателя результативности Е меньше 50%, степень достижения запланированных результатов  программы оценивается как неудовлетворительная.</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Расчет степени соответствия фактических затрат  бюджета Ковылкинского муниципального района на реализацию муниципальной программы запланированному уровню про</w:t>
      </w:r>
      <w:r>
        <w:rPr>
          <w:rFonts w:ascii="Times New Roman" w:eastAsia="Calibri" w:hAnsi="Times New Roman" w:cs="Times New Roman"/>
          <w:sz w:val="28"/>
          <w:szCs w:val="28"/>
        </w:rPr>
        <w:t>изводится по следующей формуле:</w:t>
      </w:r>
    </w:p>
    <w:p w:rsidR="00DC3CB5" w:rsidRPr="00F242E9" w:rsidRDefault="00DC3CB5" w:rsidP="00DC3CB5">
      <w:pPr>
        <w:autoSpaceDE w:val="0"/>
        <w:autoSpaceDN w:val="0"/>
        <w:adjustRightInd w:val="0"/>
        <w:spacing w:after="0" w:line="240" w:lineRule="auto"/>
        <w:ind w:firstLine="698"/>
        <w:jc w:val="center"/>
        <w:rPr>
          <w:rFonts w:ascii="Times New Roman" w:eastAsia="Calibri" w:hAnsi="Times New Roman" w:cs="Times New Roman"/>
          <w:sz w:val="28"/>
          <w:szCs w:val="28"/>
        </w:rPr>
      </w:pPr>
      <w:r w:rsidRPr="00F242E9">
        <w:rPr>
          <w:rFonts w:ascii="Times New Roman" w:eastAsia="Calibri" w:hAnsi="Times New Roman" w:cs="Times New Roman"/>
          <w:noProof/>
          <w:sz w:val="28"/>
          <w:szCs w:val="28"/>
        </w:rPr>
        <w:drawing>
          <wp:inline distT="0" distB="0" distL="0" distR="0">
            <wp:extent cx="1095375" cy="428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r>
        <w:rPr>
          <w:rFonts w:ascii="Times New Roman" w:eastAsia="Calibri" w:hAnsi="Times New Roman" w:cs="Times New Roman"/>
          <w:sz w:val="28"/>
          <w:szCs w:val="28"/>
        </w:rPr>
        <w:t>, где:</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F242E9">
        <w:rPr>
          <w:rFonts w:ascii="Times New Roman" w:eastAsia="Calibri" w:hAnsi="Times New Roman" w:cs="Times New Roman"/>
          <w:sz w:val="28"/>
          <w:szCs w:val="28"/>
        </w:rPr>
        <w:t>П</w:t>
      </w:r>
      <w:proofErr w:type="gramEnd"/>
      <w:r w:rsidRPr="00F242E9">
        <w:rPr>
          <w:rFonts w:ascii="Times New Roman" w:eastAsia="Calibri" w:hAnsi="Times New Roman" w:cs="Times New Roman"/>
          <w:sz w:val="28"/>
          <w:szCs w:val="28"/>
        </w:rPr>
        <w:t xml:space="preserve"> - полнота использования бюджетных средств;</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ЗФ - фактические расходы  бюджета района на реализацию муниципальной программы в соответствующем периоде;</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F242E9">
        <w:rPr>
          <w:rFonts w:ascii="Times New Roman" w:eastAsia="Calibri" w:hAnsi="Times New Roman" w:cs="Times New Roman"/>
          <w:sz w:val="28"/>
          <w:szCs w:val="28"/>
        </w:rPr>
        <w:t>ЗП - запланированные в бюджете района расходы на реализацию муниципальной программы в соответствующей периоде.</w:t>
      </w:r>
      <w:proofErr w:type="gramEnd"/>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 xml:space="preserve">В целях </w:t>
      </w:r>
      <w:proofErr w:type="gramStart"/>
      <w:r w:rsidRPr="00F242E9">
        <w:rPr>
          <w:rFonts w:ascii="Times New Roman" w:eastAsia="Calibri" w:hAnsi="Times New Roman" w:cs="Times New Roman"/>
          <w:sz w:val="28"/>
          <w:szCs w:val="28"/>
        </w:rPr>
        <w:t>оценки степени соответствия фактических затрат бюджета</w:t>
      </w:r>
      <w:proofErr w:type="gramEnd"/>
      <w:r w:rsidRPr="00F242E9">
        <w:rPr>
          <w:rFonts w:ascii="Times New Roman" w:eastAsia="Calibri" w:hAnsi="Times New Roman" w:cs="Times New Roman"/>
          <w:sz w:val="28"/>
          <w:szCs w:val="28"/>
        </w:rPr>
        <w:t xml:space="preserve"> Ковылкинского муниципального района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 xml:space="preserve">если значения показателя результативности Е и значение показателя полноты использования бюджетных средств </w:t>
      </w:r>
      <w:proofErr w:type="gramStart"/>
      <w:r w:rsidRPr="00F242E9">
        <w:rPr>
          <w:rFonts w:ascii="Times New Roman" w:eastAsia="Calibri" w:hAnsi="Times New Roman" w:cs="Times New Roman"/>
          <w:sz w:val="28"/>
          <w:szCs w:val="28"/>
        </w:rPr>
        <w:t>П</w:t>
      </w:r>
      <w:proofErr w:type="gramEnd"/>
      <w:r w:rsidRPr="00F242E9">
        <w:rPr>
          <w:rFonts w:ascii="Times New Roman" w:eastAsia="Calibri" w:hAnsi="Times New Roman" w:cs="Times New Roman"/>
          <w:sz w:val="28"/>
          <w:szCs w:val="28"/>
        </w:rPr>
        <w:t xml:space="preserve"> равны или больше 80%, то степень соответствия фактических затрат  бюджета</w:t>
      </w:r>
      <w:r w:rsidR="00FC236F">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района  на реализацию муниципальной программы запланированному уровню оценивается как удовлетворительная;</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 xml:space="preserve">если значения показателя результативности Е меньше 80%, а значение показателя полноты использования бюджетных средств </w:t>
      </w:r>
      <w:proofErr w:type="gramStart"/>
      <w:r w:rsidRPr="00F242E9">
        <w:rPr>
          <w:rFonts w:ascii="Times New Roman" w:eastAsia="Calibri" w:hAnsi="Times New Roman" w:cs="Times New Roman"/>
          <w:sz w:val="28"/>
          <w:szCs w:val="28"/>
        </w:rPr>
        <w:t>П</w:t>
      </w:r>
      <w:proofErr w:type="gramEnd"/>
      <w:r w:rsidRPr="00F242E9">
        <w:rPr>
          <w:rFonts w:ascii="Times New Roman" w:eastAsia="Calibri" w:hAnsi="Times New Roman" w:cs="Times New Roman"/>
          <w:sz w:val="28"/>
          <w:szCs w:val="28"/>
        </w:rPr>
        <w:t xml:space="preserve"> меньше 100%, то степень соответствия фактических затрат  бюджета района на реализацию муниципальной программы запланированному уровню оценивается как неудовлетворительная.</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Расчет эффективности использования средств  бюджета Ковылкинского муниципального района на реализацию муниципальной программы про</w:t>
      </w:r>
      <w:r>
        <w:rPr>
          <w:rFonts w:ascii="Times New Roman" w:eastAsia="Calibri" w:hAnsi="Times New Roman" w:cs="Times New Roman"/>
          <w:sz w:val="28"/>
          <w:szCs w:val="28"/>
        </w:rPr>
        <w:t>изводится по следующей формуле:</w:t>
      </w:r>
    </w:p>
    <w:p w:rsidR="00DC3CB5" w:rsidRPr="00F242E9" w:rsidRDefault="00DC3CB5" w:rsidP="00DC3CB5">
      <w:pPr>
        <w:autoSpaceDE w:val="0"/>
        <w:autoSpaceDN w:val="0"/>
        <w:adjustRightInd w:val="0"/>
        <w:spacing w:after="0" w:line="240" w:lineRule="auto"/>
        <w:ind w:firstLine="698"/>
        <w:jc w:val="center"/>
        <w:rPr>
          <w:rFonts w:ascii="Times New Roman" w:eastAsia="Calibri" w:hAnsi="Times New Roman" w:cs="Times New Roman"/>
          <w:sz w:val="28"/>
          <w:szCs w:val="28"/>
        </w:rPr>
      </w:pPr>
      <w:r w:rsidRPr="00F242E9">
        <w:rPr>
          <w:rFonts w:ascii="Times New Roman" w:eastAsia="Calibri" w:hAnsi="Times New Roman" w:cs="Times New Roman"/>
          <w:noProof/>
          <w:sz w:val="28"/>
          <w:szCs w:val="28"/>
        </w:rPr>
        <w:drawing>
          <wp:inline distT="0" distB="0" distL="0" distR="0">
            <wp:extent cx="504825" cy="428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4825" cy="428625"/>
                    </a:xfrm>
                    <a:prstGeom prst="rect">
                      <a:avLst/>
                    </a:prstGeom>
                    <a:noFill/>
                    <a:ln>
                      <a:noFill/>
                    </a:ln>
                  </pic:spPr>
                </pic:pic>
              </a:graphicData>
            </a:graphic>
          </wp:inline>
        </w:drawing>
      </w:r>
      <w:r>
        <w:rPr>
          <w:rFonts w:ascii="Times New Roman" w:eastAsia="Calibri" w:hAnsi="Times New Roman" w:cs="Times New Roman"/>
          <w:sz w:val="28"/>
          <w:szCs w:val="28"/>
        </w:rPr>
        <w:t>, где:</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Э - эффективность использования средств бюджета района;</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F242E9">
        <w:rPr>
          <w:rFonts w:ascii="Times New Roman" w:eastAsia="Calibri" w:hAnsi="Times New Roman" w:cs="Times New Roman"/>
          <w:sz w:val="28"/>
          <w:szCs w:val="28"/>
        </w:rPr>
        <w:t>П</w:t>
      </w:r>
      <w:proofErr w:type="gramEnd"/>
      <w:r w:rsidRPr="00F242E9">
        <w:rPr>
          <w:rFonts w:ascii="Times New Roman" w:eastAsia="Calibri" w:hAnsi="Times New Roman" w:cs="Times New Roman"/>
          <w:sz w:val="28"/>
          <w:szCs w:val="28"/>
        </w:rPr>
        <w:t xml:space="preserve"> - показатель полноты использования бюджетных средств;</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Е - показатель результативности реализации муниципальной программы.</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 xml:space="preserve">В целях </w:t>
      </w:r>
      <w:proofErr w:type="gramStart"/>
      <w:r w:rsidRPr="00F242E9">
        <w:rPr>
          <w:rFonts w:ascii="Times New Roman" w:eastAsia="Calibri" w:hAnsi="Times New Roman" w:cs="Times New Roman"/>
          <w:sz w:val="28"/>
          <w:szCs w:val="28"/>
        </w:rPr>
        <w:t>оценки эффективности использования средств бюджета</w:t>
      </w:r>
      <w:proofErr w:type="gramEnd"/>
      <w:r w:rsidRPr="00F242E9">
        <w:rPr>
          <w:rFonts w:ascii="Times New Roman" w:eastAsia="Calibri" w:hAnsi="Times New Roman" w:cs="Times New Roman"/>
          <w:sz w:val="28"/>
          <w:szCs w:val="28"/>
        </w:rPr>
        <w:t xml:space="preserve"> Ковылкинского муниципального района при реализации муниципальной программы устанавливаются следующие критерии:</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если значение показателя эффективность использования средств  бюджета района</w:t>
      </w:r>
      <w:proofErr w:type="gramStart"/>
      <w:r w:rsidRPr="00F242E9">
        <w:rPr>
          <w:rFonts w:ascii="Times New Roman" w:eastAsia="Calibri" w:hAnsi="Times New Roman" w:cs="Times New Roman"/>
          <w:sz w:val="28"/>
          <w:szCs w:val="28"/>
        </w:rPr>
        <w:t xml:space="preserve"> Э</w:t>
      </w:r>
      <w:proofErr w:type="gramEnd"/>
      <w:r w:rsidRPr="00F242E9">
        <w:rPr>
          <w:rFonts w:ascii="Times New Roman" w:eastAsia="Calibri" w:hAnsi="Times New Roman" w:cs="Times New Roman"/>
          <w:sz w:val="28"/>
          <w:szCs w:val="28"/>
        </w:rPr>
        <w:t xml:space="preserve"> равно 1, то такая эффективность оценивается как соответствующая запланированной;</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t>если значение показателя эффективность использования средств  бюджета района</w:t>
      </w:r>
      <w:proofErr w:type="gramStart"/>
      <w:r w:rsidRPr="00F242E9">
        <w:rPr>
          <w:rFonts w:ascii="Times New Roman" w:eastAsia="Calibri" w:hAnsi="Times New Roman" w:cs="Times New Roman"/>
          <w:sz w:val="28"/>
          <w:szCs w:val="28"/>
        </w:rPr>
        <w:t xml:space="preserve"> Э</w:t>
      </w:r>
      <w:proofErr w:type="gramEnd"/>
      <w:r w:rsidRPr="00F242E9">
        <w:rPr>
          <w:rFonts w:ascii="Times New Roman" w:eastAsia="Calibri" w:hAnsi="Times New Roman" w:cs="Times New Roman"/>
          <w:sz w:val="28"/>
          <w:szCs w:val="28"/>
        </w:rPr>
        <w:t xml:space="preserve"> меньше 1, то такая эффективность оценивается как высокая;</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242E9">
        <w:rPr>
          <w:rFonts w:ascii="Times New Roman" w:eastAsia="Calibri" w:hAnsi="Times New Roman" w:cs="Times New Roman"/>
          <w:sz w:val="28"/>
          <w:szCs w:val="28"/>
        </w:rPr>
        <w:lastRenderedPageBreak/>
        <w:t>если значение показателя эффективность использования средств  бюджета района</w:t>
      </w:r>
      <w:proofErr w:type="gramStart"/>
      <w:r w:rsidRPr="00F242E9">
        <w:rPr>
          <w:rFonts w:ascii="Times New Roman" w:eastAsia="Calibri" w:hAnsi="Times New Roman" w:cs="Times New Roman"/>
          <w:sz w:val="28"/>
          <w:szCs w:val="28"/>
        </w:rPr>
        <w:t xml:space="preserve"> </w:t>
      </w:r>
      <w:r w:rsidR="00FC236F">
        <w:rPr>
          <w:rFonts w:ascii="Times New Roman" w:eastAsia="Calibri" w:hAnsi="Times New Roman" w:cs="Times New Roman"/>
          <w:sz w:val="28"/>
          <w:szCs w:val="28"/>
        </w:rPr>
        <w:t xml:space="preserve"> </w:t>
      </w:r>
      <w:r w:rsidRPr="00F242E9">
        <w:rPr>
          <w:rFonts w:ascii="Times New Roman" w:eastAsia="Calibri" w:hAnsi="Times New Roman" w:cs="Times New Roman"/>
          <w:sz w:val="28"/>
          <w:szCs w:val="28"/>
        </w:rPr>
        <w:t>Э</w:t>
      </w:r>
      <w:proofErr w:type="gramEnd"/>
      <w:r w:rsidRPr="00F242E9">
        <w:rPr>
          <w:rFonts w:ascii="Times New Roman" w:eastAsia="Calibri" w:hAnsi="Times New Roman" w:cs="Times New Roman"/>
          <w:sz w:val="28"/>
          <w:szCs w:val="28"/>
        </w:rPr>
        <w:t xml:space="preserve"> больше 1, то такая эффективность оценивается как низкая.</w:t>
      </w:r>
    </w:p>
    <w:p w:rsidR="00DC3CB5" w:rsidRPr="00F242E9" w:rsidRDefault="00DC3CB5" w:rsidP="00DC3CB5">
      <w:pPr>
        <w:autoSpaceDE w:val="0"/>
        <w:autoSpaceDN w:val="0"/>
        <w:adjustRightInd w:val="0"/>
        <w:spacing w:after="0" w:line="240" w:lineRule="auto"/>
        <w:ind w:firstLine="720"/>
        <w:jc w:val="both"/>
        <w:rPr>
          <w:rFonts w:ascii="Times New Roman" w:eastAsia="Calibri" w:hAnsi="Times New Roman" w:cs="Times New Roman"/>
          <w:sz w:val="28"/>
          <w:szCs w:val="28"/>
        </w:rPr>
      </w:pPr>
    </w:p>
    <w:p w:rsidR="00DC3CB5" w:rsidRPr="00F242E9" w:rsidRDefault="00DC3CB5" w:rsidP="00DC3CB5">
      <w:pPr>
        <w:widowControl w:val="0"/>
        <w:suppressAutoHyphens/>
        <w:autoSpaceDE w:val="0"/>
        <w:spacing w:after="0" w:line="324" w:lineRule="auto"/>
        <w:ind w:right="34"/>
        <w:jc w:val="both"/>
        <w:rPr>
          <w:rFonts w:ascii="Times New Roman" w:eastAsia="Times New Roman" w:hAnsi="Times New Roman" w:cs="Times New Roman"/>
          <w:sz w:val="28"/>
          <w:szCs w:val="28"/>
          <w:lang w:eastAsia="ar-SA"/>
        </w:rPr>
      </w:pPr>
    </w:p>
    <w:p w:rsidR="00DC3CB5" w:rsidRPr="00F242E9" w:rsidRDefault="00DC3CB5" w:rsidP="00DC3CB5">
      <w:pPr>
        <w:widowControl w:val="0"/>
        <w:suppressAutoHyphens/>
        <w:autoSpaceDE w:val="0"/>
        <w:spacing w:after="0" w:line="324" w:lineRule="auto"/>
        <w:ind w:right="34"/>
        <w:jc w:val="both"/>
        <w:rPr>
          <w:rFonts w:ascii="Times New Roman" w:eastAsia="Times New Roman" w:hAnsi="Times New Roman" w:cs="Times New Roman"/>
          <w:sz w:val="28"/>
          <w:szCs w:val="28"/>
          <w:lang w:eastAsia="ar-SA"/>
        </w:rPr>
      </w:pPr>
    </w:p>
    <w:p w:rsidR="00DC3CB5" w:rsidRPr="00F242E9" w:rsidRDefault="00DC3CB5" w:rsidP="00DC3CB5">
      <w:pPr>
        <w:widowControl w:val="0"/>
        <w:suppressAutoHyphens/>
        <w:autoSpaceDE w:val="0"/>
        <w:spacing w:after="0" w:line="324" w:lineRule="auto"/>
        <w:ind w:left="-108" w:right="34" w:firstLine="720"/>
        <w:jc w:val="both"/>
        <w:rPr>
          <w:rFonts w:ascii="Times New Roman" w:eastAsia="Times New Roman" w:hAnsi="Times New Roman" w:cs="Times New Roman"/>
          <w:sz w:val="28"/>
          <w:szCs w:val="28"/>
          <w:lang w:eastAsia="ar-SA"/>
        </w:rPr>
      </w:pPr>
    </w:p>
    <w:p w:rsidR="00DC3CB5" w:rsidRPr="00F242E9" w:rsidRDefault="00DC3CB5" w:rsidP="00DC3CB5">
      <w:pPr>
        <w:rPr>
          <w:rFonts w:ascii="Times New Roman" w:hAnsi="Times New Roman" w:cs="Times New Roman"/>
          <w:sz w:val="28"/>
          <w:szCs w:val="28"/>
        </w:rPr>
      </w:pPr>
    </w:p>
    <w:p w:rsidR="00DC3CB5" w:rsidRDefault="00DC3CB5"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1A510A">
      <w:pPr>
        <w:spacing w:after="0" w:line="240" w:lineRule="auto"/>
        <w:jc w:val="both"/>
        <w:rPr>
          <w:rFonts w:ascii="Times New Roman" w:eastAsia="Times New Roman" w:hAnsi="Times New Roman" w:cs="Times New Roman"/>
          <w:sz w:val="16"/>
          <w:szCs w:val="16"/>
        </w:rPr>
      </w:pPr>
    </w:p>
    <w:p w:rsidR="00AF5DF2" w:rsidRDefault="00AF5DF2" w:rsidP="00AF5DF2">
      <w:pPr>
        <w:tabs>
          <w:tab w:val="left" w:pos="0"/>
        </w:tabs>
        <w:spacing w:after="0" w:line="240" w:lineRule="auto"/>
        <w:ind w:left="-567" w:firstLine="567"/>
        <w:jc w:val="both"/>
      </w:pPr>
      <w:r w:rsidRPr="00AF5DF2">
        <w:lastRenderedPageBreak/>
        <w:drawing>
          <wp:inline distT="0" distB="0" distL="0" distR="0" wp14:anchorId="5125BC43" wp14:editId="2FB43CF5">
            <wp:extent cx="6921075" cy="7820025"/>
            <wp:effectExtent l="95250" t="95250" r="70485" b="666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932969" cy="783346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AF5DF2" w:rsidRDefault="00AF5DF2" w:rsidP="00AF5DF2">
      <w:pPr>
        <w:tabs>
          <w:tab w:val="left" w:pos="0"/>
        </w:tabs>
        <w:spacing w:after="0" w:line="240" w:lineRule="auto"/>
        <w:ind w:left="-567" w:firstLine="567"/>
        <w:jc w:val="both"/>
      </w:pPr>
    </w:p>
    <w:p w:rsidR="00AF5DF2" w:rsidRPr="00F54E10" w:rsidRDefault="00AF5DF2" w:rsidP="00AF5DF2">
      <w:pPr>
        <w:pStyle w:val="af4"/>
        <w:rPr>
          <w:rFonts w:ascii="Times New Roman" w:eastAsia="Times New Roman" w:hAnsi="Times New Roman" w:cs="Times New Roman"/>
          <w:sz w:val="16"/>
          <w:szCs w:val="16"/>
        </w:rPr>
      </w:pPr>
      <w:bookmarkStart w:id="22" w:name="_GoBack"/>
      <w:bookmarkEnd w:id="22"/>
    </w:p>
    <w:sectPr w:rsidR="00AF5DF2" w:rsidRPr="00F54E10" w:rsidSect="00AF5DF2">
      <w:pgSz w:w="11906" w:h="16838"/>
      <w:pgMar w:top="709" w:right="849"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F2" w:rsidRDefault="00AF5DF2">
      <w:pPr>
        <w:spacing w:after="0" w:line="240" w:lineRule="auto"/>
      </w:pPr>
      <w:r>
        <w:separator/>
      </w:r>
    </w:p>
  </w:endnote>
  <w:endnote w:type="continuationSeparator" w:id="0">
    <w:p w:rsidR="00AF5DF2" w:rsidRDefault="00AF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F2" w:rsidRDefault="00AF5DF2" w:rsidP="00B70E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5DF2" w:rsidRDefault="00AF5DF2" w:rsidP="00B70ED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F2" w:rsidRDefault="00AF5DF2" w:rsidP="00B70E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F2" w:rsidRDefault="00AF5DF2">
      <w:pPr>
        <w:spacing w:after="0" w:line="240" w:lineRule="auto"/>
      </w:pPr>
      <w:r>
        <w:separator/>
      </w:r>
    </w:p>
  </w:footnote>
  <w:footnote w:type="continuationSeparator" w:id="0">
    <w:p w:rsidR="00AF5DF2" w:rsidRDefault="00AF5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0"/>
        </w:tabs>
        <w:ind w:left="1429" w:hanging="360"/>
      </w:pPr>
      <w:rPr>
        <w:rFonts w:ascii="Times New Roman" w:hAnsi="Times New Roman"/>
      </w:rPr>
    </w:lvl>
  </w:abstractNum>
  <w:abstractNum w:abstractNumId="1">
    <w:nsid w:val="00000003"/>
    <w:multiLevelType w:val="singleLevel"/>
    <w:tmpl w:val="00000003"/>
    <w:name w:val="WW8Num4"/>
    <w:lvl w:ilvl="0">
      <w:numFmt w:val="bullet"/>
      <w:lvlText w:val="–"/>
      <w:lvlJc w:val="left"/>
      <w:pPr>
        <w:tabs>
          <w:tab w:val="num" w:pos="0"/>
        </w:tabs>
        <w:ind w:left="1287" w:hanging="360"/>
      </w:pPr>
      <w:rPr>
        <w:rFonts w:ascii="Times New Roman" w:hAnsi="Times New Roman"/>
      </w:rPr>
    </w:lvl>
  </w:abstractNum>
  <w:abstractNum w:abstractNumId="2">
    <w:nsid w:val="00000004"/>
    <w:multiLevelType w:val="singleLevel"/>
    <w:tmpl w:val="00000004"/>
    <w:name w:val="WW8Num6"/>
    <w:lvl w:ilvl="0">
      <w:numFmt w:val="bullet"/>
      <w:lvlText w:val="–"/>
      <w:lvlJc w:val="left"/>
      <w:pPr>
        <w:tabs>
          <w:tab w:val="num" w:pos="0"/>
        </w:tabs>
        <w:ind w:left="1179" w:hanging="360"/>
      </w:pPr>
      <w:rPr>
        <w:rFonts w:ascii="Times New Roman" w:hAnsi="Times New Roman"/>
      </w:rPr>
    </w:lvl>
  </w:abstractNum>
  <w:abstractNum w:abstractNumId="3">
    <w:nsid w:val="00000005"/>
    <w:multiLevelType w:val="singleLevel"/>
    <w:tmpl w:val="00000005"/>
    <w:name w:val="WW8Num8"/>
    <w:lvl w:ilvl="0">
      <w:numFmt w:val="bullet"/>
      <w:lvlText w:val="–"/>
      <w:lvlJc w:val="left"/>
      <w:pPr>
        <w:tabs>
          <w:tab w:val="num" w:pos="-359"/>
        </w:tabs>
        <w:ind w:left="928" w:hanging="360"/>
      </w:pPr>
      <w:rPr>
        <w:rFonts w:ascii="Times New Roman" w:hAnsi="Times New Roman"/>
      </w:rPr>
    </w:lvl>
  </w:abstractNum>
  <w:abstractNum w:abstractNumId="4">
    <w:nsid w:val="00000007"/>
    <w:multiLevelType w:val="singleLevel"/>
    <w:tmpl w:val="00000007"/>
    <w:name w:val="WW8Num19"/>
    <w:lvl w:ilvl="0">
      <w:numFmt w:val="bullet"/>
      <w:lvlText w:val="–"/>
      <w:lvlJc w:val="left"/>
      <w:pPr>
        <w:tabs>
          <w:tab w:val="num" w:pos="0"/>
        </w:tabs>
        <w:ind w:left="720" w:hanging="360"/>
      </w:pPr>
      <w:rPr>
        <w:rFonts w:ascii="Times New Roman" w:hAnsi="Times New Roman"/>
      </w:rPr>
    </w:lvl>
  </w:abstractNum>
  <w:abstractNum w:abstractNumId="5">
    <w:nsid w:val="00000008"/>
    <w:multiLevelType w:val="singleLevel"/>
    <w:tmpl w:val="00000008"/>
    <w:name w:val="WW8Num22"/>
    <w:lvl w:ilvl="0">
      <w:numFmt w:val="bullet"/>
      <w:lvlText w:val="–"/>
      <w:lvlJc w:val="left"/>
      <w:pPr>
        <w:tabs>
          <w:tab w:val="num" w:pos="0"/>
        </w:tabs>
        <w:ind w:left="720" w:hanging="360"/>
      </w:pPr>
      <w:rPr>
        <w:rFonts w:ascii="Times New Roman" w:hAnsi="Times New Roman"/>
      </w:rPr>
    </w:lvl>
  </w:abstractNum>
  <w:abstractNum w:abstractNumId="6">
    <w:nsid w:val="2D9F74F1"/>
    <w:multiLevelType w:val="hybridMultilevel"/>
    <w:tmpl w:val="25102662"/>
    <w:lvl w:ilvl="0" w:tplc="EF0E9936">
      <w:start w:val="1"/>
      <w:numFmt w:val="decimal"/>
      <w:lvlText w:val="%1."/>
      <w:lvlJc w:val="left"/>
      <w:pPr>
        <w:ind w:left="480" w:hanging="48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510A"/>
    <w:rsid w:val="00033583"/>
    <w:rsid w:val="00043D5A"/>
    <w:rsid w:val="00064864"/>
    <w:rsid w:val="00083188"/>
    <w:rsid w:val="00083416"/>
    <w:rsid w:val="00093E90"/>
    <w:rsid w:val="00095280"/>
    <w:rsid w:val="000C0723"/>
    <w:rsid w:val="000C5D4C"/>
    <w:rsid w:val="000F592D"/>
    <w:rsid w:val="00114BA8"/>
    <w:rsid w:val="001305BA"/>
    <w:rsid w:val="001A510A"/>
    <w:rsid w:val="002143E9"/>
    <w:rsid w:val="002312AD"/>
    <w:rsid w:val="00247864"/>
    <w:rsid w:val="002578D4"/>
    <w:rsid w:val="00324DB5"/>
    <w:rsid w:val="00327E69"/>
    <w:rsid w:val="00331DBC"/>
    <w:rsid w:val="0033216D"/>
    <w:rsid w:val="00362BB4"/>
    <w:rsid w:val="00394242"/>
    <w:rsid w:val="003A2D9A"/>
    <w:rsid w:val="003E5197"/>
    <w:rsid w:val="003F1F2C"/>
    <w:rsid w:val="00401BCA"/>
    <w:rsid w:val="00404957"/>
    <w:rsid w:val="00422BD3"/>
    <w:rsid w:val="00474DAC"/>
    <w:rsid w:val="004C361D"/>
    <w:rsid w:val="004E1B49"/>
    <w:rsid w:val="00514DD7"/>
    <w:rsid w:val="00515C52"/>
    <w:rsid w:val="00541943"/>
    <w:rsid w:val="0057323B"/>
    <w:rsid w:val="0058050A"/>
    <w:rsid w:val="00585929"/>
    <w:rsid w:val="005918DC"/>
    <w:rsid w:val="005A066E"/>
    <w:rsid w:val="005A5980"/>
    <w:rsid w:val="005B3810"/>
    <w:rsid w:val="005E6B36"/>
    <w:rsid w:val="00603C89"/>
    <w:rsid w:val="00624987"/>
    <w:rsid w:val="0067120A"/>
    <w:rsid w:val="0068774E"/>
    <w:rsid w:val="006A7A09"/>
    <w:rsid w:val="006C4D26"/>
    <w:rsid w:val="007361DC"/>
    <w:rsid w:val="0075692A"/>
    <w:rsid w:val="007620F7"/>
    <w:rsid w:val="007F02AC"/>
    <w:rsid w:val="00862D18"/>
    <w:rsid w:val="008748DA"/>
    <w:rsid w:val="008818BD"/>
    <w:rsid w:val="008845FB"/>
    <w:rsid w:val="008F56BA"/>
    <w:rsid w:val="00944B6F"/>
    <w:rsid w:val="00992E28"/>
    <w:rsid w:val="009B3105"/>
    <w:rsid w:val="00A0081F"/>
    <w:rsid w:val="00A06D04"/>
    <w:rsid w:val="00A25862"/>
    <w:rsid w:val="00A53797"/>
    <w:rsid w:val="00A602B2"/>
    <w:rsid w:val="00A761AA"/>
    <w:rsid w:val="00A77D50"/>
    <w:rsid w:val="00A935A7"/>
    <w:rsid w:val="00AB146C"/>
    <w:rsid w:val="00AB70B3"/>
    <w:rsid w:val="00AE1D23"/>
    <w:rsid w:val="00AF5DF2"/>
    <w:rsid w:val="00B27148"/>
    <w:rsid w:val="00B359FE"/>
    <w:rsid w:val="00B51B2D"/>
    <w:rsid w:val="00B70EDD"/>
    <w:rsid w:val="00B7744E"/>
    <w:rsid w:val="00B810FB"/>
    <w:rsid w:val="00B877FD"/>
    <w:rsid w:val="00BD4CAB"/>
    <w:rsid w:val="00BD6637"/>
    <w:rsid w:val="00C13A12"/>
    <w:rsid w:val="00C76D68"/>
    <w:rsid w:val="00C8303E"/>
    <w:rsid w:val="00CA4A17"/>
    <w:rsid w:val="00CC4BCF"/>
    <w:rsid w:val="00CF1675"/>
    <w:rsid w:val="00D076E1"/>
    <w:rsid w:val="00D7522B"/>
    <w:rsid w:val="00D94082"/>
    <w:rsid w:val="00D96542"/>
    <w:rsid w:val="00D979AF"/>
    <w:rsid w:val="00DA0391"/>
    <w:rsid w:val="00DB2EC2"/>
    <w:rsid w:val="00DC3CB5"/>
    <w:rsid w:val="00E20CF8"/>
    <w:rsid w:val="00E452BE"/>
    <w:rsid w:val="00E500CF"/>
    <w:rsid w:val="00E72A56"/>
    <w:rsid w:val="00E72D78"/>
    <w:rsid w:val="00E9180E"/>
    <w:rsid w:val="00EA7343"/>
    <w:rsid w:val="00EA7BCC"/>
    <w:rsid w:val="00EB1A8B"/>
    <w:rsid w:val="00ED51FC"/>
    <w:rsid w:val="00EE7A9E"/>
    <w:rsid w:val="00F17067"/>
    <w:rsid w:val="00F4618C"/>
    <w:rsid w:val="00F62F76"/>
    <w:rsid w:val="00F81538"/>
    <w:rsid w:val="00FA4875"/>
    <w:rsid w:val="00FC236F"/>
    <w:rsid w:val="00FF0F0C"/>
    <w:rsid w:val="00FF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5FB"/>
  </w:style>
  <w:style w:type="paragraph" w:styleId="1">
    <w:name w:val="heading 1"/>
    <w:basedOn w:val="a"/>
    <w:next w:val="a"/>
    <w:link w:val="10"/>
    <w:uiPriority w:val="99"/>
    <w:qFormat/>
    <w:rsid w:val="008818B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C3CB5"/>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DC3CB5"/>
    <w:rPr>
      <w:rFonts w:eastAsiaTheme="minorHAnsi"/>
      <w:lang w:eastAsia="en-US"/>
    </w:rPr>
  </w:style>
  <w:style w:type="character" w:styleId="a5">
    <w:name w:val="page number"/>
    <w:rsid w:val="00DC3CB5"/>
    <w:rPr>
      <w:rFonts w:cs="Times New Roman"/>
    </w:rPr>
  </w:style>
  <w:style w:type="paragraph" w:styleId="a6">
    <w:name w:val="List Paragraph"/>
    <w:basedOn w:val="a"/>
    <w:uiPriority w:val="34"/>
    <w:qFormat/>
    <w:rsid w:val="00DC3CB5"/>
    <w:pPr>
      <w:ind w:left="720"/>
      <w:contextualSpacing/>
    </w:pPr>
    <w:rPr>
      <w:rFonts w:eastAsiaTheme="minorHAnsi"/>
      <w:lang w:eastAsia="en-US"/>
    </w:rPr>
  </w:style>
  <w:style w:type="paragraph" w:styleId="a7">
    <w:name w:val="Balloon Text"/>
    <w:basedOn w:val="a"/>
    <w:link w:val="a8"/>
    <w:uiPriority w:val="99"/>
    <w:semiHidden/>
    <w:unhideWhenUsed/>
    <w:rsid w:val="00DC3C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3CB5"/>
    <w:rPr>
      <w:rFonts w:ascii="Tahoma" w:hAnsi="Tahoma" w:cs="Tahoma"/>
      <w:sz w:val="16"/>
      <w:szCs w:val="16"/>
    </w:rPr>
  </w:style>
  <w:style w:type="paragraph" w:styleId="a9">
    <w:name w:val="header"/>
    <w:basedOn w:val="a"/>
    <w:link w:val="aa"/>
    <w:uiPriority w:val="99"/>
    <w:unhideWhenUsed/>
    <w:rsid w:val="00D076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076E1"/>
  </w:style>
  <w:style w:type="character" w:customStyle="1" w:styleId="s105">
    <w:name w:val="s_105"/>
    <w:basedOn w:val="a0"/>
    <w:rsid w:val="00D076E1"/>
  </w:style>
  <w:style w:type="paragraph" w:customStyle="1" w:styleId="s1">
    <w:name w:val="s_1"/>
    <w:basedOn w:val="a"/>
    <w:rsid w:val="00E72A5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BD6637"/>
    <w:rPr>
      <w:color w:val="0000FF"/>
      <w:u w:val="single"/>
    </w:rPr>
  </w:style>
  <w:style w:type="paragraph" w:customStyle="1" w:styleId="empty">
    <w:name w:val="empty"/>
    <w:basedOn w:val="a"/>
    <w:rsid w:val="00BD6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Нормальный (таблица)"/>
    <w:basedOn w:val="a"/>
    <w:next w:val="a"/>
    <w:uiPriority w:val="99"/>
    <w:rsid w:val="007F02A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s3">
    <w:name w:val="s_3"/>
    <w:basedOn w:val="a"/>
    <w:rsid w:val="002143E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2143E9"/>
    <w:rPr>
      <w:i/>
      <w:iCs/>
    </w:rPr>
  </w:style>
  <w:style w:type="character" w:customStyle="1" w:styleId="10">
    <w:name w:val="Заголовок 1 Знак"/>
    <w:basedOn w:val="a0"/>
    <w:link w:val="1"/>
    <w:uiPriority w:val="99"/>
    <w:rsid w:val="008818BD"/>
    <w:rPr>
      <w:rFonts w:ascii="Times New Roman CYR" w:eastAsia="Times New Roman" w:hAnsi="Times New Roman CYR" w:cs="Times New Roman CYR"/>
      <w:b/>
      <w:bCs/>
      <w:color w:val="26282F"/>
      <w:sz w:val="24"/>
      <w:szCs w:val="24"/>
    </w:rPr>
  </w:style>
  <w:style w:type="character" w:customStyle="1" w:styleId="ae">
    <w:name w:val="Гипертекстовая ссылка"/>
    <w:basedOn w:val="a0"/>
    <w:uiPriority w:val="99"/>
    <w:rsid w:val="008818BD"/>
    <w:rPr>
      <w:rFonts w:ascii="Times New Roman" w:hAnsi="Times New Roman" w:cs="Times New Roman" w:hint="default"/>
      <w:b w:val="0"/>
      <w:bCs w:val="0"/>
      <w:color w:val="106BBE"/>
    </w:rPr>
  </w:style>
  <w:style w:type="character" w:customStyle="1" w:styleId="af">
    <w:name w:val="Цветовое выделение"/>
    <w:uiPriority w:val="99"/>
    <w:rsid w:val="006C4D26"/>
    <w:rPr>
      <w:b/>
      <w:color w:val="26282F"/>
    </w:rPr>
  </w:style>
  <w:style w:type="paragraph" w:customStyle="1" w:styleId="af0">
    <w:name w:val="Комментарий"/>
    <w:basedOn w:val="a"/>
    <w:next w:val="a"/>
    <w:uiPriority w:val="99"/>
    <w:rsid w:val="00A2586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1">
    <w:name w:val="Информация о версии"/>
    <w:basedOn w:val="af0"/>
    <w:next w:val="a"/>
    <w:uiPriority w:val="99"/>
    <w:rsid w:val="00A25862"/>
    <w:rPr>
      <w:i/>
      <w:iCs/>
    </w:rPr>
  </w:style>
  <w:style w:type="paragraph" w:customStyle="1" w:styleId="af2">
    <w:name w:val="Информация об изменениях"/>
    <w:basedOn w:val="a"/>
    <w:next w:val="a"/>
    <w:uiPriority w:val="99"/>
    <w:rsid w:val="00F4618C"/>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3">
    <w:name w:val="Подзаголовок для информации об изменениях"/>
    <w:basedOn w:val="a"/>
    <w:next w:val="a"/>
    <w:uiPriority w:val="99"/>
    <w:rsid w:val="00F4618C"/>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styleId="af4">
    <w:name w:val="No Spacing"/>
    <w:uiPriority w:val="1"/>
    <w:qFormat/>
    <w:rsid w:val="00AF5D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2375">
      <w:bodyDiv w:val="1"/>
      <w:marLeft w:val="0"/>
      <w:marRight w:val="0"/>
      <w:marTop w:val="0"/>
      <w:marBottom w:val="0"/>
      <w:divBdr>
        <w:top w:val="none" w:sz="0" w:space="0" w:color="auto"/>
        <w:left w:val="none" w:sz="0" w:space="0" w:color="auto"/>
        <w:bottom w:val="none" w:sz="0" w:space="0" w:color="auto"/>
        <w:right w:val="none" w:sz="0" w:space="0" w:color="auto"/>
      </w:divBdr>
    </w:div>
    <w:div w:id="623737376">
      <w:bodyDiv w:val="1"/>
      <w:marLeft w:val="0"/>
      <w:marRight w:val="0"/>
      <w:marTop w:val="0"/>
      <w:marBottom w:val="0"/>
      <w:divBdr>
        <w:top w:val="none" w:sz="0" w:space="0" w:color="auto"/>
        <w:left w:val="none" w:sz="0" w:space="0" w:color="auto"/>
        <w:bottom w:val="none" w:sz="0" w:space="0" w:color="auto"/>
        <w:right w:val="none" w:sz="0" w:space="0" w:color="auto"/>
      </w:divBdr>
      <w:divsChild>
        <w:div w:id="1970167849">
          <w:marLeft w:val="0"/>
          <w:marRight w:val="0"/>
          <w:marTop w:val="0"/>
          <w:marBottom w:val="0"/>
          <w:divBdr>
            <w:top w:val="none" w:sz="0" w:space="0" w:color="auto"/>
            <w:left w:val="none" w:sz="0" w:space="0" w:color="auto"/>
            <w:bottom w:val="none" w:sz="0" w:space="0" w:color="auto"/>
            <w:right w:val="none" w:sz="0" w:space="0" w:color="auto"/>
          </w:divBdr>
          <w:divsChild>
            <w:div w:id="1668709104">
              <w:marLeft w:val="0"/>
              <w:marRight w:val="0"/>
              <w:marTop w:val="0"/>
              <w:marBottom w:val="0"/>
              <w:divBdr>
                <w:top w:val="none" w:sz="0" w:space="0" w:color="auto"/>
                <w:left w:val="none" w:sz="0" w:space="0" w:color="auto"/>
                <w:bottom w:val="none" w:sz="0" w:space="0" w:color="auto"/>
                <w:right w:val="none" w:sz="0" w:space="0" w:color="auto"/>
              </w:divBdr>
              <w:divsChild>
                <w:div w:id="1056012155">
                  <w:marLeft w:val="0"/>
                  <w:marRight w:val="0"/>
                  <w:marTop w:val="0"/>
                  <w:marBottom w:val="0"/>
                  <w:divBdr>
                    <w:top w:val="none" w:sz="0" w:space="0" w:color="auto"/>
                    <w:left w:val="none" w:sz="0" w:space="0" w:color="auto"/>
                    <w:bottom w:val="none" w:sz="0" w:space="0" w:color="auto"/>
                    <w:right w:val="none" w:sz="0" w:space="0" w:color="auto"/>
                  </w:divBdr>
                  <w:divsChild>
                    <w:div w:id="1248539523">
                      <w:marLeft w:val="0"/>
                      <w:marRight w:val="0"/>
                      <w:marTop w:val="0"/>
                      <w:marBottom w:val="0"/>
                      <w:divBdr>
                        <w:top w:val="none" w:sz="0" w:space="0" w:color="auto"/>
                        <w:left w:val="none" w:sz="0" w:space="0" w:color="auto"/>
                        <w:bottom w:val="none" w:sz="0" w:space="0" w:color="auto"/>
                        <w:right w:val="none" w:sz="0" w:space="0" w:color="auto"/>
                      </w:divBdr>
                      <w:divsChild>
                        <w:div w:id="1603342169">
                          <w:marLeft w:val="0"/>
                          <w:marRight w:val="0"/>
                          <w:marTop w:val="0"/>
                          <w:marBottom w:val="0"/>
                          <w:divBdr>
                            <w:top w:val="none" w:sz="0" w:space="0" w:color="auto"/>
                            <w:left w:val="none" w:sz="0" w:space="0" w:color="auto"/>
                            <w:bottom w:val="none" w:sz="0" w:space="0" w:color="auto"/>
                            <w:right w:val="none" w:sz="0" w:space="0" w:color="auto"/>
                          </w:divBdr>
                          <w:divsChild>
                            <w:div w:id="1504589220">
                              <w:marLeft w:val="0"/>
                              <w:marRight w:val="0"/>
                              <w:marTop w:val="0"/>
                              <w:marBottom w:val="0"/>
                              <w:divBdr>
                                <w:top w:val="none" w:sz="0" w:space="0" w:color="auto"/>
                                <w:left w:val="none" w:sz="0" w:space="0" w:color="auto"/>
                                <w:bottom w:val="none" w:sz="0" w:space="0" w:color="auto"/>
                                <w:right w:val="none" w:sz="0" w:space="0" w:color="auto"/>
                              </w:divBdr>
                              <w:divsChild>
                                <w:div w:id="1188133542">
                                  <w:marLeft w:val="0"/>
                                  <w:marRight w:val="0"/>
                                  <w:marTop w:val="0"/>
                                  <w:marBottom w:val="0"/>
                                  <w:divBdr>
                                    <w:top w:val="none" w:sz="0" w:space="0" w:color="auto"/>
                                    <w:left w:val="none" w:sz="0" w:space="0" w:color="auto"/>
                                    <w:bottom w:val="none" w:sz="0" w:space="0" w:color="auto"/>
                                    <w:right w:val="none" w:sz="0" w:space="0" w:color="auto"/>
                                  </w:divBdr>
                                  <w:divsChild>
                                    <w:div w:id="1730807603">
                                      <w:marLeft w:val="0"/>
                                      <w:marRight w:val="0"/>
                                      <w:marTop w:val="0"/>
                                      <w:marBottom w:val="0"/>
                                      <w:divBdr>
                                        <w:top w:val="none" w:sz="0" w:space="0" w:color="auto"/>
                                        <w:left w:val="none" w:sz="0" w:space="0" w:color="auto"/>
                                        <w:bottom w:val="none" w:sz="0" w:space="0" w:color="auto"/>
                                        <w:right w:val="none" w:sz="0" w:space="0" w:color="auto"/>
                                      </w:divBdr>
                                      <w:divsChild>
                                        <w:div w:id="244192680">
                                          <w:marLeft w:val="0"/>
                                          <w:marRight w:val="0"/>
                                          <w:marTop w:val="0"/>
                                          <w:marBottom w:val="0"/>
                                          <w:divBdr>
                                            <w:top w:val="none" w:sz="0" w:space="0" w:color="auto"/>
                                            <w:left w:val="none" w:sz="0" w:space="0" w:color="auto"/>
                                            <w:bottom w:val="none" w:sz="0" w:space="0" w:color="auto"/>
                                            <w:right w:val="none" w:sz="0" w:space="0" w:color="auto"/>
                                          </w:divBdr>
                                          <w:divsChild>
                                            <w:div w:id="1021248940">
                                              <w:marLeft w:val="0"/>
                                              <w:marRight w:val="0"/>
                                              <w:marTop w:val="0"/>
                                              <w:marBottom w:val="0"/>
                                              <w:divBdr>
                                                <w:top w:val="none" w:sz="0" w:space="0" w:color="auto"/>
                                                <w:left w:val="none" w:sz="0" w:space="0" w:color="auto"/>
                                                <w:bottom w:val="none" w:sz="0" w:space="0" w:color="auto"/>
                                                <w:right w:val="none" w:sz="0" w:space="0" w:color="auto"/>
                                              </w:divBdr>
                                              <w:divsChild>
                                                <w:div w:id="1015225464">
                                                  <w:marLeft w:val="0"/>
                                                  <w:marRight w:val="0"/>
                                                  <w:marTop w:val="0"/>
                                                  <w:marBottom w:val="0"/>
                                                  <w:divBdr>
                                                    <w:top w:val="none" w:sz="0" w:space="0" w:color="auto"/>
                                                    <w:left w:val="none" w:sz="0" w:space="0" w:color="auto"/>
                                                    <w:bottom w:val="none" w:sz="0" w:space="0" w:color="auto"/>
                                                    <w:right w:val="none" w:sz="0" w:space="0" w:color="auto"/>
                                                  </w:divBdr>
                                                  <w:divsChild>
                                                    <w:div w:id="1581795555">
                                                      <w:marLeft w:val="0"/>
                                                      <w:marRight w:val="0"/>
                                                      <w:marTop w:val="0"/>
                                                      <w:marBottom w:val="0"/>
                                                      <w:divBdr>
                                                        <w:top w:val="none" w:sz="0" w:space="0" w:color="auto"/>
                                                        <w:left w:val="none" w:sz="0" w:space="0" w:color="auto"/>
                                                        <w:bottom w:val="none" w:sz="0" w:space="0" w:color="auto"/>
                                                        <w:right w:val="none" w:sz="0" w:space="0" w:color="auto"/>
                                                      </w:divBdr>
                                                      <w:divsChild>
                                                        <w:div w:id="563562557">
                                                          <w:marLeft w:val="0"/>
                                                          <w:marRight w:val="0"/>
                                                          <w:marTop w:val="0"/>
                                                          <w:marBottom w:val="0"/>
                                                          <w:divBdr>
                                                            <w:top w:val="none" w:sz="0" w:space="0" w:color="auto"/>
                                                            <w:left w:val="none" w:sz="0" w:space="0" w:color="auto"/>
                                                            <w:bottom w:val="none" w:sz="0" w:space="0" w:color="auto"/>
                                                            <w:right w:val="none" w:sz="0" w:space="0" w:color="auto"/>
                                                          </w:divBdr>
                                                          <w:divsChild>
                                                            <w:div w:id="1973751329">
                                                              <w:marLeft w:val="0"/>
                                                              <w:marRight w:val="0"/>
                                                              <w:marTop w:val="0"/>
                                                              <w:marBottom w:val="0"/>
                                                              <w:divBdr>
                                                                <w:top w:val="none" w:sz="0" w:space="0" w:color="auto"/>
                                                                <w:left w:val="none" w:sz="0" w:space="0" w:color="auto"/>
                                                                <w:bottom w:val="none" w:sz="0" w:space="0" w:color="auto"/>
                                                                <w:right w:val="none" w:sz="0" w:space="0" w:color="auto"/>
                                                              </w:divBdr>
                                                              <w:divsChild>
                                                                <w:div w:id="39330905">
                                                                  <w:marLeft w:val="0"/>
                                                                  <w:marRight w:val="0"/>
                                                                  <w:marTop w:val="0"/>
                                                                  <w:marBottom w:val="0"/>
                                                                  <w:divBdr>
                                                                    <w:top w:val="none" w:sz="0" w:space="0" w:color="auto"/>
                                                                    <w:left w:val="none" w:sz="0" w:space="0" w:color="auto"/>
                                                                    <w:bottom w:val="none" w:sz="0" w:space="0" w:color="auto"/>
                                                                    <w:right w:val="none" w:sz="0" w:space="0" w:color="auto"/>
                                                                  </w:divBdr>
                                                                  <w:divsChild>
                                                                    <w:div w:id="972054248">
                                                                      <w:marLeft w:val="0"/>
                                                                      <w:marRight w:val="0"/>
                                                                      <w:marTop w:val="0"/>
                                                                      <w:marBottom w:val="0"/>
                                                                      <w:divBdr>
                                                                        <w:top w:val="none" w:sz="0" w:space="0" w:color="auto"/>
                                                                        <w:left w:val="none" w:sz="0" w:space="0" w:color="auto"/>
                                                                        <w:bottom w:val="none" w:sz="0" w:space="0" w:color="auto"/>
                                                                        <w:right w:val="none" w:sz="0" w:space="0" w:color="auto"/>
                                                                      </w:divBdr>
                                                                      <w:divsChild>
                                                                        <w:div w:id="1936865429">
                                                                          <w:marLeft w:val="0"/>
                                                                          <w:marRight w:val="0"/>
                                                                          <w:marTop w:val="0"/>
                                                                          <w:marBottom w:val="0"/>
                                                                          <w:divBdr>
                                                                            <w:top w:val="none" w:sz="0" w:space="0" w:color="auto"/>
                                                                            <w:left w:val="none" w:sz="0" w:space="0" w:color="auto"/>
                                                                            <w:bottom w:val="none" w:sz="0" w:space="0" w:color="auto"/>
                                                                            <w:right w:val="none" w:sz="0" w:space="0" w:color="auto"/>
                                                                          </w:divBdr>
                                                                          <w:divsChild>
                                                                            <w:div w:id="379406911">
                                                                              <w:marLeft w:val="0"/>
                                                                              <w:marRight w:val="0"/>
                                                                              <w:marTop w:val="0"/>
                                                                              <w:marBottom w:val="0"/>
                                                                              <w:divBdr>
                                                                                <w:top w:val="none" w:sz="0" w:space="0" w:color="auto"/>
                                                                                <w:left w:val="none" w:sz="0" w:space="0" w:color="auto"/>
                                                                                <w:bottom w:val="none" w:sz="0" w:space="0" w:color="auto"/>
                                                                                <w:right w:val="none" w:sz="0" w:space="0" w:color="auto"/>
                                                                              </w:divBdr>
                                                                              <w:divsChild>
                                                                                <w:div w:id="15490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06743">
      <w:bodyDiv w:val="1"/>
      <w:marLeft w:val="0"/>
      <w:marRight w:val="0"/>
      <w:marTop w:val="0"/>
      <w:marBottom w:val="0"/>
      <w:divBdr>
        <w:top w:val="none" w:sz="0" w:space="0" w:color="auto"/>
        <w:left w:val="none" w:sz="0" w:space="0" w:color="auto"/>
        <w:bottom w:val="none" w:sz="0" w:space="0" w:color="auto"/>
        <w:right w:val="none" w:sz="0" w:space="0" w:color="auto"/>
      </w:divBdr>
    </w:div>
    <w:div w:id="937635106">
      <w:bodyDiv w:val="1"/>
      <w:marLeft w:val="0"/>
      <w:marRight w:val="0"/>
      <w:marTop w:val="0"/>
      <w:marBottom w:val="0"/>
      <w:divBdr>
        <w:top w:val="none" w:sz="0" w:space="0" w:color="auto"/>
        <w:left w:val="none" w:sz="0" w:space="0" w:color="auto"/>
        <w:bottom w:val="none" w:sz="0" w:space="0" w:color="auto"/>
        <w:right w:val="none" w:sz="0" w:space="0" w:color="auto"/>
      </w:divBdr>
      <w:divsChild>
        <w:div w:id="1183476204">
          <w:marLeft w:val="0"/>
          <w:marRight w:val="0"/>
          <w:marTop w:val="0"/>
          <w:marBottom w:val="0"/>
          <w:divBdr>
            <w:top w:val="none" w:sz="0" w:space="0" w:color="auto"/>
            <w:left w:val="none" w:sz="0" w:space="0" w:color="auto"/>
            <w:bottom w:val="none" w:sz="0" w:space="0" w:color="auto"/>
            <w:right w:val="none" w:sz="0" w:space="0" w:color="auto"/>
          </w:divBdr>
          <w:divsChild>
            <w:div w:id="1772776294">
              <w:marLeft w:val="0"/>
              <w:marRight w:val="0"/>
              <w:marTop w:val="0"/>
              <w:marBottom w:val="0"/>
              <w:divBdr>
                <w:top w:val="none" w:sz="0" w:space="0" w:color="auto"/>
                <w:left w:val="none" w:sz="0" w:space="0" w:color="auto"/>
                <w:bottom w:val="none" w:sz="0" w:space="0" w:color="auto"/>
                <w:right w:val="none" w:sz="0" w:space="0" w:color="auto"/>
              </w:divBdr>
              <w:divsChild>
                <w:div w:id="1737777622">
                  <w:marLeft w:val="0"/>
                  <w:marRight w:val="0"/>
                  <w:marTop w:val="0"/>
                  <w:marBottom w:val="0"/>
                  <w:divBdr>
                    <w:top w:val="none" w:sz="0" w:space="0" w:color="auto"/>
                    <w:left w:val="none" w:sz="0" w:space="0" w:color="auto"/>
                    <w:bottom w:val="none" w:sz="0" w:space="0" w:color="auto"/>
                    <w:right w:val="none" w:sz="0" w:space="0" w:color="auto"/>
                  </w:divBdr>
                  <w:divsChild>
                    <w:div w:id="1349140177">
                      <w:marLeft w:val="0"/>
                      <w:marRight w:val="0"/>
                      <w:marTop w:val="0"/>
                      <w:marBottom w:val="0"/>
                      <w:divBdr>
                        <w:top w:val="none" w:sz="0" w:space="0" w:color="auto"/>
                        <w:left w:val="none" w:sz="0" w:space="0" w:color="auto"/>
                        <w:bottom w:val="none" w:sz="0" w:space="0" w:color="auto"/>
                        <w:right w:val="none" w:sz="0" w:space="0" w:color="auto"/>
                      </w:divBdr>
                      <w:divsChild>
                        <w:div w:id="1885407328">
                          <w:marLeft w:val="0"/>
                          <w:marRight w:val="0"/>
                          <w:marTop w:val="0"/>
                          <w:marBottom w:val="0"/>
                          <w:divBdr>
                            <w:top w:val="none" w:sz="0" w:space="0" w:color="auto"/>
                            <w:left w:val="none" w:sz="0" w:space="0" w:color="auto"/>
                            <w:bottom w:val="none" w:sz="0" w:space="0" w:color="auto"/>
                            <w:right w:val="none" w:sz="0" w:space="0" w:color="auto"/>
                          </w:divBdr>
                          <w:divsChild>
                            <w:div w:id="1073626262">
                              <w:marLeft w:val="0"/>
                              <w:marRight w:val="0"/>
                              <w:marTop w:val="0"/>
                              <w:marBottom w:val="0"/>
                              <w:divBdr>
                                <w:top w:val="none" w:sz="0" w:space="0" w:color="auto"/>
                                <w:left w:val="none" w:sz="0" w:space="0" w:color="auto"/>
                                <w:bottom w:val="none" w:sz="0" w:space="0" w:color="auto"/>
                                <w:right w:val="none" w:sz="0" w:space="0" w:color="auto"/>
                              </w:divBdr>
                              <w:divsChild>
                                <w:div w:id="274794278">
                                  <w:marLeft w:val="0"/>
                                  <w:marRight w:val="0"/>
                                  <w:marTop w:val="0"/>
                                  <w:marBottom w:val="0"/>
                                  <w:divBdr>
                                    <w:top w:val="none" w:sz="0" w:space="0" w:color="auto"/>
                                    <w:left w:val="none" w:sz="0" w:space="0" w:color="auto"/>
                                    <w:bottom w:val="none" w:sz="0" w:space="0" w:color="auto"/>
                                    <w:right w:val="none" w:sz="0" w:space="0" w:color="auto"/>
                                  </w:divBdr>
                                  <w:divsChild>
                                    <w:div w:id="426117188">
                                      <w:marLeft w:val="0"/>
                                      <w:marRight w:val="0"/>
                                      <w:marTop w:val="0"/>
                                      <w:marBottom w:val="0"/>
                                      <w:divBdr>
                                        <w:top w:val="none" w:sz="0" w:space="0" w:color="auto"/>
                                        <w:left w:val="none" w:sz="0" w:space="0" w:color="auto"/>
                                        <w:bottom w:val="none" w:sz="0" w:space="0" w:color="auto"/>
                                        <w:right w:val="none" w:sz="0" w:space="0" w:color="auto"/>
                                      </w:divBdr>
                                      <w:divsChild>
                                        <w:div w:id="1300769098">
                                          <w:marLeft w:val="0"/>
                                          <w:marRight w:val="0"/>
                                          <w:marTop w:val="0"/>
                                          <w:marBottom w:val="0"/>
                                          <w:divBdr>
                                            <w:top w:val="none" w:sz="0" w:space="0" w:color="auto"/>
                                            <w:left w:val="none" w:sz="0" w:space="0" w:color="auto"/>
                                            <w:bottom w:val="none" w:sz="0" w:space="0" w:color="auto"/>
                                            <w:right w:val="none" w:sz="0" w:space="0" w:color="auto"/>
                                          </w:divBdr>
                                          <w:divsChild>
                                            <w:div w:id="1613976554">
                                              <w:marLeft w:val="0"/>
                                              <w:marRight w:val="0"/>
                                              <w:marTop w:val="0"/>
                                              <w:marBottom w:val="0"/>
                                              <w:divBdr>
                                                <w:top w:val="none" w:sz="0" w:space="0" w:color="auto"/>
                                                <w:left w:val="none" w:sz="0" w:space="0" w:color="auto"/>
                                                <w:bottom w:val="none" w:sz="0" w:space="0" w:color="auto"/>
                                                <w:right w:val="none" w:sz="0" w:space="0" w:color="auto"/>
                                              </w:divBdr>
                                              <w:divsChild>
                                                <w:div w:id="1904756180">
                                                  <w:marLeft w:val="0"/>
                                                  <w:marRight w:val="0"/>
                                                  <w:marTop w:val="0"/>
                                                  <w:marBottom w:val="0"/>
                                                  <w:divBdr>
                                                    <w:top w:val="none" w:sz="0" w:space="0" w:color="auto"/>
                                                    <w:left w:val="none" w:sz="0" w:space="0" w:color="auto"/>
                                                    <w:bottom w:val="none" w:sz="0" w:space="0" w:color="auto"/>
                                                    <w:right w:val="none" w:sz="0" w:space="0" w:color="auto"/>
                                                  </w:divBdr>
                                                  <w:divsChild>
                                                    <w:div w:id="45033027">
                                                      <w:marLeft w:val="0"/>
                                                      <w:marRight w:val="0"/>
                                                      <w:marTop w:val="0"/>
                                                      <w:marBottom w:val="0"/>
                                                      <w:divBdr>
                                                        <w:top w:val="none" w:sz="0" w:space="0" w:color="auto"/>
                                                        <w:left w:val="none" w:sz="0" w:space="0" w:color="auto"/>
                                                        <w:bottom w:val="none" w:sz="0" w:space="0" w:color="auto"/>
                                                        <w:right w:val="none" w:sz="0" w:space="0" w:color="auto"/>
                                                      </w:divBdr>
                                                      <w:divsChild>
                                                        <w:div w:id="788278499">
                                                          <w:marLeft w:val="0"/>
                                                          <w:marRight w:val="0"/>
                                                          <w:marTop w:val="0"/>
                                                          <w:marBottom w:val="0"/>
                                                          <w:divBdr>
                                                            <w:top w:val="none" w:sz="0" w:space="0" w:color="auto"/>
                                                            <w:left w:val="none" w:sz="0" w:space="0" w:color="auto"/>
                                                            <w:bottom w:val="none" w:sz="0" w:space="0" w:color="auto"/>
                                                            <w:right w:val="none" w:sz="0" w:space="0" w:color="auto"/>
                                                          </w:divBdr>
                                                          <w:divsChild>
                                                            <w:div w:id="171576492">
                                                              <w:marLeft w:val="0"/>
                                                              <w:marRight w:val="0"/>
                                                              <w:marTop w:val="0"/>
                                                              <w:marBottom w:val="0"/>
                                                              <w:divBdr>
                                                                <w:top w:val="none" w:sz="0" w:space="0" w:color="auto"/>
                                                                <w:left w:val="none" w:sz="0" w:space="0" w:color="auto"/>
                                                                <w:bottom w:val="none" w:sz="0" w:space="0" w:color="auto"/>
                                                                <w:right w:val="none" w:sz="0" w:space="0" w:color="auto"/>
                                                              </w:divBdr>
                                                              <w:divsChild>
                                                                <w:div w:id="1922520350">
                                                                  <w:marLeft w:val="0"/>
                                                                  <w:marRight w:val="0"/>
                                                                  <w:marTop w:val="0"/>
                                                                  <w:marBottom w:val="0"/>
                                                                  <w:divBdr>
                                                                    <w:top w:val="none" w:sz="0" w:space="0" w:color="auto"/>
                                                                    <w:left w:val="none" w:sz="0" w:space="0" w:color="auto"/>
                                                                    <w:bottom w:val="none" w:sz="0" w:space="0" w:color="auto"/>
                                                                    <w:right w:val="none" w:sz="0" w:space="0" w:color="auto"/>
                                                                  </w:divBdr>
                                                                  <w:divsChild>
                                                                    <w:div w:id="1493255516">
                                                                      <w:marLeft w:val="0"/>
                                                                      <w:marRight w:val="0"/>
                                                                      <w:marTop w:val="0"/>
                                                                      <w:marBottom w:val="0"/>
                                                                      <w:divBdr>
                                                                        <w:top w:val="none" w:sz="0" w:space="0" w:color="auto"/>
                                                                        <w:left w:val="none" w:sz="0" w:space="0" w:color="auto"/>
                                                                        <w:bottom w:val="none" w:sz="0" w:space="0" w:color="auto"/>
                                                                        <w:right w:val="none" w:sz="0" w:space="0" w:color="auto"/>
                                                                      </w:divBdr>
                                                                      <w:divsChild>
                                                                        <w:div w:id="684868818">
                                                                          <w:marLeft w:val="0"/>
                                                                          <w:marRight w:val="0"/>
                                                                          <w:marTop w:val="0"/>
                                                                          <w:marBottom w:val="0"/>
                                                                          <w:divBdr>
                                                                            <w:top w:val="none" w:sz="0" w:space="0" w:color="auto"/>
                                                                            <w:left w:val="none" w:sz="0" w:space="0" w:color="auto"/>
                                                                            <w:bottom w:val="none" w:sz="0" w:space="0" w:color="auto"/>
                                                                            <w:right w:val="none" w:sz="0" w:space="0" w:color="auto"/>
                                                                          </w:divBdr>
                                                                          <w:divsChild>
                                                                            <w:div w:id="423915429">
                                                                              <w:marLeft w:val="0"/>
                                                                              <w:marRight w:val="0"/>
                                                                              <w:marTop w:val="0"/>
                                                                              <w:marBottom w:val="0"/>
                                                                              <w:divBdr>
                                                                                <w:top w:val="none" w:sz="0" w:space="0" w:color="auto"/>
                                                                                <w:left w:val="none" w:sz="0" w:space="0" w:color="auto"/>
                                                                                <w:bottom w:val="none" w:sz="0" w:space="0" w:color="auto"/>
                                                                                <w:right w:val="none" w:sz="0" w:space="0" w:color="auto"/>
                                                                              </w:divBdr>
                                                                              <w:divsChild>
                                                                                <w:div w:id="14650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821035">
      <w:bodyDiv w:val="1"/>
      <w:marLeft w:val="0"/>
      <w:marRight w:val="0"/>
      <w:marTop w:val="0"/>
      <w:marBottom w:val="0"/>
      <w:divBdr>
        <w:top w:val="none" w:sz="0" w:space="0" w:color="auto"/>
        <w:left w:val="none" w:sz="0" w:space="0" w:color="auto"/>
        <w:bottom w:val="none" w:sz="0" w:space="0" w:color="auto"/>
        <w:right w:val="none" w:sz="0" w:space="0" w:color="auto"/>
      </w:divBdr>
    </w:div>
    <w:div w:id="1711565942">
      <w:bodyDiv w:val="1"/>
      <w:marLeft w:val="0"/>
      <w:marRight w:val="0"/>
      <w:marTop w:val="0"/>
      <w:marBottom w:val="0"/>
      <w:divBdr>
        <w:top w:val="none" w:sz="0" w:space="0" w:color="auto"/>
        <w:left w:val="none" w:sz="0" w:space="0" w:color="auto"/>
        <w:bottom w:val="none" w:sz="0" w:space="0" w:color="auto"/>
        <w:right w:val="none" w:sz="0" w:space="0" w:color="auto"/>
      </w:divBdr>
      <w:divsChild>
        <w:div w:id="1395548710">
          <w:marLeft w:val="0"/>
          <w:marRight w:val="0"/>
          <w:marTop w:val="0"/>
          <w:marBottom w:val="0"/>
          <w:divBdr>
            <w:top w:val="none" w:sz="0" w:space="0" w:color="auto"/>
            <w:left w:val="none" w:sz="0" w:space="0" w:color="auto"/>
            <w:bottom w:val="none" w:sz="0" w:space="0" w:color="auto"/>
            <w:right w:val="none" w:sz="0" w:space="0" w:color="auto"/>
          </w:divBdr>
          <w:divsChild>
            <w:div w:id="1129737462">
              <w:marLeft w:val="0"/>
              <w:marRight w:val="0"/>
              <w:marTop w:val="0"/>
              <w:marBottom w:val="0"/>
              <w:divBdr>
                <w:top w:val="none" w:sz="0" w:space="0" w:color="auto"/>
                <w:left w:val="none" w:sz="0" w:space="0" w:color="auto"/>
                <w:bottom w:val="none" w:sz="0" w:space="0" w:color="auto"/>
                <w:right w:val="none" w:sz="0" w:space="0" w:color="auto"/>
              </w:divBdr>
              <w:divsChild>
                <w:div w:id="1892232110">
                  <w:marLeft w:val="0"/>
                  <w:marRight w:val="0"/>
                  <w:marTop w:val="0"/>
                  <w:marBottom w:val="0"/>
                  <w:divBdr>
                    <w:top w:val="none" w:sz="0" w:space="0" w:color="auto"/>
                    <w:left w:val="none" w:sz="0" w:space="0" w:color="auto"/>
                    <w:bottom w:val="none" w:sz="0" w:space="0" w:color="auto"/>
                    <w:right w:val="none" w:sz="0" w:space="0" w:color="auto"/>
                  </w:divBdr>
                  <w:divsChild>
                    <w:div w:id="872690551">
                      <w:marLeft w:val="0"/>
                      <w:marRight w:val="0"/>
                      <w:marTop w:val="0"/>
                      <w:marBottom w:val="0"/>
                      <w:divBdr>
                        <w:top w:val="none" w:sz="0" w:space="0" w:color="auto"/>
                        <w:left w:val="none" w:sz="0" w:space="0" w:color="auto"/>
                        <w:bottom w:val="none" w:sz="0" w:space="0" w:color="auto"/>
                        <w:right w:val="none" w:sz="0" w:space="0" w:color="auto"/>
                      </w:divBdr>
                      <w:divsChild>
                        <w:div w:id="1522743882">
                          <w:marLeft w:val="0"/>
                          <w:marRight w:val="0"/>
                          <w:marTop w:val="0"/>
                          <w:marBottom w:val="0"/>
                          <w:divBdr>
                            <w:top w:val="none" w:sz="0" w:space="0" w:color="auto"/>
                            <w:left w:val="none" w:sz="0" w:space="0" w:color="auto"/>
                            <w:bottom w:val="none" w:sz="0" w:space="0" w:color="auto"/>
                            <w:right w:val="none" w:sz="0" w:space="0" w:color="auto"/>
                          </w:divBdr>
                          <w:divsChild>
                            <w:div w:id="84347393">
                              <w:marLeft w:val="0"/>
                              <w:marRight w:val="0"/>
                              <w:marTop w:val="0"/>
                              <w:marBottom w:val="0"/>
                              <w:divBdr>
                                <w:top w:val="none" w:sz="0" w:space="0" w:color="auto"/>
                                <w:left w:val="none" w:sz="0" w:space="0" w:color="auto"/>
                                <w:bottom w:val="none" w:sz="0" w:space="0" w:color="auto"/>
                                <w:right w:val="none" w:sz="0" w:space="0" w:color="auto"/>
                              </w:divBdr>
                              <w:divsChild>
                                <w:div w:id="904023969">
                                  <w:marLeft w:val="0"/>
                                  <w:marRight w:val="0"/>
                                  <w:marTop w:val="0"/>
                                  <w:marBottom w:val="0"/>
                                  <w:divBdr>
                                    <w:top w:val="none" w:sz="0" w:space="0" w:color="auto"/>
                                    <w:left w:val="none" w:sz="0" w:space="0" w:color="auto"/>
                                    <w:bottom w:val="none" w:sz="0" w:space="0" w:color="auto"/>
                                    <w:right w:val="none" w:sz="0" w:space="0" w:color="auto"/>
                                  </w:divBdr>
                                  <w:divsChild>
                                    <w:div w:id="2082680022">
                                      <w:marLeft w:val="0"/>
                                      <w:marRight w:val="0"/>
                                      <w:marTop w:val="0"/>
                                      <w:marBottom w:val="0"/>
                                      <w:divBdr>
                                        <w:top w:val="none" w:sz="0" w:space="0" w:color="auto"/>
                                        <w:left w:val="none" w:sz="0" w:space="0" w:color="auto"/>
                                        <w:bottom w:val="none" w:sz="0" w:space="0" w:color="auto"/>
                                        <w:right w:val="none" w:sz="0" w:space="0" w:color="auto"/>
                                      </w:divBdr>
                                      <w:divsChild>
                                        <w:div w:id="452133031">
                                          <w:marLeft w:val="0"/>
                                          <w:marRight w:val="0"/>
                                          <w:marTop w:val="0"/>
                                          <w:marBottom w:val="0"/>
                                          <w:divBdr>
                                            <w:top w:val="none" w:sz="0" w:space="0" w:color="auto"/>
                                            <w:left w:val="none" w:sz="0" w:space="0" w:color="auto"/>
                                            <w:bottom w:val="none" w:sz="0" w:space="0" w:color="auto"/>
                                            <w:right w:val="none" w:sz="0" w:space="0" w:color="auto"/>
                                          </w:divBdr>
                                          <w:divsChild>
                                            <w:div w:id="1733850064">
                                              <w:marLeft w:val="0"/>
                                              <w:marRight w:val="0"/>
                                              <w:marTop w:val="0"/>
                                              <w:marBottom w:val="0"/>
                                              <w:divBdr>
                                                <w:top w:val="none" w:sz="0" w:space="0" w:color="auto"/>
                                                <w:left w:val="none" w:sz="0" w:space="0" w:color="auto"/>
                                                <w:bottom w:val="none" w:sz="0" w:space="0" w:color="auto"/>
                                                <w:right w:val="none" w:sz="0" w:space="0" w:color="auto"/>
                                              </w:divBdr>
                                              <w:divsChild>
                                                <w:div w:id="261501808">
                                                  <w:marLeft w:val="0"/>
                                                  <w:marRight w:val="0"/>
                                                  <w:marTop w:val="0"/>
                                                  <w:marBottom w:val="0"/>
                                                  <w:divBdr>
                                                    <w:top w:val="none" w:sz="0" w:space="0" w:color="auto"/>
                                                    <w:left w:val="none" w:sz="0" w:space="0" w:color="auto"/>
                                                    <w:bottom w:val="none" w:sz="0" w:space="0" w:color="auto"/>
                                                    <w:right w:val="none" w:sz="0" w:space="0" w:color="auto"/>
                                                  </w:divBdr>
                                                  <w:divsChild>
                                                    <w:div w:id="1504735660">
                                                      <w:marLeft w:val="0"/>
                                                      <w:marRight w:val="0"/>
                                                      <w:marTop w:val="0"/>
                                                      <w:marBottom w:val="0"/>
                                                      <w:divBdr>
                                                        <w:top w:val="none" w:sz="0" w:space="0" w:color="auto"/>
                                                        <w:left w:val="none" w:sz="0" w:space="0" w:color="auto"/>
                                                        <w:bottom w:val="none" w:sz="0" w:space="0" w:color="auto"/>
                                                        <w:right w:val="none" w:sz="0" w:space="0" w:color="auto"/>
                                                      </w:divBdr>
                                                      <w:divsChild>
                                                        <w:div w:id="1427312780">
                                                          <w:marLeft w:val="0"/>
                                                          <w:marRight w:val="0"/>
                                                          <w:marTop w:val="0"/>
                                                          <w:marBottom w:val="0"/>
                                                          <w:divBdr>
                                                            <w:top w:val="none" w:sz="0" w:space="0" w:color="auto"/>
                                                            <w:left w:val="none" w:sz="0" w:space="0" w:color="auto"/>
                                                            <w:bottom w:val="none" w:sz="0" w:space="0" w:color="auto"/>
                                                            <w:right w:val="none" w:sz="0" w:space="0" w:color="auto"/>
                                                          </w:divBdr>
                                                          <w:divsChild>
                                                            <w:div w:id="344601592">
                                                              <w:marLeft w:val="0"/>
                                                              <w:marRight w:val="0"/>
                                                              <w:marTop w:val="0"/>
                                                              <w:marBottom w:val="0"/>
                                                              <w:divBdr>
                                                                <w:top w:val="none" w:sz="0" w:space="0" w:color="auto"/>
                                                                <w:left w:val="none" w:sz="0" w:space="0" w:color="auto"/>
                                                                <w:bottom w:val="none" w:sz="0" w:space="0" w:color="auto"/>
                                                                <w:right w:val="none" w:sz="0" w:space="0" w:color="auto"/>
                                                              </w:divBdr>
                                                              <w:divsChild>
                                                                <w:div w:id="475997043">
                                                                  <w:marLeft w:val="0"/>
                                                                  <w:marRight w:val="0"/>
                                                                  <w:marTop w:val="0"/>
                                                                  <w:marBottom w:val="0"/>
                                                                  <w:divBdr>
                                                                    <w:top w:val="none" w:sz="0" w:space="0" w:color="auto"/>
                                                                    <w:left w:val="none" w:sz="0" w:space="0" w:color="auto"/>
                                                                    <w:bottom w:val="none" w:sz="0" w:space="0" w:color="auto"/>
                                                                    <w:right w:val="none" w:sz="0" w:space="0" w:color="auto"/>
                                                                  </w:divBdr>
                                                                  <w:divsChild>
                                                                    <w:div w:id="1743867253">
                                                                      <w:marLeft w:val="0"/>
                                                                      <w:marRight w:val="0"/>
                                                                      <w:marTop w:val="0"/>
                                                                      <w:marBottom w:val="0"/>
                                                                      <w:divBdr>
                                                                        <w:top w:val="none" w:sz="0" w:space="0" w:color="auto"/>
                                                                        <w:left w:val="none" w:sz="0" w:space="0" w:color="auto"/>
                                                                        <w:bottom w:val="none" w:sz="0" w:space="0" w:color="auto"/>
                                                                        <w:right w:val="none" w:sz="0" w:space="0" w:color="auto"/>
                                                                      </w:divBdr>
                                                                      <w:divsChild>
                                                                        <w:div w:id="906300142">
                                                                          <w:marLeft w:val="0"/>
                                                                          <w:marRight w:val="0"/>
                                                                          <w:marTop w:val="0"/>
                                                                          <w:marBottom w:val="0"/>
                                                                          <w:divBdr>
                                                                            <w:top w:val="none" w:sz="0" w:space="0" w:color="auto"/>
                                                                            <w:left w:val="none" w:sz="0" w:space="0" w:color="auto"/>
                                                                            <w:bottom w:val="none" w:sz="0" w:space="0" w:color="auto"/>
                                                                            <w:right w:val="none" w:sz="0" w:space="0" w:color="auto"/>
                                                                          </w:divBdr>
                                                                          <w:divsChild>
                                                                            <w:div w:id="1520729955">
                                                                              <w:marLeft w:val="0"/>
                                                                              <w:marRight w:val="0"/>
                                                                              <w:marTop w:val="0"/>
                                                                              <w:marBottom w:val="0"/>
                                                                              <w:divBdr>
                                                                                <w:top w:val="none" w:sz="0" w:space="0" w:color="auto"/>
                                                                                <w:left w:val="none" w:sz="0" w:space="0" w:color="auto"/>
                                                                                <w:bottom w:val="none" w:sz="0" w:space="0" w:color="auto"/>
                                                                                <w:right w:val="none" w:sz="0" w:space="0" w:color="auto"/>
                                                                              </w:divBdr>
                                                                              <w:divsChild>
                                                                                <w:div w:id="18806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94614">
      <w:bodyDiv w:val="1"/>
      <w:marLeft w:val="0"/>
      <w:marRight w:val="0"/>
      <w:marTop w:val="0"/>
      <w:marBottom w:val="0"/>
      <w:divBdr>
        <w:top w:val="none" w:sz="0" w:space="0" w:color="auto"/>
        <w:left w:val="none" w:sz="0" w:space="0" w:color="auto"/>
        <w:bottom w:val="none" w:sz="0" w:space="0" w:color="auto"/>
        <w:right w:val="none" w:sz="0" w:space="0" w:color="auto"/>
      </w:divBdr>
    </w:div>
    <w:div w:id="1891724917">
      <w:bodyDiv w:val="1"/>
      <w:marLeft w:val="0"/>
      <w:marRight w:val="0"/>
      <w:marTop w:val="0"/>
      <w:marBottom w:val="0"/>
      <w:divBdr>
        <w:top w:val="none" w:sz="0" w:space="0" w:color="auto"/>
        <w:left w:val="none" w:sz="0" w:space="0" w:color="auto"/>
        <w:bottom w:val="none" w:sz="0" w:space="0" w:color="auto"/>
        <w:right w:val="none" w:sz="0" w:space="0" w:color="auto"/>
      </w:divBdr>
      <w:divsChild>
        <w:div w:id="1648820771">
          <w:marLeft w:val="0"/>
          <w:marRight w:val="0"/>
          <w:marTop w:val="0"/>
          <w:marBottom w:val="0"/>
          <w:divBdr>
            <w:top w:val="none" w:sz="0" w:space="0" w:color="auto"/>
            <w:left w:val="none" w:sz="0" w:space="0" w:color="auto"/>
            <w:bottom w:val="none" w:sz="0" w:space="0" w:color="auto"/>
            <w:right w:val="none" w:sz="0" w:space="0" w:color="auto"/>
          </w:divBdr>
          <w:divsChild>
            <w:div w:id="1587685638">
              <w:marLeft w:val="0"/>
              <w:marRight w:val="0"/>
              <w:marTop w:val="0"/>
              <w:marBottom w:val="0"/>
              <w:divBdr>
                <w:top w:val="none" w:sz="0" w:space="0" w:color="auto"/>
                <w:left w:val="none" w:sz="0" w:space="0" w:color="auto"/>
                <w:bottom w:val="none" w:sz="0" w:space="0" w:color="auto"/>
                <w:right w:val="none" w:sz="0" w:space="0" w:color="auto"/>
              </w:divBdr>
              <w:divsChild>
                <w:div w:id="1442602023">
                  <w:marLeft w:val="0"/>
                  <w:marRight w:val="0"/>
                  <w:marTop w:val="0"/>
                  <w:marBottom w:val="0"/>
                  <w:divBdr>
                    <w:top w:val="none" w:sz="0" w:space="0" w:color="auto"/>
                    <w:left w:val="none" w:sz="0" w:space="0" w:color="auto"/>
                    <w:bottom w:val="none" w:sz="0" w:space="0" w:color="auto"/>
                    <w:right w:val="none" w:sz="0" w:space="0" w:color="auto"/>
                  </w:divBdr>
                  <w:divsChild>
                    <w:div w:id="569929224">
                      <w:marLeft w:val="0"/>
                      <w:marRight w:val="0"/>
                      <w:marTop w:val="0"/>
                      <w:marBottom w:val="0"/>
                      <w:divBdr>
                        <w:top w:val="none" w:sz="0" w:space="0" w:color="auto"/>
                        <w:left w:val="none" w:sz="0" w:space="0" w:color="auto"/>
                        <w:bottom w:val="none" w:sz="0" w:space="0" w:color="auto"/>
                        <w:right w:val="none" w:sz="0" w:space="0" w:color="auto"/>
                      </w:divBdr>
                      <w:divsChild>
                        <w:div w:id="703287452">
                          <w:marLeft w:val="0"/>
                          <w:marRight w:val="0"/>
                          <w:marTop w:val="0"/>
                          <w:marBottom w:val="0"/>
                          <w:divBdr>
                            <w:top w:val="none" w:sz="0" w:space="0" w:color="auto"/>
                            <w:left w:val="none" w:sz="0" w:space="0" w:color="auto"/>
                            <w:bottom w:val="none" w:sz="0" w:space="0" w:color="auto"/>
                            <w:right w:val="none" w:sz="0" w:space="0" w:color="auto"/>
                          </w:divBdr>
                          <w:divsChild>
                            <w:div w:id="310865141">
                              <w:marLeft w:val="0"/>
                              <w:marRight w:val="0"/>
                              <w:marTop w:val="0"/>
                              <w:marBottom w:val="0"/>
                              <w:divBdr>
                                <w:top w:val="none" w:sz="0" w:space="0" w:color="auto"/>
                                <w:left w:val="none" w:sz="0" w:space="0" w:color="auto"/>
                                <w:bottom w:val="none" w:sz="0" w:space="0" w:color="auto"/>
                                <w:right w:val="none" w:sz="0" w:space="0" w:color="auto"/>
                              </w:divBdr>
                              <w:divsChild>
                                <w:div w:id="956063044">
                                  <w:marLeft w:val="0"/>
                                  <w:marRight w:val="0"/>
                                  <w:marTop w:val="0"/>
                                  <w:marBottom w:val="0"/>
                                  <w:divBdr>
                                    <w:top w:val="none" w:sz="0" w:space="0" w:color="auto"/>
                                    <w:left w:val="none" w:sz="0" w:space="0" w:color="auto"/>
                                    <w:bottom w:val="none" w:sz="0" w:space="0" w:color="auto"/>
                                    <w:right w:val="none" w:sz="0" w:space="0" w:color="auto"/>
                                  </w:divBdr>
                                  <w:divsChild>
                                    <w:div w:id="1485858608">
                                      <w:marLeft w:val="0"/>
                                      <w:marRight w:val="0"/>
                                      <w:marTop w:val="0"/>
                                      <w:marBottom w:val="0"/>
                                      <w:divBdr>
                                        <w:top w:val="none" w:sz="0" w:space="0" w:color="auto"/>
                                        <w:left w:val="none" w:sz="0" w:space="0" w:color="auto"/>
                                        <w:bottom w:val="none" w:sz="0" w:space="0" w:color="auto"/>
                                        <w:right w:val="none" w:sz="0" w:space="0" w:color="auto"/>
                                      </w:divBdr>
                                      <w:divsChild>
                                        <w:div w:id="1357972889">
                                          <w:marLeft w:val="0"/>
                                          <w:marRight w:val="0"/>
                                          <w:marTop w:val="0"/>
                                          <w:marBottom w:val="0"/>
                                          <w:divBdr>
                                            <w:top w:val="none" w:sz="0" w:space="0" w:color="auto"/>
                                            <w:left w:val="none" w:sz="0" w:space="0" w:color="auto"/>
                                            <w:bottom w:val="none" w:sz="0" w:space="0" w:color="auto"/>
                                            <w:right w:val="none" w:sz="0" w:space="0" w:color="auto"/>
                                          </w:divBdr>
                                          <w:divsChild>
                                            <w:div w:id="401801635">
                                              <w:marLeft w:val="0"/>
                                              <w:marRight w:val="0"/>
                                              <w:marTop w:val="0"/>
                                              <w:marBottom w:val="0"/>
                                              <w:divBdr>
                                                <w:top w:val="none" w:sz="0" w:space="0" w:color="auto"/>
                                                <w:left w:val="none" w:sz="0" w:space="0" w:color="auto"/>
                                                <w:bottom w:val="none" w:sz="0" w:space="0" w:color="auto"/>
                                                <w:right w:val="none" w:sz="0" w:space="0" w:color="auto"/>
                                              </w:divBdr>
                                              <w:divsChild>
                                                <w:div w:id="150948316">
                                                  <w:marLeft w:val="0"/>
                                                  <w:marRight w:val="0"/>
                                                  <w:marTop w:val="0"/>
                                                  <w:marBottom w:val="0"/>
                                                  <w:divBdr>
                                                    <w:top w:val="none" w:sz="0" w:space="0" w:color="auto"/>
                                                    <w:left w:val="none" w:sz="0" w:space="0" w:color="auto"/>
                                                    <w:bottom w:val="none" w:sz="0" w:space="0" w:color="auto"/>
                                                    <w:right w:val="none" w:sz="0" w:space="0" w:color="auto"/>
                                                  </w:divBdr>
                                                  <w:divsChild>
                                                    <w:div w:id="378285806">
                                                      <w:marLeft w:val="0"/>
                                                      <w:marRight w:val="0"/>
                                                      <w:marTop w:val="0"/>
                                                      <w:marBottom w:val="0"/>
                                                      <w:divBdr>
                                                        <w:top w:val="none" w:sz="0" w:space="0" w:color="auto"/>
                                                        <w:left w:val="none" w:sz="0" w:space="0" w:color="auto"/>
                                                        <w:bottom w:val="none" w:sz="0" w:space="0" w:color="auto"/>
                                                        <w:right w:val="none" w:sz="0" w:space="0" w:color="auto"/>
                                                      </w:divBdr>
                                                      <w:divsChild>
                                                        <w:div w:id="980306473">
                                                          <w:marLeft w:val="0"/>
                                                          <w:marRight w:val="0"/>
                                                          <w:marTop w:val="0"/>
                                                          <w:marBottom w:val="0"/>
                                                          <w:divBdr>
                                                            <w:top w:val="none" w:sz="0" w:space="0" w:color="auto"/>
                                                            <w:left w:val="none" w:sz="0" w:space="0" w:color="auto"/>
                                                            <w:bottom w:val="none" w:sz="0" w:space="0" w:color="auto"/>
                                                            <w:right w:val="none" w:sz="0" w:space="0" w:color="auto"/>
                                                          </w:divBdr>
                                                          <w:divsChild>
                                                            <w:div w:id="1892569852">
                                                              <w:marLeft w:val="0"/>
                                                              <w:marRight w:val="0"/>
                                                              <w:marTop w:val="0"/>
                                                              <w:marBottom w:val="0"/>
                                                              <w:divBdr>
                                                                <w:top w:val="none" w:sz="0" w:space="0" w:color="auto"/>
                                                                <w:left w:val="none" w:sz="0" w:space="0" w:color="auto"/>
                                                                <w:bottom w:val="none" w:sz="0" w:space="0" w:color="auto"/>
                                                                <w:right w:val="none" w:sz="0" w:space="0" w:color="auto"/>
                                                              </w:divBdr>
                                                              <w:divsChild>
                                                                <w:div w:id="915867314">
                                                                  <w:marLeft w:val="0"/>
                                                                  <w:marRight w:val="0"/>
                                                                  <w:marTop w:val="0"/>
                                                                  <w:marBottom w:val="0"/>
                                                                  <w:divBdr>
                                                                    <w:top w:val="none" w:sz="0" w:space="0" w:color="auto"/>
                                                                    <w:left w:val="none" w:sz="0" w:space="0" w:color="auto"/>
                                                                    <w:bottom w:val="none" w:sz="0" w:space="0" w:color="auto"/>
                                                                    <w:right w:val="none" w:sz="0" w:space="0" w:color="auto"/>
                                                                  </w:divBdr>
                                                                  <w:divsChild>
                                                                    <w:div w:id="103382910">
                                                                      <w:marLeft w:val="0"/>
                                                                      <w:marRight w:val="0"/>
                                                                      <w:marTop w:val="0"/>
                                                                      <w:marBottom w:val="0"/>
                                                                      <w:divBdr>
                                                                        <w:top w:val="none" w:sz="0" w:space="0" w:color="auto"/>
                                                                        <w:left w:val="none" w:sz="0" w:space="0" w:color="auto"/>
                                                                        <w:bottom w:val="none" w:sz="0" w:space="0" w:color="auto"/>
                                                                        <w:right w:val="none" w:sz="0" w:space="0" w:color="auto"/>
                                                                      </w:divBdr>
                                                                      <w:divsChild>
                                                                        <w:div w:id="1828351661">
                                                                          <w:marLeft w:val="0"/>
                                                                          <w:marRight w:val="0"/>
                                                                          <w:marTop w:val="0"/>
                                                                          <w:marBottom w:val="0"/>
                                                                          <w:divBdr>
                                                                            <w:top w:val="none" w:sz="0" w:space="0" w:color="auto"/>
                                                                            <w:left w:val="none" w:sz="0" w:space="0" w:color="auto"/>
                                                                            <w:bottom w:val="none" w:sz="0" w:space="0" w:color="auto"/>
                                                                            <w:right w:val="none" w:sz="0" w:space="0" w:color="auto"/>
                                                                          </w:divBdr>
                                                                          <w:divsChild>
                                                                            <w:div w:id="6850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document/redirect/10103955/2" TargetMode="External"/><Relationship Id="rId26" Type="http://schemas.openxmlformats.org/officeDocument/2006/relationships/hyperlink" Target="http://internet.garant.ru/document/redirect/12161584/0" TargetMode="External"/><Relationship Id="rId39" Type="http://schemas.openxmlformats.org/officeDocument/2006/relationships/hyperlink" Target="http://internet.garant.ru/document/redirect/12177273/1000" TargetMode="External"/><Relationship Id="rId21" Type="http://schemas.openxmlformats.org/officeDocument/2006/relationships/hyperlink" Target="http://internet.garant.ru/document/redirect/12138258/49022" TargetMode="External"/><Relationship Id="rId34" Type="http://schemas.openxmlformats.org/officeDocument/2006/relationships/hyperlink" Target="http://internet.garant.ru/document/redirect/70398302/0" TargetMode="External"/><Relationship Id="rId42" Type="http://schemas.openxmlformats.org/officeDocument/2006/relationships/hyperlink" Target="http://internet.garant.ru/document/redirect/71462244/300" TargetMode="External"/><Relationship Id="rId47" Type="http://schemas.openxmlformats.org/officeDocument/2006/relationships/image" Target="media/image1.emf"/><Relationship Id="rId50" Type="http://schemas.openxmlformats.org/officeDocument/2006/relationships/image" Target="media/image4.emf"/><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nternet.garant.ru/document/redirect/12129354/4" TargetMode="External"/><Relationship Id="rId29" Type="http://schemas.openxmlformats.org/officeDocument/2006/relationships/hyperlink" Target="http://internet.garant.ru/document/redirect/71692342/0" TargetMode="External"/><Relationship Id="rId11" Type="http://schemas.openxmlformats.org/officeDocument/2006/relationships/footer" Target="footer2.xml"/><Relationship Id="rId24" Type="http://schemas.openxmlformats.org/officeDocument/2006/relationships/hyperlink" Target="http://internet.garant.ru/document/redirect/12154776/0" TargetMode="External"/><Relationship Id="rId32" Type="http://schemas.openxmlformats.org/officeDocument/2006/relationships/hyperlink" Target="http://internet.garant.ru/document/redirect/71706442/0" TargetMode="External"/><Relationship Id="rId37" Type="http://schemas.openxmlformats.org/officeDocument/2006/relationships/hyperlink" Target="http://internet.garant.ru/document/redirect/70631786/0" TargetMode="External"/><Relationship Id="rId40" Type="http://schemas.openxmlformats.org/officeDocument/2006/relationships/hyperlink" Target="http://internet.garant.ru/document/redirect/12177273/0" TargetMode="External"/><Relationship Id="rId45" Type="http://schemas.openxmlformats.org/officeDocument/2006/relationships/hyperlink" Target="http://internet.garant.ru/document/redirect/12148944/1026" TargetMode="External"/><Relationship Id="rId53" Type="http://schemas.openxmlformats.org/officeDocument/2006/relationships/image" Target="media/image7.emf"/><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internet.garant.ru/document/redirect/12115118/3" TargetMode="External"/><Relationship Id="rId31" Type="http://schemas.openxmlformats.org/officeDocument/2006/relationships/hyperlink" Target="http://internet.garant.ru/document/redirect/70693840/0" TargetMode="External"/><Relationship Id="rId44" Type="http://schemas.openxmlformats.org/officeDocument/2006/relationships/hyperlink" Target="http://internet.garant.ru/document/redirect/12148944/1024" TargetMode="External"/><Relationship Id="rId52"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document/redirect/12138291/32" TargetMode="External"/><Relationship Id="rId27" Type="http://schemas.openxmlformats.org/officeDocument/2006/relationships/hyperlink" Target="http://internet.garant.ru/document/redirect/12172032/0" TargetMode="External"/><Relationship Id="rId30" Type="http://schemas.openxmlformats.org/officeDocument/2006/relationships/hyperlink" Target="http://internet.garant.ru/document/redirect/71584218/0" TargetMode="External"/><Relationship Id="rId35" Type="http://schemas.openxmlformats.org/officeDocument/2006/relationships/hyperlink" Target="http://internet.garant.ru/document/redirect/71502776/0" TargetMode="External"/><Relationship Id="rId43" Type="http://schemas.openxmlformats.org/officeDocument/2006/relationships/hyperlink" Target="http://internet.garant.ru/document/redirect/71462244/0" TargetMode="External"/><Relationship Id="rId48" Type="http://schemas.openxmlformats.org/officeDocument/2006/relationships/image" Target="media/image2.emf"/><Relationship Id="rId56" Type="http://schemas.openxmlformats.org/officeDocument/2006/relationships/theme" Target="theme/theme1.xml"/><Relationship Id="rId8" Type="http://schemas.openxmlformats.org/officeDocument/2006/relationships/hyperlink" Target="http://internet.garant.ru/" TargetMode="External"/><Relationship Id="rId51" Type="http://schemas.openxmlformats.org/officeDocument/2006/relationships/image" Target="media/image5.emf"/><Relationship Id="rId3" Type="http://schemas.microsoft.com/office/2007/relationships/stylesWithEffects" Target="stylesWithEffects.xml"/><Relationship Id="rId12" Type="http://schemas.openxmlformats.org/officeDocument/2006/relationships/hyperlink" Target="http://internet.garant.ru/" TargetMode="External"/><Relationship Id="rId17" Type="http://schemas.openxmlformats.org/officeDocument/2006/relationships/hyperlink" Target="http://internet.garant.ru/document/redirect/12138258/3" TargetMode="External"/><Relationship Id="rId25" Type="http://schemas.openxmlformats.org/officeDocument/2006/relationships/hyperlink" Target="http://internet.garant.ru/document/redirect/12158997/0" TargetMode="External"/><Relationship Id="rId33" Type="http://schemas.openxmlformats.org/officeDocument/2006/relationships/hyperlink" Target="http://internet.garant.ru/document/redirect/70277150/613112" TargetMode="External"/><Relationship Id="rId38" Type="http://schemas.openxmlformats.org/officeDocument/2006/relationships/hyperlink" Target="http://internet.garant.ru/document/redirect/12138258/49022" TargetMode="External"/><Relationship Id="rId46" Type="http://schemas.openxmlformats.org/officeDocument/2006/relationships/hyperlink" Target="http://internet.garant.ru/document/redirect/12148944/0" TargetMode="External"/><Relationship Id="rId20" Type="http://schemas.openxmlformats.org/officeDocument/2006/relationships/hyperlink" Target="http://internet.garant.ru/document/redirect/12138258/0" TargetMode="External"/><Relationship Id="rId41" Type="http://schemas.openxmlformats.org/officeDocument/2006/relationships/hyperlink" Target="http://internet.garant.ru/document/redirect/3100000/0" TargetMode="External"/><Relationship Id="rId54"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garantF1://70070944.0" TargetMode="External"/><Relationship Id="rId23" Type="http://schemas.openxmlformats.org/officeDocument/2006/relationships/hyperlink" Target="http://internet.garant.ru/document/redirect/12154776/1607" TargetMode="External"/><Relationship Id="rId28" Type="http://schemas.openxmlformats.org/officeDocument/2006/relationships/hyperlink" Target="http://internet.garant.ru/document/redirect/71692326/0" TargetMode="External"/><Relationship Id="rId36" Type="http://schemas.openxmlformats.org/officeDocument/2006/relationships/hyperlink" Target="http://internet.garant.ru/document/redirect/70631786/257" TargetMode="External"/><Relationship Id="rId4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41</Pages>
  <Words>14040</Words>
  <Characters>80030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Рузманова</dc:creator>
  <cp:lastModifiedBy>архитектура</cp:lastModifiedBy>
  <cp:revision>26</cp:revision>
  <cp:lastPrinted>2020-11-25T13:51:00Z</cp:lastPrinted>
  <dcterms:created xsi:type="dcterms:W3CDTF">2016-06-08T07:18:00Z</dcterms:created>
  <dcterms:modified xsi:type="dcterms:W3CDTF">2021-03-29T09:37:00Z</dcterms:modified>
</cp:coreProperties>
</file>