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99" w:rsidRDefault="008B08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A55699" w:rsidRDefault="008B08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55699" w:rsidRDefault="008B08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00000A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571"/>
      </w:tblGrid>
      <w:tr w:rsidR="00A55699">
        <w:trPr>
          <w:cantSplit/>
        </w:trPr>
        <w:tc>
          <w:tcPr>
            <w:tcW w:w="10704" w:type="dxa"/>
            <w:tcBorders>
              <w:top w:val="thinThickSmallGap" w:sz="2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55699" w:rsidRDefault="00A5569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55699" w:rsidRDefault="008B08D4">
      <w:pPr>
        <w:pStyle w:val="a9"/>
      </w:pPr>
      <w:r>
        <w:t>ПОСТАНОВЛЕНИЕ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7920"/>
        <w:gridCol w:w="1651"/>
      </w:tblGrid>
      <w:tr w:rsidR="00A55699">
        <w:trPr>
          <w:cantSplit/>
          <w:trHeight w:val="303"/>
        </w:trPr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699" w:rsidRDefault="00A5569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55699" w:rsidRDefault="008B08D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от 30 апреля  2019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699" w:rsidRDefault="008B08D4" w:rsidP="006C2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                                                                           №  </w:t>
            </w:r>
            <w:r w:rsidR="006C229C">
              <w:rPr>
                <w:rFonts w:ascii="Arial" w:hAnsi="Arial" w:cs="Arial"/>
                <w:b/>
                <w:bCs/>
                <w:sz w:val="22"/>
                <w:lang w:eastAsia="en-US"/>
              </w:rPr>
              <w:t>60</w:t>
            </w:r>
          </w:p>
        </w:tc>
      </w:tr>
    </w:tbl>
    <w:p w:rsidR="00A55699" w:rsidRDefault="00A55699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A55699" w:rsidRDefault="00A55699">
      <w:pPr>
        <w:rPr>
          <w:rFonts w:ascii="Arial" w:hAnsi="Arial" w:cs="Arial"/>
          <w:b/>
          <w:bCs/>
          <w:sz w:val="22"/>
        </w:rPr>
      </w:pPr>
    </w:p>
    <w:p w:rsidR="00A55699" w:rsidRDefault="00A55699">
      <w:pPr>
        <w:jc w:val="center"/>
        <w:rPr>
          <w:rFonts w:ascii="Arial" w:hAnsi="Arial" w:cs="Arial"/>
          <w:b/>
          <w:bCs/>
          <w:sz w:val="22"/>
        </w:rPr>
      </w:pPr>
    </w:p>
    <w:p w:rsidR="006C229C" w:rsidRDefault="006C229C" w:rsidP="006C229C">
      <w:pPr>
        <w:jc w:val="center"/>
        <w:rPr>
          <w:b/>
          <w:sz w:val="28"/>
        </w:rPr>
      </w:pPr>
      <w:r>
        <w:rPr>
          <w:b/>
          <w:sz w:val="28"/>
        </w:rPr>
        <w:t>Об утверждении Правил внутреннего трудового распорядка</w:t>
      </w:r>
    </w:p>
    <w:p w:rsidR="006C229C" w:rsidRDefault="006C229C" w:rsidP="006C229C">
      <w:pPr>
        <w:pStyle w:val="a8"/>
        <w:spacing w:after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администрации Троицкого сельского поселения Ковылкинского муниципального района Республики Мордовия</w:t>
      </w:r>
    </w:p>
    <w:p w:rsidR="006C229C" w:rsidRDefault="006C229C" w:rsidP="006C229C">
      <w:pPr>
        <w:pStyle w:val="a8"/>
        <w:spacing w:after="0"/>
        <w:jc w:val="center"/>
        <w:rPr>
          <w:b/>
          <w:color w:val="auto"/>
          <w:sz w:val="28"/>
        </w:rPr>
      </w:pPr>
    </w:p>
    <w:p w:rsidR="006C229C" w:rsidRDefault="006C229C" w:rsidP="006C229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190, статьей 136 Трудового кодекса Российской Федерации, в связи с реорганизацией Троицкого сельского поселения в форме слияния с Покровским сельским поселением, Администрация Троицкого сельского поселения  </w:t>
      </w:r>
      <w:r w:rsidRPr="006C229C">
        <w:rPr>
          <w:b/>
          <w:sz w:val="28"/>
        </w:rPr>
        <w:t>постановляет</w:t>
      </w:r>
      <w:r>
        <w:rPr>
          <w:sz w:val="28"/>
        </w:rPr>
        <w:t>:</w:t>
      </w:r>
    </w:p>
    <w:p w:rsidR="006C229C" w:rsidRDefault="006C229C" w:rsidP="006C229C">
      <w:pPr>
        <w:pStyle w:val="ab"/>
        <w:numPr>
          <w:ilvl w:val="0"/>
          <w:numId w:val="1"/>
        </w:numPr>
        <w:jc w:val="both"/>
        <w:rPr>
          <w:sz w:val="28"/>
        </w:rPr>
      </w:pPr>
      <w:r w:rsidRPr="006C229C">
        <w:rPr>
          <w:sz w:val="28"/>
        </w:rPr>
        <w:t>Утвердить прилагаемые Правила внутреннего трудового распорядка администрации Троицкого сельского поселения Ковылкинского муниципального района Республики Мордовия.</w:t>
      </w:r>
    </w:p>
    <w:p w:rsidR="006C229C" w:rsidRPr="006C229C" w:rsidRDefault="006C229C" w:rsidP="006C229C">
      <w:pPr>
        <w:pStyle w:val="ab"/>
        <w:numPr>
          <w:ilvl w:val="0"/>
          <w:numId w:val="1"/>
        </w:numPr>
        <w:jc w:val="both"/>
        <w:rPr>
          <w:sz w:val="28"/>
        </w:rPr>
      </w:pPr>
      <w:r w:rsidRPr="006C229C">
        <w:rPr>
          <w:sz w:val="28"/>
        </w:rPr>
        <w:t>Признать утратившим силу Постановление Администрации Троицкого сельского поселения от 21.01.2014 №2 «Об утверждении Правил внутреннего трудового распорядка администрации Троицкого сельского поселения Ковылкинского муниципального района Республики Мордовия»</w:t>
      </w:r>
      <w:r>
        <w:rPr>
          <w:sz w:val="28"/>
        </w:rPr>
        <w:t xml:space="preserve">,  </w:t>
      </w:r>
      <w:r w:rsidRPr="006C229C">
        <w:rPr>
          <w:sz w:val="28"/>
        </w:rPr>
        <w:t>Постановление Администрации Троицкого сельского поселения от</w:t>
      </w:r>
      <w:r>
        <w:rPr>
          <w:sz w:val="28"/>
        </w:rPr>
        <w:t xml:space="preserve"> 11.01.2016 № 1А </w:t>
      </w:r>
      <w:r w:rsidRPr="006C229C">
        <w:rPr>
          <w:sz w:val="28"/>
        </w:rPr>
        <w:t>«О внесении  изменений в Правила внутреннего трудового распорядка Администрации Троицкого сельского поселения»</w:t>
      </w:r>
    </w:p>
    <w:p w:rsidR="006C229C" w:rsidRPr="006C229C" w:rsidRDefault="006C229C" w:rsidP="006C229C">
      <w:pPr>
        <w:pStyle w:val="ab"/>
        <w:numPr>
          <w:ilvl w:val="0"/>
          <w:numId w:val="1"/>
        </w:numPr>
        <w:jc w:val="both"/>
        <w:rPr>
          <w:sz w:val="28"/>
        </w:rPr>
      </w:pPr>
      <w:r w:rsidRPr="006C229C">
        <w:rPr>
          <w:sz w:val="28"/>
        </w:rPr>
        <w:t xml:space="preserve">Признать утратившим силу Постановление Администрации </w:t>
      </w:r>
      <w:r>
        <w:rPr>
          <w:sz w:val="28"/>
        </w:rPr>
        <w:t>Покровского</w:t>
      </w:r>
      <w:r w:rsidRPr="006C229C">
        <w:rPr>
          <w:sz w:val="28"/>
        </w:rPr>
        <w:t xml:space="preserve"> сельского поселения от </w:t>
      </w:r>
      <w:r>
        <w:rPr>
          <w:sz w:val="28"/>
        </w:rPr>
        <w:t>19</w:t>
      </w:r>
      <w:r w:rsidRPr="006C229C">
        <w:rPr>
          <w:sz w:val="28"/>
        </w:rPr>
        <w:t>.01.2014 №</w:t>
      </w:r>
      <w:r>
        <w:rPr>
          <w:sz w:val="28"/>
        </w:rPr>
        <w:t>1</w:t>
      </w:r>
      <w:r w:rsidRPr="006C229C">
        <w:rPr>
          <w:sz w:val="28"/>
        </w:rPr>
        <w:t xml:space="preserve"> «Об утверждении Правил внутреннего трудового распорядка администрации </w:t>
      </w:r>
      <w:r>
        <w:rPr>
          <w:sz w:val="28"/>
        </w:rPr>
        <w:t>Покровского</w:t>
      </w:r>
      <w:r w:rsidRPr="006C229C">
        <w:rPr>
          <w:sz w:val="28"/>
        </w:rPr>
        <w:t xml:space="preserve"> сельского поселения Ковылкинского муниципального района Республики Мордовия»</w:t>
      </w:r>
      <w:r>
        <w:rPr>
          <w:sz w:val="28"/>
        </w:rPr>
        <w:t xml:space="preserve">, </w:t>
      </w:r>
      <w:r w:rsidRPr="006C229C">
        <w:rPr>
          <w:sz w:val="28"/>
        </w:rPr>
        <w:t xml:space="preserve">Постановление Администрации </w:t>
      </w:r>
      <w:r>
        <w:rPr>
          <w:sz w:val="28"/>
        </w:rPr>
        <w:t>Покровского</w:t>
      </w:r>
      <w:r w:rsidRPr="006C229C">
        <w:rPr>
          <w:sz w:val="28"/>
        </w:rPr>
        <w:t xml:space="preserve"> сельского поселения от</w:t>
      </w:r>
      <w:r>
        <w:rPr>
          <w:sz w:val="28"/>
        </w:rPr>
        <w:t xml:space="preserve"> 11.01.2016 № 1 </w:t>
      </w:r>
      <w:r w:rsidRPr="006C229C">
        <w:rPr>
          <w:sz w:val="28"/>
        </w:rPr>
        <w:t xml:space="preserve">«О внесении  изменений в Правила внутреннего трудового распорядка Администрации </w:t>
      </w:r>
      <w:r>
        <w:rPr>
          <w:sz w:val="28"/>
        </w:rPr>
        <w:t>Покровского</w:t>
      </w:r>
      <w:r w:rsidRPr="006C229C">
        <w:rPr>
          <w:sz w:val="28"/>
        </w:rPr>
        <w:t xml:space="preserve"> сельского поселения»</w:t>
      </w:r>
    </w:p>
    <w:p w:rsidR="006C229C" w:rsidRPr="006C229C" w:rsidRDefault="006C229C" w:rsidP="006C229C">
      <w:pPr>
        <w:pStyle w:val="ab"/>
        <w:numPr>
          <w:ilvl w:val="0"/>
          <w:numId w:val="1"/>
        </w:numPr>
        <w:jc w:val="both"/>
        <w:rPr>
          <w:sz w:val="28"/>
        </w:rPr>
      </w:pPr>
      <w:proofErr w:type="gramStart"/>
      <w:r w:rsidRPr="006C229C">
        <w:rPr>
          <w:sz w:val="28"/>
        </w:rPr>
        <w:t>Контроль за</w:t>
      </w:r>
      <w:proofErr w:type="gramEnd"/>
      <w:r w:rsidRPr="006C229C">
        <w:rPr>
          <w:sz w:val="28"/>
        </w:rPr>
        <w:t xml:space="preserve"> исполнением настоящего постановления возложить на заместителя главы администрации Троицкого сельского поселения </w:t>
      </w:r>
      <w:proofErr w:type="spellStart"/>
      <w:r>
        <w:rPr>
          <w:sz w:val="28"/>
        </w:rPr>
        <w:t>Ельцову</w:t>
      </w:r>
      <w:proofErr w:type="spellEnd"/>
      <w:r>
        <w:rPr>
          <w:sz w:val="28"/>
        </w:rPr>
        <w:t xml:space="preserve"> О.Н</w:t>
      </w:r>
      <w:r w:rsidRPr="006C229C">
        <w:rPr>
          <w:sz w:val="28"/>
        </w:rPr>
        <w:t>.</w:t>
      </w:r>
    </w:p>
    <w:p w:rsidR="00A55699" w:rsidRDefault="00A55699">
      <w:pPr>
        <w:pStyle w:val="a8"/>
        <w:spacing w:after="0"/>
        <w:jc w:val="both"/>
      </w:pPr>
    </w:p>
    <w:p w:rsidR="00A55699" w:rsidRDefault="00A55699">
      <w:pPr>
        <w:rPr>
          <w:bCs/>
          <w:sz w:val="28"/>
          <w:szCs w:val="28"/>
        </w:rPr>
      </w:pPr>
    </w:p>
    <w:p w:rsidR="00A55699" w:rsidRDefault="008B08D4" w:rsidP="006C22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C229C" w:rsidRDefault="008B08D4">
      <w:pPr>
        <w:jc w:val="both"/>
        <w:rPr>
          <w:b/>
          <w:bCs/>
          <w:sz w:val="28"/>
          <w:szCs w:val="28"/>
        </w:rPr>
      </w:pPr>
      <w:r w:rsidRPr="006C229C">
        <w:rPr>
          <w:b/>
          <w:bCs/>
          <w:sz w:val="28"/>
          <w:szCs w:val="28"/>
        </w:rPr>
        <w:t>Глава Тро</w:t>
      </w:r>
      <w:r w:rsidRPr="006C229C">
        <w:rPr>
          <w:b/>
          <w:bCs/>
          <w:sz w:val="28"/>
          <w:szCs w:val="28"/>
        </w:rPr>
        <w:t xml:space="preserve">ицкого сельского поселения </w:t>
      </w:r>
    </w:p>
    <w:p w:rsidR="006C229C" w:rsidRDefault="006C229C" w:rsidP="006C22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Ковылкинского муниципального района                       </w:t>
      </w:r>
      <w:r w:rsidR="008B08D4" w:rsidRPr="006C229C">
        <w:rPr>
          <w:b/>
          <w:bCs/>
          <w:sz w:val="28"/>
          <w:szCs w:val="28"/>
        </w:rPr>
        <w:t xml:space="preserve">      В.И. Мельников  </w:t>
      </w:r>
    </w:p>
    <w:p w:rsidR="006C229C" w:rsidRPr="006C229C" w:rsidRDefault="006C229C" w:rsidP="006C229C">
      <w:pPr>
        <w:jc w:val="right"/>
        <w:rPr>
          <w:b/>
          <w:bCs/>
          <w:sz w:val="28"/>
          <w:szCs w:val="28"/>
        </w:rPr>
      </w:pPr>
      <w:r>
        <w:lastRenderedPageBreak/>
        <w:t>Приложение</w:t>
      </w:r>
    </w:p>
    <w:p w:rsidR="006C229C" w:rsidRDefault="006C229C" w:rsidP="006C229C">
      <w:pPr>
        <w:jc w:val="right"/>
      </w:pPr>
      <w:r>
        <w:t>к постановлению администрации</w:t>
      </w:r>
    </w:p>
    <w:p w:rsidR="006C229C" w:rsidRDefault="006C229C" w:rsidP="006C229C">
      <w:pPr>
        <w:jc w:val="right"/>
      </w:pPr>
      <w:r>
        <w:t xml:space="preserve">                                                                                    Троицкого сельского поселения</w:t>
      </w:r>
    </w:p>
    <w:p w:rsidR="006C229C" w:rsidRDefault="006C229C" w:rsidP="006C229C">
      <w:pPr>
        <w:jc w:val="right"/>
      </w:pPr>
      <w:r>
        <w:t>Ковылкинского муниципального района</w:t>
      </w:r>
    </w:p>
    <w:p w:rsidR="006C229C" w:rsidRDefault="006C229C" w:rsidP="006C229C">
      <w:pPr>
        <w:jc w:val="right"/>
      </w:pPr>
      <w:r>
        <w:t>от 30.04.2019 №60</w:t>
      </w:r>
    </w:p>
    <w:p w:rsidR="006C229C" w:rsidRDefault="006C229C" w:rsidP="006C229C">
      <w:pPr>
        <w:jc w:val="right"/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Правила</w:t>
      </w: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внутреннего трудового распорядка администрации Троицкого сельского</w:t>
      </w: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поселения Ковылкинского муниципального района Республики Мордовия</w:t>
      </w: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1. Общие положения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1.1. В соответствии с Конституцией РФ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 xml:space="preserve">качеством, но не ниже установленного государством минимального </w:t>
      </w:r>
      <w:proofErr w:type="gramStart"/>
      <w:r w:rsidRPr="006C229C">
        <w:rPr>
          <w:sz w:val="28"/>
          <w:szCs w:val="28"/>
        </w:rPr>
        <w:t>размера оплаты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труда</w:t>
      </w:r>
      <w:proofErr w:type="gramEnd"/>
      <w:r w:rsidRPr="006C229C">
        <w:rPr>
          <w:sz w:val="28"/>
          <w:szCs w:val="28"/>
        </w:rPr>
        <w:t>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1.2. </w:t>
      </w:r>
      <w:proofErr w:type="gramStart"/>
      <w:r w:rsidRPr="006C229C">
        <w:rPr>
          <w:sz w:val="28"/>
          <w:szCs w:val="28"/>
        </w:rPr>
        <w:t>Настоящие Правила внутреннего трудового распорядка являются локальным нормативным актом администрации Троицкого сельского поселения Ковылкинского муниципального района Республики Мордовия, регламентирующим в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соответствии с Трудовым кодексом Российской Федерации и иными федеральными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законами порядок приема, увольнения работников, основные права, обязанности 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ответственность сторон трудового договора, режим работы, время отдыха,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применяемые к работникам меры поощрения и взыскания, а также иные вопросы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регулирования трудовых отношений</w:t>
      </w:r>
      <w:proofErr w:type="gramEnd"/>
      <w:r w:rsidRPr="006C229C">
        <w:rPr>
          <w:sz w:val="28"/>
          <w:szCs w:val="28"/>
        </w:rPr>
        <w:t xml:space="preserve"> в администрации Троицкого сельского поселения Ковылкинского муниципального района Республики Мордовия.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формирование коллектива профессиональных работников администрации Троицкого сельского поселения Ковылкинского муниципального района Республики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Мордовия.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1.4. Под дисциплиной труда понимается обязательное для всех работников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подчинение правилам поведения, определенным в соответствии Трудовым кодексом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РФ, иными законами, коллективным договором, трудовым договором, локальными нормативными актами администрации Троицкого сельского поселения Ковылкинского муниципального района Республики Мордовия.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1.5. Работодатель обязан в соответствии с Трудовым кодексом РФ, законами,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иными нормативными правовыми актами, коллективным договором,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соглашениями, локальными нормативными актами, содержащими нормы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трудового права, трудовым договором создавать условия, необходимые для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соблюдения работниками дисциплины труда. Работников, добросовестно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 xml:space="preserve">исполняющих трудовые обязанности, - поощрять. К </w:t>
      </w:r>
      <w:r w:rsidRPr="006C229C">
        <w:rPr>
          <w:sz w:val="28"/>
          <w:szCs w:val="28"/>
        </w:rPr>
        <w:lastRenderedPageBreak/>
        <w:t>нарушителям трудовой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дисциплины применять меры дисциплинарного взыскания.</w:t>
      </w:r>
    </w:p>
    <w:p w:rsidR="006C229C" w:rsidRPr="006C229C" w:rsidRDefault="006C229C" w:rsidP="00354C87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1.6. Работодателем от имени администрации Троицкого сельского поселения Ковылкинского муниципального района Республики Мордовия выступает Глава Троицкого сельского поселения Ковылкинского муниципального района.</w:t>
      </w:r>
    </w:p>
    <w:p w:rsidR="006C229C" w:rsidRPr="006C229C" w:rsidRDefault="006C229C" w:rsidP="006C229C">
      <w:pPr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2. Порядок приема на работу и увольнения работников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2.1. Трудовые отношения возникают между работником и работодателем на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основании трудового договора, заключаемого ими в соответствии с Трудовым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Кодексом РФ.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2.2. </w:t>
      </w:r>
      <w:proofErr w:type="gramStart"/>
      <w:r w:rsidRPr="006C229C">
        <w:rPr>
          <w:sz w:val="28"/>
          <w:szCs w:val="28"/>
        </w:rPr>
        <w:t>Трудовой договор - соглашение между работодателем и работником, в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соответствии с которым работодатель обязуется предоставить работнику работу по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обусловленной трудовой функции, обеспечить условия труда, предусмотренные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трудовым законодательством и иными нормативными правовыми актами,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содержащими нормы трудового права, коллективным договором, соглашениями,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локальными нормативными актами и данным соглашением, своевременно и в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полном размере выплачивать работнику заработную плату, а работник обязуется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лично выполнять определенную этим</w:t>
      </w:r>
      <w:proofErr w:type="gramEnd"/>
      <w:r w:rsidRPr="006C229C">
        <w:rPr>
          <w:sz w:val="28"/>
          <w:szCs w:val="28"/>
        </w:rPr>
        <w:t xml:space="preserve"> соглашением трудовую функцию, соблюдать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правила внутреннего трудового распорядка администрации Троицкого сельского поселения Ковылкинского муниципального района.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2.3. Трудовой договор заключается в письменной форме, в двух экземплярах,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каждый из которых подписывается сторонами. Один экземпляр трудового договора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передается работнику, другой хранится в администрации Троицкого сельского поселения Ковылкинского муниципального района. Получение работником экземпляра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трудового договора подтверждается подписью работника на экземпляре трудового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договора, хранящемся в администрации Троицкого сельского поселения Ковылкинского муниципального района. Содержание трудового договора должно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соответствовать действующему законодательству Российской Федерации. При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заключении трудового договора стороны могут устанавливать в нем любые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условия, не ухудшающие положение работника по сравнению с действующим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законодательством РФ.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2.4. Трудовой договор вступает в силу со дня его подписания сторонами,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если иное не установлено федеральными законами, иными нормативными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правовыми актами Российской Федерации или трудовым договором, либо со дня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 xml:space="preserve">фактического допущения работника к работе с </w:t>
      </w:r>
      <w:proofErr w:type="gramStart"/>
      <w:r w:rsidRPr="006C229C">
        <w:rPr>
          <w:sz w:val="28"/>
          <w:szCs w:val="28"/>
        </w:rPr>
        <w:t>ведома</w:t>
      </w:r>
      <w:proofErr w:type="gramEnd"/>
      <w:r w:rsidRPr="006C229C">
        <w:rPr>
          <w:sz w:val="28"/>
          <w:szCs w:val="28"/>
        </w:rPr>
        <w:t xml:space="preserve"> или по поручению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Работодателя.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2.5. Работник приступает к исполнению трудовых обязанностей со дня,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определенного трудовым договором. Если в трудовом договоре не оговорен день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начала работы, то работник должен приступить к работе на следующий день после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вступления договора в силу. Если работник не приступил к исполнению трудовых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обязанностей со дня, определенного трудовым договором, то трудовой договор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аннулируется.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2.6. При поступлении на работу гражданин представляет в администрацию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следующие документы: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1) заявление с просьбой о принятии на работу;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2) собственноручно заполненную и подписанную анкету;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3) паспорт или иной документ, удостоверяющий личность;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4) трудовую книжку, за исключением случаев, когда трудовой договор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заключается впервые или работник поступает на работу по совместительству;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5) документ об образовании;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6) страховое свидетельство обязательного пенсионного страхования;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7) свидетельство о постановке физического лица на учет в налоговом органе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по месту жительства на территории Российской Федерации;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9) заключение медицинского учреждения об отсутствии заболевания,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препятствующего поступлению на работу;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10) иные документы, предусмотренные федеральными законами, указами Президента Российской Федерации и постановлениями Правительства Российской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Федерации.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2.7. Гражданин обязан сообщить о себе необходимые сведения,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установленные действующим законодательством о муниципальной службе.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Представленные сведения подлежат проверке в установленном законом порядке.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2.8. Прием на работу оформляется распоряжением администрации,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изданным на основании заключенного трудового договора. Содержание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распоряжения должно соответствовать условиям заключенного трудового договора. Распоряжение о приеме на работу объявляется работнику под роспись в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трехдневный срок со дня фактического начала работы. По требованию работника ему выдается надлежаще заверенная копия указанного распоряжения.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2.9. При приеме на работу (до подписания трудового договора) работника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знакомят под роспись с правилами внутреннего трудового распорядка,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коллективным договором, иными локальными нормативными актами, непосредственно связанными с трудовой деятельностью работника.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2.10.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претендентов, а также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соответствие установленным квалификационным требованиям. Порядок проведения конкурса устанавливается Положением о проведении конкурса на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замещение вакантной должности муниципальной службы в органах местного самоуправления Троицкого сельского поселения Ковылкинского муниципального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района Республики Мордовия.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</w:t>
      </w:r>
      <w:r w:rsidRPr="006C229C">
        <w:rPr>
          <w:sz w:val="28"/>
          <w:szCs w:val="28"/>
        </w:rPr>
        <w:lastRenderedPageBreak/>
        <w:t>договоре условия об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испытании означает, что работник принят на работу без испытания. В период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испытания на работника распространяются положения трудового законодательства,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настоящих Правил и иных нормативных правовых актов, содержащих нормы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трудового права.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Согласно ст.70 ТК РФ испытание при приеме на работу  не устанавливается: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беременных женщин и женщин, имеющих детей в возрасте до полутора лет;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лиц, не достигших возраста восемнадцати лет;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лиц, избранных на выборную должность на оплачиваемую работу;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лиц, заключающих трудовой договор на срок до двух месяцев;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2.12. Срок испытания не может превышать трех месяцев, а для заместителей главы администрации, начальников Управлений и отделов, главных бухгалтеров -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2.13.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6C229C">
        <w:rPr>
          <w:sz w:val="28"/>
          <w:szCs w:val="28"/>
        </w:rPr>
        <w:t>позднее</w:t>
      </w:r>
      <w:proofErr w:type="gramEnd"/>
      <w:r w:rsidRPr="006C229C">
        <w:rPr>
          <w:sz w:val="28"/>
          <w:szCs w:val="28"/>
        </w:rPr>
        <w:t xml:space="preserve"> чем за три дня с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 суд. При неудовлетворительном результате испытания расторжение трудового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договора производится без учета мнения соответствующего органа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 без выплаты выходного пособия.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</w:t>
      </w:r>
      <w:r w:rsidRPr="006C229C">
        <w:rPr>
          <w:sz w:val="28"/>
          <w:szCs w:val="28"/>
        </w:rPr>
        <w:lastRenderedPageBreak/>
        <w:t>трудовой договор по собственному желанию, предупредив об этом работодателя в письменной форме за три дня.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2.14. Работодатель обязан вести трудовые книжки на каждого работника, проработавшего в организации свыше пяти дней, в случае, когда работа в этой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организации является для работника основной.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2.15. При заключении трудового договора впервые трудовая книжка 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страховое свидетельство государственного пенсионного страхования оформляются Работодателем.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2.16. При отсутствии у лица, поступающего на работу, трудовой книжки в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связи с ее утратой, повреждением или по иной причине Работодатель обязан по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письменному заявлению этого лица (с указанием причины отсутствия трудовой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книжки) оформить новую трудовую книжку.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2.17. Работодатель не вправе требовать от работника выполнения работ, необусловленных трудовым договором. Изменения условий трудового договора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могут быть осуществлены только в соответствии с действующим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законодательством.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2.18. Прекращение трудового договора может иметь место только по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основаниям, предусмотренным законодательством.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2.19. Трудовой </w:t>
      </w:r>
      <w:proofErr w:type="gramStart"/>
      <w:r w:rsidRPr="006C229C">
        <w:rPr>
          <w:sz w:val="28"/>
          <w:szCs w:val="28"/>
        </w:rPr>
        <w:t>договор</w:t>
      </w:r>
      <w:proofErr w:type="gramEnd"/>
      <w:r w:rsidRPr="006C229C">
        <w:rPr>
          <w:sz w:val="28"/>
          <w:szCs w:val="28"/>
        </w:rPr>
        <w:t xml:space="preserve"> может быть расторгнут в любое время по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соглашению сторон трудового договора.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2.20. Работник имеет право расторгнуть трудовой договор, предупредив об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 xml:space="preserve">этом Работодателя в письменной форме не </w:t>
      </w:r>
      <w:proofErr w:type="gramStart"/>
      <w:r w:rsidRPr="006C229C">
        <w:rPr>
          <w:sz w:val="28"/>
          <w:szCs w:val="28"/>
        </w:rPr>
        <w:t>позднее</w:t>
      </w:r>
      <w:proofErr w:type="gramEnd"/>
      <w:r w:rsidRPr="006C229C">
        <w:rPr>
          <w:sz w:val="28"/>
          <w:szCs w:val="28"/>
        </w:rPr>
        <w:t xml:space="preserve"> чем за две недели, если иной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срок не установлен Трудовым кодексом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2.21. Трудовой </w:t>
      </w:r>
      <w:proofErr w:type="gramStart"/>
      <w:r w:rsidRPr="006C229C">
        <w:rPr>
          <w:sz w:val="28"/>
          <w:szCs w:val="28"/>
        </w:rPr>
        <w:t>договор</w:t>
      </w:r>
      <w:proofErr w:type="gramEnd"/>
      <w:r w:rsidRPr="006C229C">
        <w:rPr>
          <w:sz w:val="28"/>
          <w:szCs w:val="28"/>
        </w:rPr>
        <w:t xml:space="preserve"> может быть расторгнут и до истечения срока предупреждения об увольнении, по соглашению между работником и Работодателем.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2.22. </w:t>
      </w:r>
      <w:proofErr w:type="gramStart"/>
      <w:r w:rsidRPr="006C229C">
        <w:rPr>
          <w:sz w:val="28"/>
          <w:szCs w:val="28"/>
        </w:rPr>
        <w:t>В случаях, когда заявление работника об увольнении по его инициативе обусловлено невозможностью продолжения им работы (зачисление в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Pr="006C229C">
        <w:rPr>
          <w:sz w:val="28"/>
          <w:szCs w:val="28"/>
        </w:rPr>
        <w:t xml:space="preserve">, </w:t>
      </w:r>
      <w:proofErr w:type="gramStart"/>
      <w:r w:rsidRPr="006C229C">
        <w:rPr>
          <w:sz w:val="28"/>
          <w:szCs w:val="28"/>
        </w:rPr>
        <w:t>указанный</w:t>
      </w:r>
      <w:proofErr w:type="gramEnd"/>
      <w:r w:rsidRPr="006C229C">
        <w:rPr>
          <w:sz w:val="28"/>
          <w:szCs w:val="28"/>
        </w:rPr>
        <w:t xml:space="preserve"> в заявлении работника.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2.23. До истечения срока предупреждения об увольнении работник имеет право в любое время отозвать свое заявление. Увольнение в этом случае не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производится, если на его место не приглашен в письменной форме другой работник, которому в соответствии с Трудовым кодексом РФ и иными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федеральными законами не может быть отказано в заключени</w:t>
      </w:r>
      <w:proofErr w:type="gramStart"/>
      <w:r w:rsidRPr="006C229C">
        <w:rPr>
          <w:sz w:val="28"/>
          <w:szCs w:val="28"/>
        </w:rPr>
        <w:t>и</w:t>
      </w:r>
      <w:proofErr w:type="gramEnd"/>
      <w:r w:rsidRPr="006C229C">
        <w:rPr>
          <w:sz w:val="28"/>
          <w:szCs w:val="28"/>
        </w:rPr>
        <w:t xml:space="preserve"> трудового договора.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2.24. Прекращение трудового договора оформляется распоряжением Работодателя.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2.25. С распоряжением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распоряжения. В случае, когда распоряжение о прекращении трудового договора невозможно довести до сведения работника или работник отказывается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ознакомиться с ним под роспись, на распоряжении производится соответствующая запись.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2.26.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закона. Днем увольнения считается последний день работы, за исключением случаев, когда работник фактически не работал, но за ним,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 соответствии с настоящим Кодексом или иным федеральным законом, сохранялось место работы (должность).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2.27.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2.28.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2.29.Срочный трудовой договор заключается: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 сохраняется место работы; для выполнения сезонных работ, когда в силу природных условий работа может производиться в течение определенного периода </w:t>
      </w:r>
      <w:proofErr w:type="gramStart"/>
      <w:r w:rsidRPr="006C229C">
        <w:rPr>
          <w:sz w:val="28"/>
          <w:szCs w:val="28"/>
        </w:rPr>
        <w:t xml:space="preserve">( </w:t>
      </w:r>
      <w:proofErr w:type="gramEnd"/>
      <w:r w:rsidRPr="006C229C">
        <w:rPr>
          <w:sz w:val="28"/>
          <w:szCs w:val="28"/>
        </w:rPr>
        <w:t>сезона); с лицами, направленными органами службы занятости населения на работы временного характера и общественные работы; с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 с лицами, поступающими на работу по совместительству.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2.30. Срочный трудовой договор прекращается с истечением срока его действия, о чем работник должен быть предупрежден в письменной форме не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менее чем за три календарных дня до увольнения (за исключением случаев, когда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истекает срок действия срочного трудового договора, заключенного на время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исполнения обязанностей отсутствующего работника).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2.31. Трудовой договор, заключенный на время выполнения определенной работы, прекращается по завершении этой работы.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2.32. Трудовой договор, заключенный на время исполнения обязанностей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отсутствующего работника, прекращается с выходом этого работника на работу.</w:t>
      </w:r>
    </w:p>
    <w:p w:rsidR="00354C87" w:rsidRPr="006C229C" w:rsidRDefault="00354C87" w:rsidP="006C229C">
      <w:pPr>
        <w:ind w:firstLine="709"/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3. Основные права и обязанности работника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3.1. Работник администрации Троицкого сельского поселения Ковылкинского муниципального района имеет право </w:t>
      </w:r>
      <w:proofErr w:type="gramStart"/>
      <w:r w:rsidRPr="006C229C">
        <w:rPr>
          <w:sz w:val="28"/>
          <w:szCs w:val="28"/>
        </w:rPr>
        <w:t>на</w:t>
      </w:r>
      <w:proofErr w:type="gramEnd"/>
      <w:r w:rsidRPr="006C229C">
        <w:rPr>
          <w:sz w:val="28"/>
          <w:szCs w:val="28"/>
        </w:rPr>
        <w:t>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заключение, изменение и расторжение трудового договора в порядке и на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условиях, которые установлены Трудовым кодексом РФ, иными федеральными законами;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своевременную и в полном объеме оплату труда и другие выплаты в соответствии с трудовым законодательством, законодательством о муниципальной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службе и трудовым договором;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профессиональную подготовку, переподготовку и повышение своей квалификации в соответствии с муниципальным правовым актом за счет средств районного бюджета;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защиту своих трудовых прав, свобод и законных интересов всеми незапрещенными законом способами;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возмещение вреда, причиненного ему в связи с исполнением им трудовых</w:t>
      </w:r>
      <w:r w:rsidR="00354C87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обязанностей, и компенсацию морального вреда в порядке, установленном Трудовым кодексом РФ, иными федеральными законами;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обеспечение организационно-технических условий, необходимых для исполнения должностных обязанностей;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получение в установленном порядке информации и материалов,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Троицкого сельского поселения Ковылкинского муниципального района;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- участие по своей инициативе в конкурсе на замещение вакантной должности муниципальной службы;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защиту своих персональных данных;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рассмотрение индивидуальных трудовых споров в соответствии с трудовым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законодательством, защиту своих прав и законных интересов на муниципальной службе, включая обжалование в суд их нарушений;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пенсионное обеспечение в соответствии с законодательством Российской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Федерации;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другие права, предусмотренные действующим законодательством.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3.2. Работник администрации Троицкого сельского поселения Ковылкинского муниципального района обязан: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соблюдать Конституцию Российской Федерации, федеральные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конституционные законы, федеральные законы, иные нормативные правовые акты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Российской Федерации, конституцию, законы и иные нормативные правовые акты Республики Мордовия, устав Троицкого сельского поселения Ковылкинского муниципального района и иные муниципальные правовые акты и обеспечивать их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исполнение;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соблюдать при исполнении должностных обязанностей права и законные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интересы граждан и организаций;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proofErr w:type="gramStart"/>
      <w:r w:rsidRPr="006C229C">
        <w:rPr>
          <w:sz w:val="28"/>
          <w:szCs w:val="28"/>
        </w:rPr>
        <w:t>- соблюдать установленные в администрации Троицкого сельского поселения Ковылкинского муниципального района правила внутреннего трудового распорядка, должностную инструкцию, порядок работы со служебной информацией, Кодекс этики и служебного поведения муниципальных служащих администрации Троицкого сельского поселения Ковылкинского муниципального района;</w:t>
      </w:r>
      <w:proofErr w:type="gramEnd"/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proofErr w:type="gramStart"/>
      <w:r w:rsidRPr="006C229C">
        <w:rPr>
          <w:sz w:val="28"/>
          <w:szCs w:val="28"/>
        </w:rPr>
        <w:t xml:space="preserve">- представлять в установленном порядке предусмотренные законодательством Российской Федерации сведения о себе и членах своей </w:t>
      </w:r>
      <w:r w:rsidRPr="006C229C">
        <w:rPr>
          <w:sz w:val="28"/>
          <w:szCs w:val="28"/>
        </w:rPr>
        <w:lastRenderedPageBreak/>
        <w:t>семьи, а также сведения о полученных им доходах и принадлежащем ему на праве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собственности имуществе, являющихся объектами налогообложения, об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обязательствах имущественного характера (далее - сведения о доходах, об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имуществе и обязательствах имущественного характера);</w:t>
      </w:r>
      <w:proofErr w:type="gramEnd"/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иностранного государства;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соблюдать ограничения, выполнять обязательства, не нарушать запреты,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которые установлены Федеральным законом от 2 марта 2007 г. № 25-ФЗ "О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муниципальной службе в Российской Федерации" и другими федеральными законами.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проходить обязательные медицинские осмотры в предусмотренных законодательством РФ случаях;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соблюдать порядок и чистоту на рабочем месте;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- информировать Работодателя либо непосредственного </w:t>
      </w:r>
      <w:proofErr w:type="gramStart"/>
      <w:r w:rsidRPr="006C229C">
        <w:rPr>
          <w:sz w:val="28"/>
          <w:szCs w:val="28"/>
        </w:rPr>
        <w:t>руководителя</w:t>
      </w:r>
      <w:proofErr w:type="gramEnd"/>
      <w:r w:rsidRPr="006C229C">
        <w:rPr>
          <w:sz w:val="28"/>
          <w:szCs w:val="28"/>
        </w:rPr>
        <w:t xml:space="preserve"> либо иных должностных лиц о причинах не выхода на работу и иных обстоятельствах, препятствующих надлежащему выполнению работником своих трудовых обязанностей;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использовать оборудование, оргтехнику Работодателя только в связи с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производственной деятельностью, соблюдать установленный порядок хранения 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использования материальных ценностей и документов;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представлять Работодателю информацию об изменении фамилии,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при прекращении трудовых отношений возвратить все документы,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образовавшиеся в процессе выполнения работ, а также материально-технические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средства, переданные работодателем для выполнения трудовых обязанностей;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другие обязанности, в соответствии с действующим законодательством.</w:t>
      </w:r>
    </w:p>
    <w:p w:rsidR="006C229C" w:rsidRPr="006C229C" w:rsidRDefault="006C229C" w:rsidP="006C229C">
      <w:pPr>
        <w:jc w:val="both"/>
        <w:rPr>
          <w:sz w:val="28"/>
          <w:szCs w:val="28"/>
        </w:rPr>
      </w:pPr>
    </w:p>
    <w:p w:rsidR="006C229C" w:rsidRPr="006C229C" w:rsidRDefault="006C229C" w:rsidP="00CB4DE8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4. Основные права и обязанности Работодателя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4.1. Работодатель имеет право: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- заключать, изменять и расторгать трудовые договоры с работниками в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порядке и на условиях, которые установлены Трудовым кодексом РФ, иными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федеральными законами;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подбирать работников, заключать, изменять и расторгать трудовые договоры с ними в порядке и на условиях, которые установлены Трудовым кодексом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РФ, иными федеральными законами;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вести коллективные переговоры и заключать коллективные договоры;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поощрять работников за добросовестный эффективный труд;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привлекать работников к дисциплинарной ответственности;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соблюдения правил внутреннего трудового распорядка;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принимать локальные нормативные акты.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4.2. Работодатель обязан: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соблюдать трудовое законодательство и иные нормативные правовые акты,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содержащие нормы трудового права, локальные нормативные акты, условия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коллективного договора, соглашений и трудовых договоров;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предоставлять работникам работу, обусловленную трудовым договором;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обеспечивать безопасность труда и условия, отвечающие государственным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нормативным требованиям охраны труда;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обязанностей;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обеспечивать работникам равную оплату за труд равной ценности;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выплачивать в полном размере причитающуюся работникам заработную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плату в сроки, установленные Трудовым кодексом РФ, коллективным договором,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правилами внутреннего трудового распорядка организации, трудовыми договорами;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вести учет рабочего времени, фактически отработанного работниками;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вести коллективные переговоры, а также заключать коллективный договор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 порядке, установленном Трудовым кодексом РФ;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 xml:space="preserve">и </w:t>
      </w:r>
      <w:proofErr w:type="gramStart"/>
      <w:r w:rsidRPr="006C229C">
        <w:rPr>
          <w:sz w:val="28"/>
          <w:szCs w:val="28"/>
        </w:rPr>
        <w:t>контроля за</w:t>
      </w:r>
      <w:proofErr w:type="gramEnd"/>
      <w:r w:rsidRPr="006C229C">
        <w:rPr>
          <w:sz w:val="28"/>
          <w:szCs w:val="28"/>
        </w:rPr>
        <w:t xml:space="preserve"> их выполнением;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proofErr w:type="gramStart"/>
      <w:r w:rsidRPr="006C229C">
        <w:rPr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lastRenderedPageBreak/>
        <w:t>федеральных органов исполнительной власти, осуществляющих функции по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контролю и надзору в установленной сфере деятельности, уплачивать штрафы, наложенные за нарушение трудового законодательства и иных нормативных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правовых актов, содержащих нормы трудового права;</w:t>
      </w:r>
      <w:proofErr w:type="gramEnd"/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рассматривать представления соответствующих профсоюзных органов,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иных избранных работниками представителей о выявленных нарушениях трудового законодательства и иных нормативных правовых актов, содержащих нормы трудового права, принимать меры по устранению выявленных нарушений 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сообщать о принятых мерах указанным органам и представителям;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осуществлять обязательное социальное страхование работников в порядке,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установленном федеральными законами;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законами и иными нормативными правовыми актами РФ;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исполнять иные обязанности, предусмотренные трудовым законодательством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 иными нормативными правовыми актами, содержащими нормы трудового права, коллективным договором, соглашениями, локальными нормативны</w:t>
      </w:r>
      <w:r>
        <w:rPr>
          <w:sz w:val="28"/>
          <w:szCs w:val="28"/>
        </w:rPr>
        <w:t>ми актами и трудовыми договорами;</w:t>
      </w:r>
    </w:p>
    <w:p w:rsidR="006C229C" w:rsidRDefault="006C229C" w:rsidP="006C229C">
      <w:pPr>
        <w:ind w:firstLine="709"/>
        <w:jc w:val="both"/>
        <w:rPr>
          <w:color w:val="000000"/>
          <w:sz w:val="28"/>
        </w:rPr>
      </w:pPr>
      <w:r w:rsidRPr="006C2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4C87">
        <w:rPr>
          <w:sz w:val="28"/>
        </w:rPr>
        <w:t>выплачивать заработную плату не реже чем каждые полмесяца:  за первую половину месяца в срок 20 числа текущего месяца; за вторую половину месяца в срок 5 числа следующего месяца. При совпадении дня выплаты с выходным или нерабочим днем  выплата производится накануне  этого дня.</w:t>
      </w:r>
      <w:r w:rsidR="00354C87">
        <w:rPr>
          <w:rFonts w:ascii="Arial" w:eastAsia="Arial" w:hAnsi="Arial" w:cs="Arial"/>
          <w:color w:val="505B61"/>
          <w:sz w:val="18"/>
        </w:rPr>
        <w:t xml:space="preserve"> </w:t>
      </w:r>
      <w:r w:rsidR="00354C87">
        <w:rPr>
          <w:color w:val="000000"/>
          <w:sz w:val="28"/>
        </w:rPr>
        <w:t>Оплата отпуска производится не позднее, чем за три дня до его начала.</w:t>
      </w:r>
    </w:p>
    <w:p w:rsidR="00CB4DE8" w:rsidRPr="006C229C" w:rsidRDefault="00CB4DE8" w:rsidP="006C229C">
      <w:pPr>
        <w:ind w:firstLine="709"/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5. Ответственность сторон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Трудовым кодексом РФ, иными федеральными законами, а также привлекаются к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гражданско-правовой, административной и уголовной ответственности в порядке,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установленном федеральными законами.</w:t>
      </w:r>
    </w:p>
    <w:p w:rsidR="00CB4DE8" w:rsidRPr="006C229C" w:rsidRDefault="00CB4DE8" w:rsidP="006C229C">
      <w:pPr>
        <w:ind w:firstLine="709"/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6. Режим работы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6.1. Рабочее время работников администрации Троицкого сельского поселения Ковылкинского муниципального района определяется настоящими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Правилами внутреннего трудового распорядка, а также должностными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обязанностями, трудовым договором.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6.2. Работникам администрации Троицкого сельского поселения Ковылкинского муниципального района устанавливается пятидневная рабочая неделя с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двумя выходными днями (суббота и воскресенье). Нормальная продолжительность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рабочего времени - 40 часов в неделю 8 часов в день.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6.3. Время начала и окончания работы и перерыва для отдыха и питания устанавливается следующее: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начало работы - 8.00 часов;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перерыв - с 13.00 ч. до 14.00 ч.;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окончание работы - 17.00 часов.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6.4. Продолжительность рабочего дня, непосредственно предшествующего нерабочему праздничному дню, уменьшается на один час.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6.5. Эпизодическое привлечение работников к работе на условиях ненормированного служебного дня осуществляется при возникновении необходимости организационного (управленческого) характера.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6.6. </w:t>
      </w:r>
      <w:proofErr w:type="gramStart"/>
      <w:r w:rsidRPr="006C229C">
        <w:rPr>
          <w:sz w:val="28"/>
          <w:szCs w:val="28"/>
        </w:rPr>
        <w:t>Ненормированный служебный день устанавливается для муниципальных служащих, замещающим должности муниципальной службы,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относящиеся к высшей и главной группам должностей муниципальной службы, а также для муниципальных служащих, замещающим должности муниципальной службы, согласно Перечню должностей муниципальной службы.</w:t>
      </w:r>
      <w:proofErr w:type="gramEnd"/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6.7. Основанием для освобождения от работы в рабочие для работника дни являются листок временной нетрудоспособности, справка по уходу за больным,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другие случаи, предусмотренные законодательством Российской Федерации.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6.8. Работа в выходные и праздничные дни запрещена, привлечение к работе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 указанные дни осуществляется только с письменного согласия работника и в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соответствии с требованиями трудового законодательства Российской Федерации.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6.9. Работодатель отстраняет от работы (не допускает к работе) работника: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появившегося на работе в состоянии алкогольного, наркотического или токсического опьянения;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не прошедшего в установленном порядке обучение и проверку знаний 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навыков в области охраны труда;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 других случаях, предусмотренных Трудовым кодексом РФ, федеральными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законами и иными нормативными правовыми актами.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6.10. Решение Работодателя об отстранении работника от работы оформляется распоряжением администрации Троицкого сельского поселения Ковылкинского муниципального района,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</w:t>
      </w:r>
      <w:r w:rsidRPr="006C229C">
        <w:rPr>
          <w:sz w:val="28"/>
          <w:szCs w:val="28"/>
        </w:rPr>
        <w:lastRenderedPageBreak/>
        <w:t>заработной платы за период отстранения; кто будет исполнять обязанности отстраняемого работника. Распоряжение объявляется работнику под роспись.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6.11. Допуск к работе оформляется распоряжением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6.12.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 с ним может </w:t>
      </w:r>
      <w:proofErr w:type="gramStart"/>
      <w:r w:rsidRPr="006C229C">
        <w:rPr>
          <w:sz w:val="28"/>
          <w:szCs w:val="28"/>
        </w:rPr>
        <w:t>быть</w:t>
      </w:r>
      <w:proofErr w:type="gramEnd"/>
      <w:r w:rsidRPr="006C229C">
        <w:rPr>
          <w:sz w:val="28"/>
          <w:szCs w:val="28"/>
        </w:rPr>
        <w:t xml:space="preserve"> расторгнут трудовой договор по подпункту "а" пункта 6 статьи 81Трудового кодекса РФ в связи с однократным грубым нарушением трудовых обязанностей (совершенным прогулом).</w:t>
      </w:r>
    </w:p>
    <w:p w:rsidR="00CB4DE8" w:rsidRPr="006C229C" w:rsidRDefault="00CB4DE8" w:rsidP="006C229C">
      <w:pPr>
        <w:ind w:firstLine="709"/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7. Время отдыха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7.1. В течение рабочего времени работнику должен быть предоставлен перерыв для отдыха и питания продолжительностью не более одного часа.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7.2. Ежегодный основной оплачиваемый отпуск предоставляется работникам продолжительностью 28 календарных дней, муниципальным служащим</w:t>
      </w:r>
      <w:r w:rsidR="00CB4DE8">
        <w:rPr>
          <w:sz w:val="28"/>
          <w:szCs w:val="28"/>
        </w:rPr>
        <w:t xml:space="preserve"> (кроме Главы поселения)</w:t>
      </w:r>
      <w:r w:rsidRPr="006C229C">
        <w:rPr>
          <w:sz w:val="28"/>
          <w:szCs w:val="28"/>
        </w:rPr>
        <w:t xml:space="preserve"> продолжительностью 30 календарных дней. Сверх ежегодного оплачиваемого отпуска муниципальным служащим за выслугу лет предоставляется дополнительный оплачиваемый отпуск продолжительностью не более 1</w:t>
      </w:r>
      <w:r w:rsidR="00CB4DE8">
        <w:rPr>
          <w:sz w:val="28"/>
          <w:szCs w:val="28"/>
        </w:rPr>
        <w:t xml:space="preserve">0 </w:t>
      </w:r>
      <w:r w:rsidRPr="006C229C">
        <w:rPr>
          <w:sz w:val="28"/>
          <w:szCs w:val="28"/>
        </w:rPr>
        <w:t>календарных дней.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7.3. </w:t>
      </w:r>
      <w:r w:rsidR="00CB4DE8">
        <w:rPr>
          <w:sz w:val="28"/>
          <w:szCs w:val="28"/>
        </w:rPr>
        <w:t>Главе поселения</w:t>
      </w:r>
      <w:r w:rsidRPr="006C229C">
        <w:rPr>
          <w:sz w:val="28"/>
          <w:szCs w:val="28"/>
        </w:rPr>
        <w:t xml:space="preserve"> устанавливается ежегодный </w:t>
      </w:r>
      <w:r w:rsidR="00CB4DE8" w:rsidRPr="006C229C">
        <w:rPr>
          <w:sz w:val="28"/>
          <w:szCs w:val="28"/>
        </w:rPr>
        <w:t>оплачиваемый отпуск продолжительностью 28 календарных дней,</w:t>
      </w:r>
      <w:r w:rsidR="00CB4DE8">
        <w:rPr>
          <w:sz w:val="28"/>
          <w:szCs w:val="28"/>
        </w:rPr>
        <w:t xml:space="preserve"> и </w:t>
      </w:r>
      <w:r w:rsidR="00CB4DE8" w:rsidRPr="006C229C">
        <w:rPr>
          <w:sz w:val="28"/>
          <w:szCs w:val="28"/>
        </w:rPr>
        <w:t xml:space="preserve">дополнительный </w:t>
      </w:r>
      <w:r w:rsidRPr="006C229C">
        <w:rPr>
          <w:sz w:val="28"/>
          <w:szCs w:val="28"/>
        </w:rPr>
        <w:t xml:space="preserve">оплачиваемый отпуск продолжительностью </w:t>
      </w:r>
      <w:r w:rsidR="00CB4DE8">
        <w:rPr>
          <w:sz w:val="28"/>
          <w:szCs w:val="28"/>
        </w:rPr>
        <w:t>12</w:t>
      </w:r>
      <w:r w:rsidRPr="006C229C">
        <w:rPr>
          <w:sz w:val="28"/>
          <w:szCs w:val="28"/>
        </w:rPr>
        <w:t xml:space="preserve"> (</w:t>
      </w:r>
      <w:r w:rsidR="00CB4DE8">
        <w:rPr>
          <w:sz w:val="28"/>
          <w:szCs w:val="28"/>
        </w:rPr>
        <w:t xml:space="preserve">двенадцать) </w:t>
      </w:r>
      <w:r w:rsidRPr="006C229C">
        <w:rPr>
          <w:sz w:val="28"/>
          <w:szCs w:val="28"/>
        </w:rPr>
        <w:t>календарных дн</w:t>
      </w:r>
      <w:r w:rsidR="00CB4DE8">
        <w:rPr>
          <w:sz w:val="28"/>
          <w:szCs w:val="28"/>
        </w:rPr>
        <w:t>ей</w:t>
      </w:r>
      <w:r w:rsidRPr="006C229C">
        <w:rPr>
          <w:sz w:val="28"/>
          <w:szCs w:val="28"/>
        </w:rPr>
        <w:t>.</w:t>
      </w:r>
    </w:p>
    <w:p w:rsidR="006C229C" w:rsidRPr="006C229C" w:rsidRDefault="00CB4DE8" w:rsidP="006C2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6C229C" w:rsidRPr="006C229C">
        <w:rPr>
          <w:sz w:val="28"/>
          <w:szCs w:val="28"/>
        </w:rPr>
        <w:t>. По соглашению между работником и работодателем ежегодный оплачиваемый отпуск может быть разделен на части. При этом хотя бы одна из</w:t>
      </w:r>
      <w:r>
        <w:rPr>
          <w:sz w:val="28"/>
          <w:szCs w:val="28"/>
        </w:rPr>
        <w:t xml:space="preserve"> </w:t>
      </w:r>
      <w:r w:rsidR="006C229C" w:rsidRPr="006C229C">
        <w:rPr>
          <w:sz w:val="28"/>
          <w:szCs w:val="28"/>
        </w:rPr>
        <w:t>частей этого отпуска должна быть не менее 14 календарных дней.</w:t>
      </w:r>
    </w:p>
    <w:p w:rsidR="006C229C" w:rsidRPr="006C229C" w:rsidRDefault="00CB4DE8" w:rsidP="006C2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6C229C" w:rsidRPr="006C229C">
        <w:rPr>
          <w:sz w:val="28"/>
          <w:szCs w:val="28"/>
        </w:rPr>
        <w:t>. Всем работникам предоставляются ежегодные оплачиваемые отпуска с сохранением места работы (должности) и среднего заработка. Право на использование отпуска за первый год работы возникает у работника по истечении шести месяцев его непрерывной работы в организации. Оплачиваемый отпуск может быть предоставлен работнику и до истечения шести месяцев по его заявлению с согласия работодателей, а также в случаях, предусмотренных Трудовым Кодексом РФ и другими федеральными законами для отдельных категорий работников.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7.7. Отпуск за второй и последующие годы работы предоставляются согласно очередности в соответствии с графиком отпусков утверждаемым работодателем с учетом мнения выборного профсоюзного органа не </w:t>
      </w:r>
      <w:proofErr w:type="gramStart"/>
      <w:r w:rsidRPr="006C229C">
        <w:rPr>
          <w:sz w:val="28"/>
          <w:szCs w:val="28"/>
        </w:rPr>
        <w:t>позднее</w:t>
      </w:r>
      <w:proofErr w:type="gramEnd"/>
      <w:r w:rsidRPr="006C229C">
        <w:rPr>
          <w:sz w:val="28"/>
          <w:szCs w:val="28"/>
        </w:rPr>
        <w:t xml:space="preserve"> чем за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две недели до наступления календарного года. График отпусков обязателен как для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работодателя, так и для работника.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7.8. Отзыв работника из отпуска допускается только с его согласия.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7.9. Не использованная в связи с этим часть отпуска должна быть предоставлена по выбору работника в удобное для него время, в течение текущего рабочего года присоединена к отпуску за следующий рабочий год, а также заменена денежной компенсацией по письменному заявлению работника в случае,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если часть отпуска превышает 30 календарных дней. При увольнении работнику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выплачивается денежная компенсация за все неиспользованные отпуска.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7.10. </w:t>
      </w:r>
      <w:proofErr w:type="gramStart"/>
      <w:r w:rsidRPr="006C229C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в случаях рождения ребенка, регистрации брака, смерти близких родственников, работодатель обязан на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основании письменного заявления работника предоставить ему отпуск без сохранения заработной платы 5 календарных дней.</w:t>
      </w:r>
      <w:proofErr w:type="gramEnd"/>
    </w:p>
    <w:p w:rsidR="00CB4DE8" w:rsidRPr="006C229C" w:rsidRDefault="00CB4DE8" w:rsidP="006C229C">
      <w:pPr>
        <w:ind w:firstLine="709"/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8. Заработная плата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8.1. Заработная плата работнику устанавливается трудовым договором в соответствии Положением о денежном содержании муниципальных служащих Троицкого сельского поселения Ковылкинского муниципального района, Положением об оплате труда работников администрации Троицкого сельского поселения Ковылкинского муниципального района по общеотраслевым должностям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специалистов и служащих, общеотраслевым профессиям рабочих.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8.2. Заработная плата выплачивается работнику в рублях Российской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Федерации. При выплате заработной платы Работодатель удерживает с работника в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установленном законодательством порядке подоходный налог, а также производит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иные удержания с заработной платы работника по основаниям и в порядке,</w:t>
      </w:r>
      <w:r w:rsidR="00CB4DE8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предусмотренном действующим законодательством Российской Федерации.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8.3.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выплате.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8.4. Заработная плата выплачивается два раза в месяц: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2</w:t>
      </w:r>
      <w:r w:rsidR="00631299">
        <w:rPr>
          <w:sz w:val="28"/>
          <w:szCs w:val="28"/>
        </w:rPr>
        <w:t xml:space="preserve">0 </w:t>
      </w:r>
      <w:r w:rsidRPr="006C229C">
        <w:rPr>
          <w:sz w:val="28"/>
          <w:szCs w:val="28"/>
        </w:rPr>
        <w:t xml:space="preserve"> числа текущего месяца (аванс);</w:t>
      </w:r>
    </w:p>
    <w:p w:rsidR="006C229C" w:rsidRPr="006C229C" w:rsidRDefault="00631299" w:rsidP="006C2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C229C" w:rsidRPr="006C229C">
        <w:rPr>
          <w:sz w:val="28"/>
          <w:szCs w:val="28"/>
        </w:rPr>
        <w:t xml:space="preserve"> числа последующего месяца.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8.5. В случае совпадения дня выплаты с выходным или нерабочим</w:t>
      </w:r>
      <w:r w:rsidR="00631299">
        <w:rPr>
          <w:sz w:val="28"/>
          <w:szCs w:val="28"/>
        </w:rPr>
        <w:t xml:space="preserve">,  </w:t>
      </w:r>
      <w:r w:rsidRPr="006C229C">
        <w:rPr>
          <w:sz w:val="28"/>
          <w:szCs w:val="28"/>
        </w:rPr>
        <w:t>праздничным днем выплата заработной платы производится накануне этого дня.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8.6. Оплата отпуска производится не </w:t>
      </w:r>
      <w:proofErr w:type="gramStart"/>
      <w:r w:rsidRPr="006C229C">
        <w:rPr>
          <w:sz w:val="28"/>
          <w:szCs w:val="28"/>
        </w:rPr>
        <w:t>позднее</w:t>
      </w:r>
      <w:proofErr w:type="gramEnd"/>
      <w:r w:rsidRPr="006C229C">
        <w:rPr>
          <w:sz w:val="28"/>
          <w:szCs w:val="28"/>
        </w:rPr>
        <w:t xml:space="preserve"> чем за три дня до его начала.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8.7.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lastRenderedPageBreak/>
        <w:t>суммы должны быть выплачены не позднее следующего дня после предъявления уволенным работником требования о расчете.</w:t>
      </w:r>
    </w:p>
    <w:p w:rsidR="00631299" w:rsidRPr="006C229C" w:rsidRDefault="00631299" w:rsidP="00631299">
      <w:pPr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9. Меры поощрения за труд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9.1. За добросовестное, высокопрофессиональное исполнение трудовых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обязанностей, продолжительную и образцовую работу и иные успехи в труде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применяются следующие меры поощрения работников: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объявление благодарности;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выплата премии;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награждение ценным подарком;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награждение почетной грамотой;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представление к государственным наградам;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другие виды поощрений работников, определенные коллективным договором, Положением о видах поощрений муниципальных служащих администрации Троицкого сельского поселения Ковылкинского муниципального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района Республики Мордовия и порядке его применения.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9.2. Поощрения объявляются распоряжением администрации Троицкого сельского поселения Ковылкинского муниципального района, доводятся до сведения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коллектива.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9.3. Работникам, успешно и добросовестно выполняющим свои трудовые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обязанности, предоставляются в первую очередь преимущества и льготы.</w:t>
      </w:r>
    </w:p>
    <w:p w:rsidR="00631299" w:rsidRPr="006C229C" w:rsidRDefault="00631299" w:rsidP="006C229C">
      <w:pPr>
        <w:ind w:firstLine="709"/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10. Ответственность за нарушение трудовой дисциплины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10.1. Работники обязаны подчиняться Работодателю, выполнять его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указания, связанные с трудовой деятельностью, а также постановления и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распоряжения.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10.2. Работники обязаны проявлять взаимную вежливость, уважение,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терпимость, соблюдать трудовую дисциплину, профессиональную этику.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10.3. За совершение дисциплинарного проступка, то есть неисполнение или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ненадлежащее исполнение работником по его вине возложенных на него трудовых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обязанностей, нарушение требований законодательства, обязательств по трудовому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договору, должностных инструкций, положений, постановлений и распоряжений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Работодателя и т. п. Работодатель имеет право применить следующие дисциплинарные взыскания: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замечание;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выговор;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- увольнение (по соответствующим основаниям).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К муниципальным служащим, помимо вышеуказанных дисциплинарных  взысканий, применяется также предупреждение о неполном служебном соответствии.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10.5. Увольнение в качестве меры дисциплинарного взыскания может быть применено за систематическое неисполнение работником без </w:t>
      </w:r>
      <w:r w:rsidRPr="006C229C">
        <w:rPr>
          <w:sz w:val="28"/>
          <w:szCs w:val="28"/>
        </w:rPr>
        <w:lastRenderedPageBreak/>
        <w:t>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10.6. За каждый дисциплинарный проступок может быть применено только одно дисциплинарное взыскание.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</w:t>
      </w:r>
      <w:proofErr w:type="gramStart"/>
      <w:r w:rsidRPr="006C229C">
        <w:rPr>
          <w:sz w:val="28"/>
          <w:szCs w:val="28"/>
        </w:rPr>
        <w:t>-с</w:t>
      </w:r>
      <w:proofErr w:type="gramEnd"/>
      <w:r w:rsidRPr="006C229C">
        <w:rPr>
          <w:sz w:val="28"/>
          <w:szCs w:val="28"/>
        </w:rPr>
        <w:t>видетелями такого отказа.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10.8. Непредставление работником объяснения не является препятствием для применения дисциплинарного взыскания.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 xml:space="preserve">10.9. Работник не может быть подвергнут дисциплинарному </w:t>
      </w:r>
      <w:proofErr w:type="gramStart"/>
      <w:r w:rsidRPr="006C229C">
        <w:rPr>
          <w:sz w:val="28"/>
          <w:szCs w:val="28"/>
        </w:rPr>
        <w:t>взысканию</w:t>
      </w:r>
      <w:proofErr w:type="gramEnd"/>
      <w:r w:rsidRPr="006C229C">
        <w:rPr>
          <w:sz w:val="28"/>
          <w:szCs w:val="28"/>
        </w:rPr>
        <w:t xml:space="preserve"> если невыполнение им должностных, производственных (профессиональных) обязанностей вызвано не зависящими от него причинами. До применения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дисциплинарного взыскания Работодатель обязан все сторонне и объективно разобраться в причинах и мотивах совершенного проступка.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10.10. Дисциплинарное взыскание применяется не позднее одного месяца со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дня обнаружения проступка, не считая времени болезни работника, пребывания его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в отпуске, а также времени, необходимого на учет мнения представительного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органа работников.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10.11. Дисциплинарное взыскание не может быть применено позднее шести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месяцев со дня совершения проступка, а по результатам ревизии, проверки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финансово-хозяйственной деятельности или аудиторской проверки - позднее двух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лет со дня его совершения. В указанные сроки не включается время производства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по уголовному делу.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10.12. Дисциплинарные взыскания применяются распоряжением, в котором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отражается: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существо дисциплинарного проступка;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время совершения и время обнаружения дисциплинарного проступка;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вид применяемого взыскания;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документы, подтверждающие совершение дисциплинарного проступка;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документы, содержащие объяснения работника.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В распоряжении о применении дисциплинарного взыскания также можно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привести краткое изложение объяснений работника.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10.13. Распоряжение о применении дисциплинарного взыскания с указанием мотивов его применения объявляется работнику под расписку в течение трех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рабочих дней со дня его издания, не считая времени отсутствия работника на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работе. Если работник отказывается ознакомиться с указанным распоряжением под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роспись, то составляется соответствующий акт.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10.14. Дисциплинарное взыскание может быть обжаловано работником в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государственные инспекции труда или в органы по рассмотрению индивидуальных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трудовых споров.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lastRenderedPageBreak/>
        <w:t>10.15. Если в течение года со дня применения дисциплинарного взыскания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работник не будет подвергнут новому дисциплинарному взысканию, то он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считается не имеющим дисциплинарного взыскания.</w:t>
      </w:r>
    </w:p>
    <w:p w:rsid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31299" w:rsidRPr="006C229C" w:rsidRDefault="00631299" w:rsidP="006C229C">
      <w:pPr>
        <w:ind w:firstLine="709"/>
        <w:jc w:val="both"/>
        <w:rPr>
          <w:sz w:val="28"/>
          <w:szCs w:val="28"/>
        </w:rPr>
      </w:pPr>
    </w:p>
    <w:p w:rsidR="006C229C" w:rsidRPr="006C229C" w:rsidRDefault="006C229C" w:rsidP="006C229C">
      <w:pPr>
        <w:jc w:val="center"/>
        <w:rPr>
          <w:b/>
          <w:sz w:val="28"/>
          <w:szCs w:val="28"/>
        </w:rPr>
      </w:pPr>
      <w:r w:rsidRPr="006C229C">
        <w:rPr>
          <w:b/>
          <w:sz w:val="28"/>
          <w:szCs w:val="28"/>
        </w:rPr>
        <w:t>11. Заключительные положения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11.1. Настоящие Правила внутреннего трудового распорядка утверждаются Работодателем с учетом мнения работников администрации Троицкого сельского поселения Ковылкинского муниципального района Республики Мордовия, согласно статье 190 Трудового кодекса РФ.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11.2. При приеме на работу Работодатель обязан ознакомить работника с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настоящими правилами под расписку.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ними, их обязанности и права.</w:t>
      </w:r>
    </w:p>
    <w:p w:rsidR="006C229C" w:rsidRPr="006C229C" w:rsidRDefault="006C229C" w:rsidP="006C229C">
      <w:pPr>
        <w:ind w:firstLine="709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11.4. Правила внутреннего трудового распорядка обязательны для выполнения всеми работниками организации в пределах их компетенции.</w:t>
      </w:r>
      <w:r w:rsidR="00631299">
        <w:rPr>
          <w:sz w:val="28"/>
          <w:szCs w:val="28"/>
        </w:rPr>
        <w:t xml:space="preserve"> </w:t>
      </w:r>
      <w:r w:rsidRPr="006C229C">
        <w:rPr>
          <w:sz w:val="28"/>
          <w:szCs w:val="28"/>
        </w:rPr>
        <w:t>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A55699" w:rsidRPr="006C229C" w:rsidRDefault="006C229C" w:rsidP="00631299">
      <w:pPr>
        <w:ind w:firstLine="708"/>
        <w:jc w:val="both"/>
        <w:rPr>
          <w:sz w:val="28"/>
          <w:szCs w:val="28"/>
        </w:rPr>
      </w:pPr>
      <w:r w:rsidRPr="006C229C">
        <w:rPr>
          <w:sz w:val="28"/>
          <w:szCs w:val="28"/>
        </w:rPr>
        <w:t>11.5 Изменения и дополнения к настоящим Правилам принимаются в порядке, предусмотренном для принятия Правил внутреннего трудового распорядка</w:t>
      </w:r>
    </w:p>
    <w:sectPr w:rsidR="00A55699" w:rsidRPr="006C229C" w:rsidSect="00A5569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21B"/>
    <w:multiLevelType w:val="hybridMultilevel"/>
    <w:tmpl w:val="DE3A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699"/>
    <w:rsid w:val="00354C87"/>
    <w:rsid w:val="00631299"/>
    <w:rsid w:val="006C229C"/>
    <w:rsid w:val="008B08D4"/>
    <w:rsid w:val="00A55699"/>
    <w:rsid w:val="00CB4DE8"/>
    <w:rsid w:val="00F3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56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5699"/>
    <w:pPr>
      <w:spacing w:after="140" w:line="288" w:lineRule="auto"/>
    </w:pPr>
  </w:style>
  <w:style w:type="paragraph" w:styleId="a5">
    <w:name w:val="List"/>
    <w:basedOn w:val="a4"/>
    <w:rsid w:val="00A55699"/>
    <w:rPr>
      <w:rFonts w:cs="Mangal"/>
    </w:rPr>
  </w:style>
  <w:style w:type="paragraph" w:styleId="a6">
    <w:name w:val="Title"/>
    <w:basedOn w:val="a"/>
    <w:rsid w:val="00A5569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55699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A950FE"/>
    <w:pPr>
      <w:spacing w:after="119"/>
    </w:pPr>
    <w:rPr>
      <w:color w:val="000000"/>
    </w:rPr>
  </w:style>
  <w:style w:type="paragraph" w:styleId="a9">
    <w:name w:val="caption"/>
    <w:basedOn w:val="a"/>
    <w:uiPriority w:val="99"/>
    <w:semiHidden/>
    <w:unhideWhenUsed/>
    <w:qFormat/>
    <w:rsid w:val="00A950FE"/>
    <w:pPr>
      <w:jc w:val="center"/>
    </w:pPr>
    <w:rPr>
      <w:rFonts w:ascii="Arial" w:hAnsi="Arial" w:cs="Arial"/>
      <w:b/>
      <w:bCs/>
      <w:sz w:val="40"/>
    </w:rPr>
  </w:style>
  <w:style w:type="paragraph" w:styleId="aa">
    <w:name w:val="No Spacing"/>
    <w:uiPriority w:val="1"/>
    <w:qFormat/>
    <w:rsid w:val="00A950FE"/>
    <w:pPr>
      <w:suppressAutoHyphens/>
      <w:spacing w:line="240" w:lineRule="auto"/>
    </w:pPr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C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6538</Words>
  <Characters>37271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2019-06-06T08:48:00Z</cp:lastPrinted>
  <dcterms:created xsi:type="dcterms:W3CDTF">2019-02-19T09:34:00Z</dcterms:created>
  <dcterms:modified xsi:type="dcterms:W3CDTF">2019-06-06T09:21:00Z</dcterms:modified>
  <dc:language>ru-RU</dc:language>
</cp:coreProperties>
</file>