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10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6A498C" w:rsidRDefault="00AB5F16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Троицкого</w:t>
      </w:r>
      <w:r w:rsidR="006A498C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655410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6A498C" w:rsidRPr="0008178B" w:rsidRDefault="006A498C" w:rsidP="006A498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6A498C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Pr="00C50E17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Default="006A498C" w:rsidP="006A49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B4603">
        <w:rPr>
          <w:rFonts w:ascii="Times New Roman" w:eastAsia="Times New Roman" w:hAnsi="Times New Roman"/>
          <w:sz w:val="28"/>
          <w:szCs w:val="28"/>
          <w:lang w:eastAsia="ru-RU"/>
        </w:rPr>
        <w:t xml:space="preserve">20 марта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B4603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</w:t>
      </w:r>
      <w:r w:rsidR="00DB46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B4603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5D2EFF" w:rsidRPr="000D0017" w:rsidRDefault="005D2EFF"/>
    <w:p w:rsidR="006A498C" w:rsidRDefault="00655410" w:rsidP="006554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Главой </w:t>
      </w:r>
      <w:r w:rsidR="00AB5F16">
        <w:rPr>
          <w:rFonts w:ascii="Times New Roman" w:hAnsi="Times New Roman"/>
          <w:b/>
          <w:sz w:val="28"/>
          <w:szCs w:val="28"/>
        </w:rPr>
        <w:t>Троицкого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и депутатами Совета депутатов</w:t>
      </w:r>
      <w:r w:rsidR="00AB5F16">
        <w:rPr>
          <w:rFonts w:ascii="Times New Roman" w:hAnsi="Times New Roman"/>
          <w:b/>
          <w:sz w:val="28"/>
          <w:szCs w:val="28"/>
        </w:rPr>
        <w:t xml:space="preserve"> Троицкого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</w:p>
    <w:p w:rsidR="006A498C" w:rsidRDefault="006A498C" w:rsidP="00AB5F16">
      <w:pPr>
        <w:ind w:firstLine="67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55410">
        <w:rPr>
          <w:rFonts w:ascii="Times New Roman" w:hAnsi="Times New Roman"/>
          <w:sz w:val="28"/>
          <w:szCs w:val="28"/>
        </w:rPr>
        <w:t>частью 4 статьи 12.1 Федерального закона от 25 декабря 2008 г. № 273-ФЗ «О противодействии коррупции», статьей 3 Федерального закона от 3 декабря 2012 г. № 230-ФЗ « О контроле за соответствием расходов лиц, замещающих государственные должности, и иных лиц и их доходам», статьей 11 Закона Республики Мордовия от 8 июня 2007 г. № 54-З « О противодействии коррупции в Республике Мордовия</w:t>
      </w:r>
      <w:proofErr w:type="gramEnd"/>
      <w:r w:rsidR="00655410">
        <w:rPr>
          <w:rFonts w:ascii="Times New Roman" w:hAnsi="Times New Roman"/>
          <w:sz w:val="28"/>
          <w:szCs w:val="28"/>
        </w:rPr>
        <w:t xml:space="preserve">», 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AB5F16">
        <w:rPr>
          <w:rFonts w:ascii="Times New Roman" w:hAnsi="Times New Roman"/>
          <w:sz w:val="28"/>
          <w:szCs w:val="28"/>
        </w:rPr>
        <w:t>Троицкого</w:t>
      </w:r>
      <w:r w:rsidR="00655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Совет депутатов </w:t>
      </w:r>
      <w:r w:rsidR="00AB5F16">
        <w:rPr>
          <w:rFonts w:ascii="Times New Roman" w:hAnsi="Times New Roman"/>
          <w:sz w:val="28"/>
          <w:szCs w:val="28"/>
        </w:rPr>
        <w:t>Троицкого</w:t>
      </w:r>
      <w:r w:rsidR="00655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района, </w:t>
      </w:r>
      <w:r w:rsidRPr="006A498C">
        <w:rPr>
          <w:rFonts w:ascii="Times New Roman" w:hAnsi="Times New Roman"/>
          <w:b/>
          <w:sz w:val="28"/>
          <w:szCs w:val="28"/>
        </w:rPr>
        <w:t>решил:</w:t>
      </w:r>
    </w:p>
    <w:p w:rsidR="00D50835" w:rsidRPr="0022111B" w:rsidRDefault="0022111B" w:rsidP="0022111B">
      <w:pPr>
        <w:pStyle w:val="a3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11B">
        <w:rPr>
          <w:rFonts w:ascii="Times New Roman" w:hAnsi="Times New Roman"/>
          <w:sz w:val="28"/>
          <w:szCs w:val="28"/>
        </w:rPr>
        <w:t xml:space="preserve">Глава </w:t>
      </w:r>
      <w:r w:rsidR="00AB5F16">
        <w:rPr>
          <w:rFonts w:ascii="Times New Roman" w:hAnsi="Times New Roman"/>
          <w:sz w:val="28"/>
          <w:szCs w:val="28"/>
        </w:rPr>
        <w:t xml:space="preserve">Троицкого </w:t>
      </w:r>
      <w:r w:rsidRPr="0022111B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 представля</w:t>
      </w:r>
      <w:r w:rsidR="00450B72">
        <w:rPr>
          <w:rFonts w:ascii="Times New Roman" w:hAnsi="Times New Roman"/>
          <w:sz w:val="28"/>
          <w:szCs w:val="28"/>
        </w:rPr>
        <w:t>е</w:t>
      </w:r>
      <w:r w:rsidRPr="0022111B">
        <w:rPr>
          <w:rFonts w:ascii="Times New Roman" w:hAnsi="Times New Roman"/>
          <w:sz w:val="28"/>
          <w:szCs w:val="28"/>
        </w:rPr>
        <w:t>т Главе Республик</w:t>
      </w:r>
      <w:r w:rsidR="00450B72">
        <w:rPr>
          <w:rFonts w:ascii="Times New Roman" w:hAnsi="Times New Roman"/>
          <w:sz w:val="28"/>
          <w:szCs w:val="28"/>
        </w:rPr>
        <w:t>и</w:t>
      </w:r>
      <w:r w:rsidRPr="0022111B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 детей </w:t>
      </w:r>
      <w:bookmarkStart w:id="0" w:name="_Hlk29810239"/>
      <w:r w:rsidRPr="0022111B">
        <w:rPr>
          <w:rFonts w:ascii="Times New Roman" w:hAnsi="Times New Roman"/>
          <w:sz w:val="28"/>
          <w:szCs w:val="28"/>
        </w:rPr>
        <w:t>по форме, которая утверждена Указом Президента РФ от 23 июня 2014 г. № 460 « Об утверждении 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22111B">
        <w:rPr>
          <w:rFonts w:ascii="Times New Roman" w:hAnsi="Times New Roman"/>
          <w:sz w:val="28"/>
          <w:szCs w:val="28"/>
        </w:rPr>
        <w:t xml:space="preserve"> Президента Российской Федерации» в сроки, установленные для предоставления таких сведений.</w:t>
      </w:r>
      <w:bookmarkEnd w:id="0"/>
    </w:p>
    <w:p w:rsidR="0022111B" w:rsidRDefault="00776FDD" w:rsidP="00776FDD">
      <w:pPr>
        <w:pStyle w:val="a3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Депутаты Совета депутатов </w:t>
      </w:r>
      <w:r w:rsidR="00AB5F16">
        <w:rPr>
          <w:rFonts w:ascii="Times New Roman" w:hAnsi="Times New Roman"/>
          <w:sz w:val="28"/>
          <w:szCs w:val="28"/>
        </w:rPr>
        <w:t xml:space="preserve">Троицкого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Ковылкинского муниципального района </w:t>
      </w:r>
      <w:r w:rsidRPr="00776FDD">
        <w:rPr>
          <w:rFonts w:ascii="Times New Roman" w:hAnsi="Times New Roman"/>
          <w:sz w:val="28"/>
          <w:szCs w:val="28"/>
        </w:rPr>
        <w:t xml:space="preserve">представляют </w:t>
      </w:r>
      <w:bookmarkStart w:id="1" w:name="_GoBack"/>
      <w:bookmarkEnd w:id="1"/>
      <w:r w:rsidRPr="00776FDD">
        <w:rPr>
          <w:rFonts w:ascii="Times New Roman" w:hAnsi="Times New Roman"/>
          <w:sz w:val="28"/>
          <w:szCs w:val="28"/>
        </w:rPr>
        <w:t>Главе Республик</w:t>
      </w:r>
      <w:r w:rsidR="00450B72">
        <w:rPr>
          <w:rFonts w:ascii="Times New Roman" w:hAnsi="Times New Roman"/>
          <w:sz w:val="28"/>
          <w:szCs w:val="28"/>
        </w:rPr>
        <w:t>и</w:t>
      </w:r>
      <w:r w:rsidRPr="00776FDD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</w:t>
      </w:r>
      <w:r w:rsidR="00AB5F16">
        <w:rPr>
          <w:rFonts w:ascii="Times New Roman" w:hAnsi="Times New Roman"/>
          <w:sz w:val="28"/>
          <w:szCs w:val="28"/>
        </w:rPr>
        <w:t xml:space="preserve"> детей </w:t>
      </w:r>
      <w:r w:rsidRPr="00776FDD">
        <w:rPr>
          <w:rFonts w:ascii="Times New Roman" w:hAnsi="Times New Roman"/>
          <w:sz w:val="28"/>
          <w:szCs w:val="28"/>
        </w:rPr>
        <w:t xml:space="preserve">по форме, которая утверждена Указом </w:t>
      </w:r>
      <w:r w:rsidRPr="00776FDD">
        <w:rPr>
          <w:rFonts w:ascii="Times New Roman" w:hAnsi="Times New Roman"/>
          <w:sz w:val="28"/>
          <w:szCs w:val="28"/>
        </w:rPr>
        <w:lastRenderedPageBreak/>
        <w:t>Президента РФ от 23 июня 2014 г. № 460 « Об утверждении 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776F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FDD">
        <w:rPr>
          <w:rFonts w:ascii="Times New Roman" w:hAnsi="Times New Roman"/>
          <w:sz w:val="28"/>
          <w:szCs w:val="28"/>
        </w:rPr>
        <w:t>некоторые акты Президента Российской Федерации»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если общая сумма таких сделок превышает общий доход данного лица и его супруги (супруга) за</w:t>
      </w:r>
      <w:proofErr w:type="gramEnd"/>
      <w:r w:rsidRPr="00776FDD">
        <w:rPr>
          <w:rFonts w:ascii="Times New Roman" w:hAnsi="Times New Roman"/>
          <w:sz w:val="28"/>
          <w:szCs w:val="28"/>
        </w:rPr>
        <w:t xml:space="preserve">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6FD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76FDD">
        <w:rPr>
          <w:rFonts w:ascii="Times New Roman" w:hAnsi="Times New Roman"/>
          <w:sz w:val="28"/>
          <w:szCs w:val="28"/>
        </w:rPr>
        <w:t>,</w:t>
      </w:r>
      <w:proofErr w:type="gramEnd"/>
      <w:r w:rsidRPr="00776FDD">
        <w:rPr>
          <w:rFonts w:ascii="Times New Roman" w:hAnsi="Times New Roman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Главе Республики Мордовия </w:t>
      </w:r>
      <w:r w:rsidR="002D23D4" w:rsidRPr="002D23D4">
        <w:rPr>
          <w:rFonts w:ascii="Times New Roman" w:hAnsi="Times New Roman"/>
          <w:sz w:val="28"/>
          <w:szCs w:val="28"/>
        </w:rPr>
        <w:t>в формате "PDF" на электронном носителе (CD-R) в течение 14 календарных дней после окончания срока представления указанных сведений.</w:t>
      </w:r>
    </w:p>
    <w:p w:rsidR="00166FF5" w:rsidRPr="0022111B" w:rsidRDefault="00166FF5" w:rsidP="00166FF5">
      <w:pPr>
        <w:pStyle w:val="a3"/>
        <w:numPr>
          <w:ilvl w:val="0"/>
          <w:numId w:val="1"/>
        </w:numPr>
        <w:spacing w:after="0"/>
        <w:ind w:left="0"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</w:t>
      </w:r>
      <w:r w:rsidR="00AB5F1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от </w:t>
      </w:r>
      <w:r w:rsidR="005B14FB">
        <w:rPr>
          <w:rFonts w:ascii="Times New Roman" w:hAnsi="Times New Roman"/>
          <w:sz w:val="28"/>
          <w:szCs w:val="28"/>
        </w:rPr>
        <w:t>03 апреля 2019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B14FB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6FF5">
        <w:rPr>
          <w:rFonts w:ascii="Times New Roman" w:hAnsi="Times New Roman"/>
          <w:sz w:val="28"/>
          <w:szCs w:val="28"/>
        </w:rPr>
        <w:t xml:space="preserve">О предоставлении Главой </w:t>
      </w:r>
      <w:r w:rsidR="00AB5F16">
        <w:rPr>
          <w:rFonts w:ascii="Times New Roman" w:hAnsi="Times New Roman"/>
          <w:sz w:val="28"/>
          <w:szCs w:val="28"/>
        </w:rPr>
        <w:t>Троицкого</w:t>
      </w:r>
      <w:r w:rsidRPr="00166FF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и депутатами Совета депутатов</w:t>
      </w:r>
      <w:r w:rsidR="00AB5F16">
        <w:rPr>
          <w:rFonts w:ascii="Times New Roman" w:hAnsi="Times New Roman"/>
          <w:sz w:val="28"/>
          <w:szCs w:val="28"/>
        </w:rPr>
        <w:t xml:space="preserve"> Троицкого</w:t>
      </w:r>
      <w:r w:rsidRPr="00166FF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50835" w:rsidRDefault="00166FF5" w:rsidP="00166F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0835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50835"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 w:rsidR="00450B72">
        <w:rPr>
          <w:rFonts w:ascii="Times New Roman" w:hAnsi="Times New Roman"/>
          <w:sz w:val="28"/>
          <w:szCs w:val="28"/>
        </w:rPr>
        <w:t>после</w:t>
      </w:r>
      <w:r w:rsidR="00D50835" w:rsidRPr="00D50835">
        <w:rPr>
          <w:rFonts w:ascii="Times New Roman" w:hAnsi="Times New Roman"/>
          <w:sz w:val="28"/>
          <w:szCs w:val="28"/>
        </w:rPr>
        <w:t xml:space="preserve"> его официального опубликования в информационном бюллетене </w:t>
      </w:r>
      <w:r w:rsidR="00AB5F16">
        <w:rPr>
          <w:rFonts w:ascii="Times New Roman" w:hAnsi="Times New Roman"/>
          <w:sz w:val="28"/>
          <w:szCs w:val="28"/>
        </w:rPr>
        <w:t>Троицкого</w:t>
      </w:r>
      <w:r w:rsidR="00D50835"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3B3CAB" w:rsidRDefault="003B3CAB" w:rsidP="00D50835">
      <w:pPr>
        <w:jc w:val="both"/>
        <w:rPr>
          <w:rFonts w:ascii="Times New Roman" w:hAnsi="Times New Roman"/>
          <w:sz w:val="28"/>
          <w:szCs w:val="28"/>
        </w:rPr>
      </w:pPr>
    </w:p>
    <w:p w:rsidR="005B14FB" w:rsidRDefault="005B14FB" w:rsidP="00D50835">
      <w:pPr>
        <w:jc w:val="both"/>
        <w:rPr>
          <w:rFonts w:ascii="Times New Roman" w:hAnsi="Times New Roman"/>
          <w:sz w:val="28"/>
          <w:szCs w:val="28"/>
        </w:rPr>
      </w:pPr>
    </w:p>
    <w:p w:rsidR="003B3CAB" w:rsidRPr="003B3CAB" w:rsidRDefault="003B3CAB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 w:rsidR="005B14FB">
        <w:rPr>
          <w:rFonts w:ascii="Times New Roman" w:hAnsi="Times New Roman"/>
          <w:b/>
          <w:sz w:val="28"/>
          <w:szCs w:val="28"/>
        </w:rPr>
        <w:t xml:space="preserve">Троицкого </w:t>
      </w: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B3CAB" w:rsidRPr="003B3CAB" w:rsidRDefault="003B3CAB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</w:t>
      </w:r>
      <w:r w:rsidR="005B14FB">
        <w:rPr>
          <w:rFonts w:ascii="Times New Roman" w:hAnsi="Times New Roman"/>
          <w:b/>
          <w:sz w:val="28"/>
          <w:szCs w:val="28"/>
        </w:rPr>
        <w:t xml:space="preserve">                  В.И. Мельников</w:t>
      </w:r>
    </w:p>
    <w:p w:rsidR="006A498C" w:rsidRPr="006A498C" w:rsidRDefault="006A498C" w:rsidP="00D50835">
      <w:pPr>
        <w:jc w:val="both"/>
        <w:rPr>
          <w:rFonts w:ascii="Times New Roman" w:hAnsi="Times New Roman"/>
          <w:sz w:val="28"/>
          <w:szCs w:val="28"/>
        </w:rPr>
      </w:pPr>
    </w:p>
    <w:sectPr w:rsidR="006A498C" w:rsidRPr="006A498C" w:rsidSect="00655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1C12"/>
    <w:multiLevelType w:val="hybridMultilevel"/>
    <w:tmpl w:val="140C8D60"/>
    <w:lvl w:ilvl="0" w:tplc="6F8EF36C">
      <w:start w:val="1"/>
      <w:numFmt w:val="decimal"/>
      <w:lvlText w:val="%1."/>
      <w:lvlJc w:val="left"/>
      <w:pPr>
        <w:ind w:left="14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A498C"/>
    <w:rsid w:val="000D0017"/>
    <w:rsid w:val="00166FF5"/>
    <w:rsid w:val="0022111B"/>
    <w:rsid w:val="002D23D4"/>
    <w:rsid w:val="00387419"/>
    <w:rsid w:val="003B3CAB"/>
    <w:rsid w:val="00450B72"/>
    <w:rsid w:val="005B14FB"/>
    <w:rsid w:val="005D2EFF"/>
    <w:rsid w:val="00655410"/>
    <w:rsid w:val="006A498C"/>
    <w:rsid w:val="00776FDD"/>
    <w:rsid w:val="00AB5F16"/>
    <w:rsid w:val="00D50835"/>
    <w:rsid w:val="00DB4603"/>
    <w:rsid w:val="00F9214C"/>
    <w:rsid w:val="00FC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2020-01-29T13:22:00Z</cp:lastPrinted>
  <dcterms:created xsi:type="dcterms:W3CDTF">2020-01-29T13:22:00Z</dcterms:created>
  <dcterms:modified xsi:type="dcterms:W3CDTF">2020-03-25T11:09:00Z</dcterms:modified>
</cp:coreProperties>
</file>