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FC" w:rsidRPr="002B6BFC" w:rsidRDefault="002B6BFC" w:rsidP="002B6BFC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BFC">
        <w:rPr>
          <w:rFonts w:ascii="Times New Roman" w:eastAsia="Calibri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Pr="002B6B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B6BFC" w:rsidRPr="002B6BFC" w:rsidRDefault="002B6BFC" w:rsidP="002B6BFC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BFC">
        <w:rPr>
          <w:rFonts w:ascii="Times New Roman" w:eastAsia="Calibri" w:hAnsi="Times New Roman" w:cs="Times New Roman"/>
          <w:sz w:val="24"/>
          <w:szCs w:val="24"/>
        </w:rPr>
        <w:t>сроком на 49 (сорок девять) лет</w:t>
      </w:r>
    </w:p>
    <w:p w:rsidR="002B6BFC" w:rsidRPr="002B6BFC" w:rsidRDefault="002B6BFC" w:rsidP="002B6BFC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BFC">
        <w:rPr>
          <w:rFonts w:ascii="Times New Roman" w:eastAsia="Calibri" w:hAnsi="Times New Roman" w:cs="Times New Roman"/>
          <w:sz w:val="24"/>
          <w:szCs w:val="24"/>
        </w:rPr>
        <w:t>в интересах ПАО «</w:t>
      </w:r>
      <w:proofErr w:type="spellStart"/>
      <w:r w:rsidRPr="002B6BFC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2B6BFC">
        <w:rPr>
          <w:rFonts w:ascii="Times New Roman" w:eastAsia="Calibri" w:hAnsi="Times New Roman" w:cs="Times New Roman"/>
          <w:sz w:val="24"/>
          <w:szCs w:val="24"/>
        </w:rPr>
        <w:t xml:space="preserve"> Волга», ИНН 6450925977, </w:t>
      </w:r>
    </w:p>
    <w:p w:rsidR="002B6BFC" w:rsidRPr="002B6BFC" w:rsidRDefault="002B6BFC" w:rsidP="002B6BFC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B6BFC">
        <w:rPr>
          <w:rFonts w:ascii="Times New Roman" w:eastAsia="Calibri" w:hAnsi="Times New Roman" w:cs="Times New Roman"/>
          <w:sz w:val="24"/>
          <w:szCs w:val="24"/>
        </w:rPr>
        <w:t>юр</w:t>
      </w:r>
      <w:proofErr w:type="gramStart"/>
      <w:r w:rsidRPr="002B6BFC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2B6BFC">
        <w:rPr>
          <w:rFonts w:ascii="Times New Roman" w:eastAsia="Calibri" w:hAnsi="Times New Roman" w:cs="Times New Roman"/>
          <w:sz w:val="24"/>
          <w:szCs w:val="24"/>
        </w:rPr>
        <w:t>дрес</w:t>
      </w:r>
      <w:proofErr w:type="spellEnd"/>
      <w:r w:rsidRPr="002B6BFC">
        <w:rPr>
          <w:rFonts w:ascii="Times New Roman" w:eastAsia="Calibri" w:hAnsi="Times New Roman" w:cs="Times New Roman"/>
          <w:sz w:val="24"/>
          <w:szCs w:val="24"/>
        </w:rPr>
        <w:t xml:space="preserve">: 410031, Саратовская область, г. Саратов, ул. Первомайская, 42/44  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893"/>
      </w:tblGrid>
      <w:tr w:rsidR="002B6BFC" w:rsidRPr="002B6BFC" w:rsidTr="002B6BFC">
        <w:trPr>
          <w:trHeight w:val="634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B6BFC">
              <w:rPr>
                <w:rFonts w:ascii="Times New Roman" w:hAnsi="Times New Roman"/>
                <w:b/>
                <w:bCs/>
              </w:rPr>
              <w:t xml:space="preserve">Администрация Ковылкинского муниципального района 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B6BFC">
              <w:rPr>
                <w:rFonts w:ascii="Times New Roman" w:hAnsi="Times New Roman"/>
                <w:b/>
                <w:bCs/>
              </w:rPr>
              <w:t>Республики Мордовия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</w:rPr>
            </w:pPr>
            <w:r w:rsidRPr="002B6BFC">
              <w:rPr>
                <w:rFonts w:ascii="Times New Roman" w:hAnsi="Times New Roman"/>
                <w:b/>
                <w:bCs/>
              </w:rPr>
              <w:t xml:space="preserve"> </w:t>
            </w:r>
            <w:r w:rsidRPr="002B6BFC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2B6BFC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</w:tc>
      </w:tr>
      <w:tr w:rsidR="002B6BFC" w:rsidRPr="002B6BFC" w:rsidTr="002B6BFC">
        <w:trPr>
          <w:trHeight w:val="239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</w:rPr>
            </w:pPr>
            <w:r w:rsidRPr="002B6BFC">
              <w:rPr>
                <w:rFonts w:ascii="Times New Roman" w:hAnsi="Times New Roman"/>
                <w:b/>
              </w:rPr>
              <w:t xml:space="preserve">Эксплуатация </w:t>
            </w:r>
            <w:r w:rsidRPr="002B6BFC">
              <w:rPr>
                <w:rFonts w:ascii="Times New Roman" w:hAnsi="Times New Roman"/>
                <w:b/>
                <w:shd w:val="clear" w:color="auto" w:fill="FFFFFF"/>
              </w:rPr>
              <w:t xml:space="preserve">объекта электросетевого хозяйства </w:t>
            </w:r>
            <w:r w:rsidRPr="002B6BFC">
              <w:rPr>
                <w:rFonts w:ascii="Times New Roman" w:hAnsi="Times New Roman"/>
                <w:b/>
              </w:rPr>
              <w:t xml:space="preserve">ВЛИ 0,4 </w:t>
            </w:r>
            <w:proofErr w:type="spellStart"/>
            <w:r w:rsidRPr="002B6BFC">
              <w:rPr>
                <w:rFonts w:ascii="Times New Roman" w:hAnsi="Times New Roman"/>
                <w:b/>
              </w:rPr>
              <w:t>кВ</w:t>
            </w:r>
            <w:proofErr w:type="spellEnd"/>
            <w:r w:rsidRPr="002B6BFC">
              <w:rPr>
                <w:rFonts w:ascii="Times New Roman" w:hAnsi="Times New Roman"/>
                <w:b/>
              </w:rPr>
              <w:t xml:space="preserve"> отпайка от опоры №7 ВЛИ 0,4 </w:t>
            </w:r>
            <w:proofErr w:type="spellStart"/>
            <w:r w:rsidRPr="002B6BFC">
              <w:rPr>
                <w:rFonts w:ascii="Times New Roman" w:hAnsi="Times New Roman"/>
                <w:b/>
              </w:rPr>
              <w:t>кВ</w:t>
            </w:r>
            <w:proofErr w:type="spellEnd"/>
            <w:r w:rsidRPr="002B6BFC">
              <w:rPr>
                <w:rFonts w:ascii="Times New Roman" w:hAnsi="Times New Roman"/>
                <w:b/>
              </w:rPr>
              <w:t xml:space="preserve"> №02 от ТП №310-1513/63 </w:t>
            </w:r>
            <w:proofErr w:type="spellStart"/>
            <w:r w:rsidRPr="002B6BFC">
              <w:rPr>
                <w:rFonts w:ascii="Times New Roman" w:hAnsi="Times New Roman"/>
                <w:b/>
              </w:rPr>
              <w:t>кВА</w:t>
            </w:r>
            <w:proofErr w:type="spellEnd"/>
            <w:r w:rsidRPr="002B6BFC">
              <w:rPr>
                <w:rFonts w:ascii="Times New Roman" w:hAnsi="Times New Roman"/>
                <w:b/>
              </w:rPr>
              <w:t xml:space="preserve"> п. </w:t>
            </w:r>
            <w:proofErr w:type="spellStart"/>
            <w:r w:rsidRPr="002B6BFC">
              <w:rPr>
                <w:rFonts w:ascii="Times New Roman" w:hAnsi="Times New Roman"/>
                <w:b/>
              </w:rPr>
              <w:t>Примокшанский</w:t>
            </w:r>
            <w:proofErr w:type="spellEnd"/>
            <w:r w:rsidRPr="002B6BFC">
              <w:rPr>
                <w:rFonts w:ascii="Times New Roman" w:hAnsi="Times New Roman"/>
                <w:b/>
              </w:rPr>
              <w:t xml:space="preserve"> (1 опора)</w:t>
            </w:r>
          </w:p>
        </w:tc>
      </w:tr>
      <w:tr w:rsidR="002B6BFC" w:rsidRPr="002B6BFC" w:rsidTr="002B6BFC">
        <w:trPr>
          <w:trHeight w:val="699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3" w:type="dxa"/>
          </w:tcPr>
          <w:tbl>
            <w:tblPr>
              <w:tblStyle w:val="a3"/>
              <w:tblW w:w="86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18"/>
              <w:gridCol w:w="2557"/>
            </w:tblGrid>
            <w:tr w:rsidR="002B6BFC" w:rsidRPr="002B6BFC" w:rsidTr="00D54538">
              <w:trPr>
                <w:trHeight w:val="513"/>
                <w:jc w:val="center"/>
              </w:trPr>
              <w:tc>
                <w:tcPr>
                  <w:tcW w:w="6118" w:type="dxa"/>
                  <w:hideMark/>
                </w:tcPr>
                <w:p w:rsidR="002B6BFC" w:rsidRPr="002B6BFC" w:rsidRDefault="002B6BFC" w:rsidP="002B6BFC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2B6BFC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557" w:type="dxa"/>
                  <w:hideMark/>
                </w:tcPr>
                <w:p w:rsidR="002B6BFC" w:rsidRPr="002B6BFC" w:rsidRDefault="002B6BFC" w:rsidP="002B6BFC">
                  <w:pP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2B6BFC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Кадастровый номер земельного участка</w:t>
                  </w:r>
                </w:p>
              </w:tc>
            </w:tr>
            <w:tr w:rsidR="002B6BFC" w:rsidRPr="002B6BFC" w:rsidTr="00D54538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B6BFC" w:rsidRPr="002B6BFC" w:rsidRDefault="002B6BFC" w:rsidP="002B6BF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B6BFC">
                    <w:rPr>
                      <w:rFonts w:ascii="Times New Roman" w:hAnsi="Times New Roman"/>
                      <w:shd w:val="clear" w:color="auto" w:fill="FFFFFF"/>
                    </w:rPr>
                    <w:t xml:space="preserve">Республика Мордовия, Ковылкинский район, п. </w:t>
                  </w:r>
                  <w:proofErr w:type="spellStart"/>
                  <w:r w:rsidRPr="002B6BFC">
                    <w:rPr>
                      <w:rFonts w:ascii="Times New Roman" w:hAnsi="Times New Roman"/>
                      <w:shd w:val="clear" w:color="auto" w:fill="FFFFFF"/>
                    </w:rPr>
                    <w:t>Примокшанский</w:t>
                  </w:r>
                  <w:proofErr w:type="spellEnd"/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2B6BFC" w:rsidRPr="002B6BFC" w:rsidRDefault="002B6BFC" w:rsidP="002B6BF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B6BFC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13:12:0124004:697</w:t>
                  </w:r>
                </w:p>
              </w:tc>
            </w:tr>
          </w:tbl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BFC" w:rsidRPr="002B6BFC" w:rsidTr="002B6BFC">
        <w:trPr>
          <w:trHeight w:val="3572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93" w:type="dxa"/>
            <w:shd w:val="clear" w:color="auto" w:fill="auto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B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Ковылкинского муниципального района 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BFC">
              <w:rPr>
                <w:rFonts w:ascii="Times New Roman" w:hAnsi="Times New Roman"/>
                <w:b/>
                <w:bCs/>
                <w:sz w:val="24"/>
                <w:szCs w:val="24"/>
              </w:rPr>
              <w:t>Республики Мордовия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2B6BFC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2B6BFC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2B6BFC">
              <w:rPr>
                <w:rFonts w:ascii="Times New Roman" w:hAnsi="Times New Roman"/>
                <w:sz w:val="24"/>
                <w:szCs w:val="24"/>
              </w:rPr>
              <w:t>ольшевистская</w:t>
            </w:r>
            <w:proofErr w:type="spellEnd"/>
            <w:r w:rsidRPr="002B6BFC">
              <w:rPr>
                <w:rFonts w:ascii="Times New Roman" w:hAnsi="Times New Roman"/>
                <w:sz w:val="24"/>
                <w:szCs w:val="24"/>
              </w:rPr>
              <w:t xml:space="preserve">, 23 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Телефон: (8-834-53) 2-15-81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u w:val="single"/>
              </w:rPr>
            </w:pPr>
            <w:r w:rsidRPr="002B6BFC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E</w:t>
            </w:r>
            <w:r w:rsidRPr="002B6BFC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-</w:t>
            </w:r>
            <w:r w:rsidRPr="002B6BFC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mail</w:t>
            </w:r>
            <w:r w:rsidRPr="002B6BFC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: </w:t>
            </w:r>
            <w:hyperlink r:id="rId5" w:history="1"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adminkov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1@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kovilkino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e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-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mordovia</w:t>
              </w:r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proofErr w:type="spellStart"/>
              <w:r w:rsidRPr="002B6BFC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2B6BFC" w:rsidRPr="002B6BFC" w:rsidRDefault="002B6BFC" w:rsidP="002B6BFC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u w:val="single"/>
                <w:shd w:val="clear" w:color="auto" w:fill="FFFFFF"/>
              </w:rPr>
            </w:pPr>
          </w:p>
          <w:p w:rsidR="002B6BFC" w:rsidRPr="002B6BFC" w:rsidRDefault="002B6BFC" w:rsidP="002B6BFC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B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</w:t>
            </w:r>
            <w:proofErr w:type="spellStart"/>
            <w:r w:rsidRPr="002B6BFC">
              <w:rPr>
                <w:rFonts w:ascii="Times New Roman" w:hAnsi="Times New Roman"/>
                <w:b/>
                <w:bCs/>
                <w:sz w:val="24"/>
                <w:szCs w:val="24"/>
              </w:rPr>
              <w:t>Примокшанского</w:t>
            </w:r>
            <w:proofErr w:type="spellEnd"/>
            <w:r w:rsidRPr="002B6B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Ковылкинского муниципального района Республики Мордовия</w:t>
            </w:r>
          </w:p>
          <w:p w:rsidR="002B6BFC" w:rsidRPr="002B6BFC" w:rsidRDefault="002B6BFC" w:rsidP="002B6BF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</w:t>
            </w:r>
          </w:p>
          <w:p w:rsidR="002B6BFC" w:rsidRPr="002B6BFC" w:rsidRDefault="002B6BFC" w:rsidP="002B6BF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2B6BFC">
              <w:rPr>
                <w:rFonts w:ascii="Times New Roman" w:hAnsi="Times New Roman"/>
                <w:sz w:val="24"/>
                <w:szCs w:val="24"/>
              </w:rPr>
              <w:t>Примокшанский</w:t>
            </w:r>
            <w:proofErr w:type="spellEnd"/>
            <w:r w:rsidRPr="002B6BFC">
              <w:rPr>
                <w:rFonts w:ascii="Times New Roman" w:hAnsi="Times New Roman"/>
                <w:sz w:val="24"/>
                <w:szCs w:val="24"/>
              </w:rPr>
              <w:t>, ул. Песчаная, д.7,</w:t>
            </w:r>
          </w:p>
          <w:p w:rsidR="002B6BFC" w:rsidRPr="002B6BFC" w:rsidRDefault="002B6BFC" w:rsidP="002B6BF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 xml:space="preserve"> Тел: 8(834-53)2-89-85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  <w:shd w:val="clear" w:color="auto" w:fill="FFFFFF"/>
              </w:rPr>
            </w:pPr>
            <w:hyperlink r:id="rId6" w:history="1">
              <w:r w:rsidRPr="002B6BFC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primok</w:t>
              </w:r>
              <w:r w:rsidRPr="002B6BFC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@</w:t>
              </w:r>
              <w:r w:rsidRPr="002B6BFC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rambler</w:t>
              </w:r>
              <w:r w:rsidRPr="002B6BFC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.</w:t>
              </w:r>
              <w:proofErr w:type="spellStart"/>
              <w:r w:rsidRPr="002B6BFC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2B6BFC">
              <w:rPr>
                <w:rFonts w:ascii="Times New Roman" w:hAnsi="Times New Roman"/>
              </w:rPr>
              <w:t xml:space="preserve"> 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B6BFC" w:rsidRPr="002B6BFC" w:rsidTr="002B6BFC"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B6BFC">
              <w:rPr>
                <w:rFonts w:ascii="Times New Roman" w:hAnsi="Times New Roman"/>
                <w:b/>
                <w:bCs/>
              </w:rPr>
              <w:t>Администрация Ковылкинского муниципального района Республики Мордовия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</w:rPr>
            </w:pPr>
            <w:r w:rsidRPr="002B6BFC">
              <w:rPr>
                <w:rFonts w:ascii="Times New Roman" w:hAnsi="Times New Roman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2B6BFC">
              <w:rPr>
                <w:rFonts w:ascii="Times New Roman" w:hAnsi="Times New Roman"/>
              </w:rPr>
              <w:t>ул</w:t>
            </w:r>
            <w:proofErr w:type="gramStart"/>
            <w:r w:rsidRPr="002B6BFC">
              <w:rPr>
                <w:rFonts w:ascii="Times New Roman" w:hAnsi="Times New Roman"/>
              </w:rPr>
              <w:t>.Б</w:t>
            </w:r>
            <w:proofErr w:type="gramEnd"/>
            <w:r w:rsidRPr="002B6BFC">
              <w:rPr>
                <w:rFonts w:ascii="Times New Roman" w:hAnsi="Times New Roman"/>
              </w:rPr>
              <w:t>ольшевистская</w:t>
            </w:r>
            <w:proofErr w:type="spellEnd"/>
            <w:r w:rsidRPr="002B6BFC">
              <w:rPr>
                <w:rFonts w:ascii="Times New Roman" w:hAnsi="Times New Roman"/>
              </w:rPr>
              <w:t>, 23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6BFC">
              <w:rPr>
                <w:rFonts w:ascii="Times New Roman" w:hAnsi="Times New Roman"/>
              </w:rPr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2B6BFC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B6BFC" w:rsidRPr="002B6BFC" w:rsidTr="002B6BFC"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2B6BFC">
              <w:rPr>
                <w:rFonts w:ascii="Times New Roman" w:hAnsi="Times New Roman"/>
                <w:b/>
                <w:bCs/>
                <w:color w:val="000000"/>
              </w:rPr>
              <w:t xml:space="preserve">Генеральный план </w:t>
            </w:r>
            <w:proofErr w:type="spellStart"/>
            <w:r w:rsidRPr="002B6BFC">
              <w:rPr>
                <w:rFonts w:ascii="Times New Roman" w:hAnsi="Times New Roman"/>
                <w:b/>
                <w:bCs/>
                <w:color w:val="000000"/>
              </w:rPr>
              <w:t>Примокшанского</w:t>
            </w:r>
            <w:proofErr w:type="spellEnd"/>
            <w:r w:rsidRPr="002B6BFC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2B6BFC" w:rsidRPr="002B6BFC" w:rsidRDefault="002B6BFC" w:rsidP="002B6BFC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B6BFC">
              <w:rPr>
                <w:rFonts w:ascii="Times New Roman" w:hAnsi="Times New Roman"/>
                <w:b/>
                <w:bCs/>
              </w:rPr>
              <w:t xml:space="preserve">Ковылкинского муниципального района Республики Мордовия, </w:t>
            </w:r>
            <w:proofErr w:type="gramStart"/>
            <w:r w:rsidRPr="002B6BFC">
              <w:rPr>
                <w:rFonts w:ascii="Times New Roman" w:hAnsi="Times New Roman"/>
                <w:b/>
                <w:bCs/>
              </w:rPr>
              <w:t>утвержденный</w:t>
            </w:r>
            <w:proofErr w:type="gramEnd"/>
            <w:r w:rsidRPr="002B6BFC">
              <w:rPr>
                <w:rFonts w:ascii="Times New Roman" w:hAnsi="Times New Roman"/>
                <w:b/>
                <w:bCs/>
              </w:rPr>
              <w:t xml:space="preserve"> решением Совета депутатов </w:t>
            </w:r>
            <w:proofErr w:type="spellStart"/>
            <w:r w:rsidRPr="002B6BFC">
              <w:rPr>
                <w:rFonts w:ascii="Times New Roman" w:hAnsi="Times New Roman"/>
                <w:b/>
                <w:bCs/>
                <w:color w:val="000000"/>
              </w:rPr>
              <w:t>Примокшанского</w:t>
            </w:r>
            <w:proofErr w:type="spellEnd"/>
            <w:r w:rsidRPr="002B6BFC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2B6BFC" w:rsidRPr="002B6BFC" w:rsidRDefault="002B6BFC" w:rsidP="002B6BFC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B6BFC">
              <w:rPr>
                <w:rFonts w:ascii="Times New Roman" w:hAnsi="Times New Roman"/>
                <w:b/>
                <w:bCs/>
              </w:rPr>
              <w:t>Ковылкинского муниципального района Республики Мордовия от 03.05.2011 № 3</w:t>
            </w:r>
            <w:r w:rsidRPr="002B6BFC">
              <w:rPr>
                <w:rFonts w:ascii="Times New Roman" w:hAnsi="Times New Roman"/>
                <w:bCs/>
              </w:rPr>
              <w:t xml:space="preserve"> </w:t>
            </w:r>
          </w:p>
          <w:p w:rsidR="002B6BFC" w:rsidRPr="002B6BFC" w:rsidRDefault="002B6BFC" w:rsidP="002B6BFC">
            <w:pPr>
              <w:widowControl w:val="0"/>
              <w:spacing w:line="257" w:lineRule="auto"/>
              <w:ind w:right="57"/>
              <w:jc w:val="both"/>
              <w:rPr>
                <w:rFonts w:ascii="Times New Roman" w:hAnsi="Times New Roman"/>
                <w:highlight w:val="yellow"/>
              </w:rPr>
            </w:pPr>
            <w:r w:rsidRPr="002B6BFC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B6BFC" w:rsidRPr="002B6BFC" w:rsidTr="002B6BFC"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7" w:history="1">
              <w:r w:rsidRPr="002B6BFC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BFC">
              <w:rPr>
                <w:rFonts w:ascii="Times New Roman" w:hAnsi="Times New Roman"/>
                <w:b/>
              </w:rPr>
              <w:t>https://kovilkino13.ru/primokshanskoe-selskoe-poselenie.html</w:t>
            </w:r>
          </w:p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2B6BFC">
              <w:rPr>
                <w:rFonts w:ascii="Times New Roman" w:hAnsi="Times New Roman"/>
              </w:rPr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2B6BFC">
              <w:rPr>
                <w:rFonts w:ascii="Times New Roman" w:hAnsi="Times New Roman"/>
              </w:rPr>
              <w:t>ходатайстве</w:t>
            </w:r>
            <w:proofErr w:type="gramEnd"/>
            <w:r w:rsidRPr="002B6BFC">
              <w:rPr>
                <w:rFonts w:ascii="Times New Roman" w:hAnsi="Times New Roman"/>
              </w:rPr>
              <w:t xml:space="preserve"> об установлении публичного сервитута)</w:t>
            </w:r>
          </w:p>
        </w:tc>
      </w:tr>
      <w:tr w:rsidR="002B6BFC" w:rsidRPr="002B6BFC" w:rsidTr="002B6BFC">
        <w:trPr>
          <w:trHeight w:val="912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B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93" w:type="dxa"/>
          </w:tcPr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2B6BFC">
              <w:rPr>
                <w:rFonts w:ascii="Times New Roman" w:hAnsi="Times New Roman"/>
              </w:rPr>
              <w:t>Графическое описание местоположения границ публичного сервитута</w:t>
            </w:r>
            <w:r w:rsidRPr="002B6BFC">
              <w:rPr>
                <w:rFonts w:ascii="Times New Roman" w:hAnsi="Times New Roman"/>
              </w:rPr>
              <w:br/>
              <w:t>размещены на официальном сайте в сети «Интернет»:</w:t>
            </w:r>
          </w:p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8" w:history="1">
              <w:r w:rsidRPr="002B6BFC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BFC">
              <w:rPr>
                <w:rFonts w:ascii="Times New Roman" w:hAnsi="Times New Roman"/>
                <w:b/>
              </w:rPr>
              <w:t>https://kovilkino13.ru/primokshanskoe-selskoe-poselenie.html</w:t>
            </w:r>
          </w:p>
        </w:tc>
      </w:tr>
      <w:tr w:rsidR="002B6BFC" w:rsidRPr="002B6BFC" w:rsidTr="002B6BFC">
        <w:trPr>
          <w:trHeight w:val="912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3" w:type="dxa"/>
          </w:tcPr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2B6BFC" w:rsidRPr="002B6BFC" w:rsidTr="002B6BFC">
        <w:trPr>
          <w:trHeight w:val="912"/>
        </w:trPr>
        <w:tc>
          <w:tcPr>
            <w:tcW w:w="568" w:type="dxa"/>
          </w:tcPr>
          <w:p w:rsidR="002B6BFC" w:rsidRPr="002B6BFC" w:rsidRDefault="002B6BFC" w:rsidP="002B6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893" w:type="dxa"/>
          </w:tcPr>
          <w:p w:rsidR="002B6BFC" w:rsidRPr="002B6BFC" w:rsidRDefault="002B6BFC" w:rsidP="002B6BFC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2B6BFC" w:rsidRPr="002B6BFC" w:rsidTr="00D54538">
        <w:trPr>
          <w:trHeight w:val="1354"/>
        </w:trPr>
        <w:tc>
          <w:tcPr>
            <w:tcW w:w="10123" w:type="dxa"/>
            <w:gridSpan w:val="3"/>
            <w:tcBorders>
              <w:bottom w:val="nil"/>
            </w:tcBorders>
          </w:tcPr>
          <w:p w:rsidR="002B6BFC" w:rsidRPr="002B6BFC" w:rsidRDefault="002B6BFC" w:rsidP="002B6BFC">
            <w:pPr>
              <w:spacing w:line="295" w:lineRule="exact"/>
              <w:ind w:left="2170" w:right="214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" w:name="Описание_местоположения_границ15"/>
            <w:bookmarkStart w:id="2" w:name="Page_1"/>
            <w:bookmarkEnd w:id="1"/>
            <w:bookmarkEnd w:id="2"/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ГРАФИЧЕСКОЕ</w:t>
            </w:r>
            <w:r w:rsidRPr="002B6BFC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ОПИСАНИЕ</w:t>
            </w:r>
          </w:p>
          <w:p w:rsidR="002B6BFC" w:rsidRPr="002B6BFC" w:rsidRDefault="002B6BFC" w:rsidP="002B6BFC">
            <w:pPr>
              <w:spacing w:line="350" w:lineRule="atLeast"/>
              <w:ind w:left="54" w:right="27" w:hanging="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местоположения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границ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населенных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пунктов,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территориальных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зон,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особо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охраняемых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природных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2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территорий, зон с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особыми условиями использования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территории</w:t>
            </w:r>
          </w:p>
        </w:tc>
      </w:tr>
      <w:tr w:rsidR="002B6BFC" w:rsidRPr="002B6BFC" w:rsidTr="00D54538">
        <w:trPr>
          <w:trHeight w:val="1018"/>
        </w:trPr>
        <w:tc>
          <w:tcPr>
            <w:tcW w:w="10123" w:type="dxa"/>
            <w:gridSpan w:val="3"/>
            <w:tcBorders>
              <w:top w:val="nil"/>
            </w:tcBorders>
          </w:tcPr>
          <w:p w:rsidR="002B6BFC" w:rsidRPr="002B6BFC" w:rsidRDefault="002B6BFC" w:rsidP="002B6BFC">
            <w:pPr>
              <w:spacing w:line="318" w:lineRule="exact"/>
              <w:ind w:left="832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Публичный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сервитут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12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для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эксплуатации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существующего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5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объекта:</w:t>
            </w:r>
          </w:p>
          <w:p w:rsidR="002B6BFC" w:rsidRPr="002B6BFC" w:rsidRDefault="002B6BFC" w:rsidP="002B6BFC">
            <w:pPr>
              <w:spacing w:line="340" w:lineRule="atLeast"/>
              <w:ind w:left="3246" w:right="39" w:hanging="305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0,4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отпайка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9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опоры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№7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0,4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№02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8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ТП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№310-1513/63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п.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Примокшанский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(1 опора)</w:t>
            </w:r>
          </w:p>
        </w:tc>
      </w:tr>
      <w:tr w:rsidR="002B6BFC" w:rsidRPr="002B6BFC" w:rsidTr="00D54538">
        <w:trPr>
          <w:trHeight w:val="316"/>
        </w:trPr>
        <w:tc>
          <w:tcPr>
            <w:tcW w:w="10123" w:type="dxa"/>
            <w:gridSpan w:val="3"/>
          </w:tcPr>
          <w:p w:rsidR="002B6BFC" w:rsidRPr="002B6BFC" w:rsidRDefault="002B6BFC" w:rsidP="002B6BFC">
            <w:pPr>
              <w:spacing w:before="1"/>
              <w:ind w:left="2183" w:right="2145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2B6BFC">
              <w:rPr>
                <w:rFonts w:ascii="Times New Roman" w:eastAsia="Times New Roman" w:hAnsi="Times New Roman" w:cs="Times New Roman"/>
                <w:sz w:val="16"/>
              </w:rPr>
              <w:t>(наименование</w:t>
            </w:r>
            <w:r w:rsidRPr="002B6BFC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объекта,</w:t>
            </w:r>
            <w:r w:rsidRPr="002B6BFC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местоположение</w:t>
            </w:r>
            <w:r w:rsidRPr="002B6BFC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границ</w:t>
            </w:r>
            <w:r w:rsidRPr="002B6BFC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которого</w:t>
            </w:r>
            <w:r w:rsidRPr="002B6BFC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описано</w:t>
            </w:r>
            <w:r w:rsidRPr="002B6BFC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(далее</w:t>
            </w:r>
            <w:r w:rsidRPr="002B6BFC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-</w:t>
            </w:r>
            <w:r w:rsidRPr="002B6BFC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16"/>
              </w:rPr>
              <w:t>объект))</w:t>
            </w:r>
          </w:p>
        </w:tc>
      </w:tr>
      <w:tr w:rsidR="002B6BFC" w:rsidRPr="002B6BFC" w:rsidTr="00D54538">
        <w:trPr>
          <w:trHeight w:val="428"/>
        </w:trPr>
        <w:tc>
          <w:tcPr>
            <w:tcW w:w="10123" w:type="dxa"/>
            <w:gridSpan w:val="3"/>
          </w:tcPr>
          <w:p w:rsidR="002B6BFC" w:rsidRPr="002B6BFC" w:rsidRDefault="002B6BFC" w:rsidP="002B6BFC">
            <w:pPr>
              <w:spacing w:before="45"/>
              <w:ind w:left="2167" w:right="214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2B6BFC" w:rsidRPr="002B6BFC" w:rsidTr="00D54538">
        <w:trPr>
          <w:trHeight w:val="414"/>
        </w:trPr>
        <w:tc>
          <w:tcPr>
            <w:tcW w:w="10123" w:type="dxa"/>
            <w:gridSpan w:val="3"/>
          </w:tcPr>
          <w:p w:rsidR="002B6BFC" w:rsidRPr="002B6BFC" w:rsidRDefault="002B6BFC" w:rsidP="002B6BFC">
            <w:pPr>
              <w:spacing w:before="38"/>
              <w:ind w:left="2169" w:right="214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8"/>
              </w:rPr>
              <w:t>объекте</w:t>
            </w:r>
          </w:p>
        </w:tc>
      </w:tr>
      <w:tr w:rsidR="002B6BFC" w:rsidRPr="002B6BFC" w:rsidTr="00D54538">
        <w:trPr>
          <w:trHeight w:val="428"/>
        </w:trPr>
        <w:tc>
          <w:tcPr>
            <w:tcW w:w="835" w:type="dxa"/>
          </w:tcPr>
          <w:p w:rsidR="002B6BFC" w:rsidRPr="002B6BFC" w:rsidRDefault="002B6BFC" w:rsidP="002B6BFC">
            <w:pPr>
              <w:spacing w:before="89"/>
              <w:ind w:left="110" w:right="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gramStart"/>
            <w:r w:rsidRPr="002B6BFC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B6BFC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172" w:type="dxa"/>
          </w:tcPr>
          <w:p w:rsidR="002B6BFC" w:rsidRPr="002B6BFC" w:rsidRDefault="002B6BFC" w:rsidP="002B6BFC">
            <w:pPr>
              <w:spacing w:before="89"/>
              <w:ind w:left="1334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</w:rPr>
              <w:t>объекта</w:t>
            </w:r>
          </w:p>
        </w:tc>
        <w:tc>
          <w:tcPr>
            <w:tcW w:w="4116" w:type="dxa"/>
          </w:tcPr>
          <w:p w:rsidR="002B6BFC" w:rsidRPr="002B6BFC" w:rsidRDefault="002B6BFC" w:rsidP="002B6BFC">
            <w:pPr>
              <w:spacing w:before="89"/>
              <w:ind w:left="796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Описание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</w:rPr>
              <w:t>характеристик</w:t>
            </w:r>
          </w:p>
        </w:tc>
      </w:tr>
      <w:tr w:rsidR="002B6BFC" w:rsidRPr="002B6BFC" w:rsidTr="00D54538">
        <w:trPr>
          <w:trHeight w:val="301"/>
        </w:trPr>
        <w:tc>
          <w:tcPr>
            <w:tcW w:w="835" w:type="dxa"/>
          </w:tcPr>
          <w:p w:rsidR="002B6BFC" w:rsidRPr="002B6BFC" w:rsidRDefault="002B6BFC" w:rsidP="002B6BFC">
            <w:pPr>
              <w:spacing w:before="27"/>
              <w:ind w:left="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72" w:type="dxa"/>
          </w:tcPr>
          <w:p w:rsidR="002B6BFC" w:rsidRPr="002B6BFC" w:rsidRDefault="002B6BFC" w:rsidP="002B6BFC">
            <w:pPr>
              <w:spacing w:before="27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16" w:type="dxa"/>
          </w:tcPr>
          <w:p w:rsidR="002B6BFC" w:rsidRPr="002B6BFC" w:rsidRDefault="002B6BFC" w:rsidP="002B6BFC">
            <w:pPr>
              <w:spacing w:before="27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2B6BFC" w:rsidRPr="002B6BFC" w:rsidTr="00D54538">
        <w:trPr>
          <w:trHeight w:val="611"/>
        </w:trPr>
        <w:tc>
          <w:tcPr>
            <w:tcW w:w="835" w:type="dxa"/>
          </w:tcPr>
          <w:p w:rsidR="002B6BFC" w:rsidRPr="002B6BFC" w:rsidRDefault="002B6BFC" w:rsidP="002B6BFC">
            <w:pPr>
              <w:spacing w:before="175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172" w:type="dxa"/>
          </w:tcPr>
          <w:p w:rsidR="002B6BFC" w:rsidRPr="002B6BFC" w:rsidRDefault="002B6BFC" w:rsidP="002B6BFC">
            <w:pPr>
              <w:spacing w:before="175"/>
              <w:ind w:left="38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Местоположение</w:t>
            </w:r>
            <w:r w:rsidRPr="002B6BF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объекта</w:t>
            </w:r>
          </w:p>
        </w:tc>
        <w:tc>
          <w:tcPr>
            <w:tcW w:w="4116" w:type="dxa"/>
          </w:tcPr>
          <w:p w:rsidR="002B6BFC" w:rsidRPr="002B6BFC" w:rsidRDefault="002B6BFC" w:rsidP="002B6BFC">
            <w:pPr>
              <w:spacing w:before="9" w:line="280" w:lineRule="atLeast"/>
              <w:ind w:left="38" w:right="156" w:firstLine="55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Республика Мордовия, район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Ковылкинский,</w:t>
            </w:r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поселок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Примокшанский</w:t>
            </w:r>
            <w:proofErr w:type="spellEnd"/>
          </w:p>
        </w:tc>
      </w:tr>
      <w:tr w:rsidR="002B6BFC" w:rsidRPr="002B6BFC" w:rsidTr="00D54538">
        <w:trPr>
          <w:trHeight w:val="640"/>
        </w:trPr>
        <w:tc>
          <w:tcPr>
            <w:tcW w:w="835" w:type="dxa"/>
          </w:tcPr>
          <w:p w:rsidR="002B6BFC" w:rsidRPr="002B6BFC" w:rsidRDefault="002B6BFC" w:rsidP="002B6BFC">
            <w:pPr>
              <w:spacing w:before="190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72" w:type="dxa"/>
          </w:tcPr>
          <w:p w:rsidR="002B6BFC" w:rsidRPr="002B6BFC" w:rsidRDefault="002B6BFC" w:rsidP="002B6BFC">
            <w:pPr>
              <w:spacing w:before="51"/>
              <w:ind w:left="38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Площадь объекта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+/-</w:t>
            </w:r>
            <w:r w:rsidRPr="002B6BF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величина</w:t>
            </w:r>
          </w:p>
          <w:p w:rsidR="002B6BFC" w:rsidRPr="002B6BFC" w:rsidRDefault="002B6BFC" w:rsidP="002B6BFC">
            <w:pPr>
              <w:spacing w:before="25"/>
              <w:ind w:left="38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погрешности определения площади (</w:t>
            </w:r>
            <w:proofErr w:type="gramStart"/>
            <w:r w:rsidRPr="002B6BFC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2B6BFC">
              <w:rPr>
                <w:rFonts w:ascii="Times New Roman" w:eastAsia="Times New Roman" w:hAnsi="Times New Roman" w:cs="Times New Roman"/>
              </w:rPr>
              <w:t xml:space="preserve"> +/-</w:t>
            </w:r>
            <w:r w:rsidRPr="002B6BF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Дельта</w:t>
            </w:r>
            <w:r w:rsidRPr="002B6BF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Р)</w:t>
            </w:r>
          </w:p>
        </w:tc>
        <w:tc>
          <w:tcPr>
            <w:tcW w:w="4116" w:type="dxa"/>
          </w:tcPr>
          <w:p w:rsidR="002B6BFC" w:rsidRPr="002B6BFC" w:rsidRDefault="002B6BFC" w:rsidP="002B6BFC">
            <w:pPr>
              <w:spacing w:before="190"/>
              <w:ind w:left="93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82 +/-</w:t>
            </w:r>
            <w:r w:rsidRPr="002B6BF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3 м²</w:t>
            </w:r>
          </w:p>
        </w:tc>
      </w:tr>
      <w:tr w:rsidR="002B6BFC" w:rsidRPr="002B6BFC" w:rsidTr="00D54538">
        <w:trPr>
          <w:trHeight w:val="7787"/>
        </w:trPr>
        <w:tc>
          <w:tcPr>
            <w:tcW w:w="835" w:type="dxa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spacing w:before="176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172" w:type="dxa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6BFC" w:rsidRPr="002B6BFC" w:rsidRDefault="002B6BFC" w:rsidP="002B6BFC">
            <w:pPr>
              <w:spacing w:before="176"/>
              <w:ind w:left="38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16" w:type="dxa"/>
          </w:tcPr>
          <w:p w:rsidR="002B6BFC" w:rsidRPr="002B6BFC" w:rsidRDefault="002B6BFC" w:rsidP="002B6BFC">
            <w:pPr>
              <w:spacing w:before="5" w:line="264" w:lineRule="auto"/>
              <w:ind w:left="38" w:right="702"/>
              <w:jc w:val="both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Вид объекта реестра границ: Зона с</w:t>
            </w:r>
            <w:r w:rsidRPr="002B6BFC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особыми условиями использования</w:t>
            </w:r>
            <w:r w:rsidRPr="002B6BFC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территории.</w:t>
            </w:r>
          </w:p>
          <w:p w:rsidR="002B6BFC" w:rsidRPr="002B6BFC" w:rsidRDefault="002B6BFC" w:rsidP="002B6BFC">
            <w:pPr>
              <w:spacing w:before="1" w:line="264" w:lineRule="auto"/>
              <w:ind w:left="38" w:right="19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Вид объекта: публичный сервитут для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эксплуатации существующего объекта: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0,4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отпайка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от опоры №7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0,4</w:t>
            </w:r>
            <w:r w:rsidRPr="002B6BFC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№02 от ТП</w:t>
            </w:r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№310-1513/63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п.</w:t>
            </w:r>
          </w:p>
          <w:p w:rsidR="002B6BFC" w:rsidRPr="002B6BFC" w:rsidRDefault="002B6BFC" w:rsidP="002B6BFC">
            <w:pPr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Примокшанский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(1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опора).</w:t>
            </w:r>
          </w:p>
          <w:p w:rsidR="002B6BFC" w:rsidRPr="002B6BFC" w:rsidRDefault="002B6BFC" w:rsidP="002B6BFC">
            <w:pPr>
              <w:spacing w:before="25" w:line="264" w:lineRule="auto"/>
              <w:ind w:left="38" w:right="17"/>
              <w:rPr>
                <w:rFonts w:ascii="Times New Roman" w:eastAsia="Times New Roman" w:hAnsi="Times New Roman" w:cs="Times New Roman"/>
              </w:rPr>
            </w:pPr>
            <w:proofErr w:type="gramStart"/>
            <w:r w:rsidRPr="002B6BFC">
              <w:rPr>
                <w:rFonts w:ascii="Times New Roman" w:eastAsia="Times New Roman" w:hAnsi="Times New Roman" w:cs="Times New Roman"/>
              </w:rPr>
              <w:t>Содержание ограничений использования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объектов недвижимости в границах зоны с</w:t>
            </w:r>
            <w:r w:rsidRPr="002B6BFC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особыми условиями использования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территорий предусмотрено Правилами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установления охранных зон объектов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электросетевого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утвержденными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Постановлением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Правительства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РФ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24.02.2009 г. №160 «О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порядке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установления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охранных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электросетевого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>».</w:t>
            </w:r>
            <w:proofErr w:type="gramEnd"/>
          </w:p>
          <w:p w:rsidR="002B6BFC" w:rsidRPr="002B6BFC" w:rsidRDefault="002B6BFC" w:rsidP="002B6BFC">
            <w:pPr>
              <w:spacing w:before="3" w:line="264" w:lineRule="auto"/>
              <w:ind w:left="38" w:right="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Наименование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охраняемого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>: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 xml:space="preserve">0,4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отпайка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опоры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№7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ВЛИ</w:t>
            </w:r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0,4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</w:p>
          <w:p w:rsidR="002B6BFC" w:rsidRPr="002B6BFC" w:rsidRDefault="002B6BFC" w:rsidP="002B6BFC">
            <w:pPr>
              <w:ind w:left="38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№02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ТП №310-1513/63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кВА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 xml:space="preserve"> п.</w:t>
            </w:r>
          </w:p>
          <w:p w:rsidR="002B6BFC" w:rsidRPr="002B6BFC" w:rsidRDefault="002B6BFC" w:rsidP="002B6BFC">
            <w:pPr>
              <w:spacing w:before="25" w:line="245" w:lineRule="exact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Примокшанский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</w:rPr>
              <w:t>(1</w:t>
            </w:r>
            <w:r w:rsidRPr="002B6BF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</w:rPr>
              <w:t>опора</w:t>
            </w:r>
            <w:proofErr w:type="spellEnd"/>
            <w:r w:rsidRPr="002B6BFC">
              <w:rPr>
                <w:rFonts w:ascii="Times New Roman" w:eastAsia="Times New Roman" w:hAnsi="Times New Roman" w:cs="Times New Roman"/>
              </w:rPr>
              <w:t>).</w:t>
            </w:r>
          </w:p>
        </w:tc>
      </w:tr>
      <w:tr w:rsidR="002B6BFC" w:rsidRPr="002B6BFC" w:rsidTr="00D54538">
        <w:trPr>
          <w:trHeight w:val="1556"/>
        </w:trPr>
        <w:tc>
          <w:tcPr>
            <w:tcW w:w="10123" w:type="dxa"/>
            <w:gridSpan w:val="3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B6BFC" w:rsidRPr="002B6BFC" w:rsidRDefault="002B6BFC" w:rsidP="002B6B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B6BFC" w:rsidRPr="002B6BFC" w:rsidSect="002B6BFC">
          <w:pgSz w:w="11910" w:h="16840"/>
          <w:pgMar w:top="56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2B6BFC" w:rsidRPr="002B6BFC" w:rsidTr="00D54538">
        <w:trPr>
          <w:trHeight w:val="608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spacing w:before="182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bookmarkStart w:id="3" w:name="Описание_местоположения_границ"/>
            <w:bookmarkStart w:id="4" w:name="Сведения_о_местоположении_границ_объекта"/>
            <w:bookmarkEnd w:id="3"/>
            <w:bookmarkEnd w:id="4"/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23"/>
                <w:sz w:val="2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</w:rPr>
              <w:t>2</w:t>
            </w:r>
          </w:p>
        </w:tc>
      </w:tr>
      <w:tr w:rsidR="002B6BFC" w:rsidRPr="002B6BFC" w:rsidTr="00D54538">
        <w:trPr>
          <w:trHeight w:val="551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spacing w:before="126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2B6BFC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2B6BFC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2B6BFC" w:rsidRPr="002B6BFC" w:rsidTr="00D54538">
        <w:trPr>
          <w:trHeight w:val="438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spacing w:before="152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</w:rPr>
              <w:t xml:space="preserve">МСК-13,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зона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</w:tr>
      <w:tr w:rsidR="002B6BFC" w:rsidRPr="002B6BFC" w:rsidTr="00D54538">
        <w:trPr>
          <w:trHeight w:val="325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2B6BFC" w:rsidRPr="002B6BFC" w:rsidTr="00D54538">
        <w:trPr>
          <w:trHeight w:val="778"/>
        </w:trPr>
        <w:tc>
          <w:tcPr>
            <w:tcW w:w="2041" w:type="dxa"/>
            <w:vMerge w:val="restart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B6BFC" w:rsidRPr="002B6BFC" w:rsidRDefault="002B6BFC" w:rsidP="002B6BFC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2B6BFC" w:rsidRPr="002B6BFC" w:rsidRDefault="002B6BFC" w:rsidP="002B6BFC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2B6BFC" w:rsidRPr="002B6BFC" w:rsidRDefault="002B6BFC" w:rsidP="002B6BFC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B6BFC" w:rsidRPr="002B6BFC" w:rsidRDefault="002B6BFC" w:rsidP="002B6BFC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2B6BFC" w:rsidRPr="002B6BFC" w:rsidRDefault="002B6BFC" w:rsidP="002B6BFC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2B6BFC" w:rsidRPr="002B6BFC" w:rsidTr="00D5453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B6BFC" w:rsidRPr="002B6BFC" w:rsidRDefault="002B6BFC" w:rsidP="002B6BFC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B6BFC" w:rsidRPr="002B6BFC" w:rsidTr="00D54538">
        <w:trPr>
          <w:trHeight w:val="325"/>
        </w:trPr>
        <w:tc>
          <w:tcPr>
            <w:tcW w:w="2041" w:type="dxa"/>
          </w:tcPr>
          <w:p w:rsidR="002B6BFC" w:rsidRPr="002B6BFC" w:rsidRDefault="002B6BFC" w:rsidP="002B6BFC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2B6BFC" w:rsidRPr="002B6BFC" w:rsidTr="00D54538">
        <w:trPr>
          <w:trHeight w:val="971"/>
        </w:trPr>
        <w:tc>
          <w:tcPr>
            <w:tcW w:w="204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378054.64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1211152.69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2B6BFC" w:rsidRPr="002B6BFC" w:rsidRDefault="002B6BFC" w:rsidP="002B6BFC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2B6BFC" w:rsidRPr="002B6BFC" w:rsidRDefault="002B6BFC" w:rsidP="002B6BFC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2B6BFC" w:rsidRPr="002B6BFC" w:rsidTr="00D54538">
        <w:trPr>
          <w:trHeight w:val="971"/>
        </w:trPr>
        <w:tc>
          <w:tcPr>
            <w:tcW w:w="204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378057.66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1211155.31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2B6BFC" w:rsidRPr="002B6BFC" w:rsidRDefault="002B6BFC" w:rsidP="002B6BFC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2B6BFC" w:rsidRPr="002B6BFC" w:rsidRDefault="002B6BFC" w:rsidP="002B6BFC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2B6BFC" w:rsidRPr="002B6BFC" w:rsidTr="00D54538">
        <w:trPr>
          <w:trHeight w:val="971"/>
        </w:trPr>
        <w:tc>
          <w:tcPr>
            <w:tcW w:w="204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378044.22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1211170.88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2B6BFC" w:rsidRPr="002B6BFC" w:rsidRDefault="002B6BFC" w:rsidP="002B6BFC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2B6BFC" w:rsidRPr="002B6BFC" w:rsidRDefault="002B6BFC" w:rsidP="002B6BFC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2B6BFC" w:rsidRPr="002B6BFC" w:rsidTr="00D54538">
        <w:trPr>
          <w:trHeight w:val="971"/>
        </w:trPr>
        <w:tc>
          <w:tcPr>
            <w:tcW w:w="204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378041.20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1211168.26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2B6BFC" w:rsidRPr="002B6BFC" w:rsidRDefault="002B6BFC" w:rsidP="002B6BFC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2B6BFC" w:rsidRPr="002B6BFC" w:rsidRDefault="002B6BFC" w:rsidP="002B6BFC">
            <w:pPr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2B6BFC" w:rsidRPr="002B6BFC" w:rsidTr="00D54538">
        <w:trPr>
          <w:trHeight w:val="971"/>
        </w:trPr>
        <w:tc>
          <w:tcPr>
            <w:tcW w:w="204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378054.64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2B6BFC" w:rsidRPr="002B6BFC" w:rsidRDefault="002B6BFC" w:rsidP="002B6BFC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1211152.69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2B6BFC" w:rsidRPr="002B6BFC" w:rsidRDefault="002B6BFC" w:rsidP="002B6BFC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2B6BFC" w:rsidRPr="002B6BFC" w:rsidRDefault="002B6BFC" w:rsidP="002B6BFC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2B6BFC" w:rsidRPr="002B6BFC" w:rsidTr="00D54538">
        <w:trPr>
          <w:trHeight w:val="325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2B6BFC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2B6BFC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2B6BFC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2B6BFC" w:rsidRPr="002B6BFC" w:rsidTr="00D54538">
        <w:trPr>
          <w:trHeight w:val="778"/>
        </w:trPr>
        <w:tc>
          <w:tcPr>
            <w:tcW w:w="2041" w:type="dxa"/>
            <w:vMerge w:val="restart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B6BFC" w:rsidRPr="002B6BFC" w:rsidRDefault="002B6BFC" w:rsidP="002B6BFC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 точек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части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B6BFC" w:rsidRPr="002B6BFC" w:rsidRDefault="002B6BFC" w:rsidP="002B6BFC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2B6BFC" w:rsidRPr="002B6BFC" w:rsidRDefault="002B6BFC" w:rsidP="002B6BFC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2B6BFC" w:rsidRPr="002B6BFC" w:rsidRDefault="002B6BFC" w:rsidP="002B6BFC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B6BFC" w:rsidRPr="002B6BFC" w:rsidRDefault="002B6BFC" w:rsidP="002B6BFC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2B6BFC" w:rsidRPr="002B6BFC" w:rsidRDefault="002B6BFC" w:rsidP="002B6BFC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2B6BFC" w:rsidRPr="002B6BFC" w:rsidTr="00D5453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B6BFC" w:rsidRPr="002B6BFC" w:rsidRDefault="002B6BFC" w:rsidP="002B6BFC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B6BFC" w:rsidRPr="002B6BFC" w:rsidTr="00D54538">
        <w:trPr>
          <w:trHeight w:val="325"/>
        </w:trPr>
        <w:tc>
          <w:tcPr>
            <w:tcW w:w="2041" w:type="dxa"/>
          </w:tcPr>
          <w:p w:rsidR="002B6BFC" w:rsidRPr="002B6BFC" w:rsidRDefault="002B6BFC" w:rsidP="002B6BFC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2B6BFC" w:rsidRPr="002B6BFC" w:rsidTr="00D54538">
        <w:trPr>
          <w:trHeight w:val="325"/>
        </w:trPr>
        <w:tc>
          <w:tcPr>
            <w:tcW w:w="2041" w:type="dxa"/>
          </w:tcPr>
          <w:p w:rsidR="002B6BFC" w:rsidRPr="002B6BFC" w:rsidRDefault="002B6BFC" w:rsidP="002B6BFC">
            <w:pPr>
              <w:spacing w:before="42"/>
              <w:ind w:left="981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2B6BFC" w:rsidRPr="002B6BFC" w:rsidRDefault="002B6BFC" w:rsidP="002B6BFC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71" w:type="dxa"/>
          </w:tcPr>
          <w:p w:rsidR="002B6BFC" w:rsidRPr="002B6BFC" w:rsidRDefault="002B6BFC" w:rsidP="002B6BFC">
            <w:pPr>
              <w:spacing w:before="42"/>
              <w:ind w:left="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58" w:type="dxa"/>
          </w:tcPr>
          <w:p w:rsidR="002B6BFC" w:rsidRPr="002B6BFC" w:rsidRDefault="002B6BFC" w:rsidP="002B6BFC">
            <w:pPr>
              <w:spacing w:before="42"/>
              <w:ind w:lef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15" w:type="dxa"/>
          </w:tcPr>
          <w:p w:rsidR="002B6BFC" w:rsidRPr="002B6BFC" w:rsidRDefault="002B6BFC" w:rsidP="002B6BFC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2B6BFC" w:rsidRPr="002B6BFC" w:rsidTr="00D54538">
        <w:trPr>
          <w:trHeight w:val="3783"/>
        </w:trPr>
        <w:tc>
          <w:tcPr>
            <w:tcW w:w="10207" w:type="dxa"/>
            <w:gridSpan w:val="6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2B6BFC" w:rsidRPr="002B6BFC" w:rsidRDefault="002B6BFC" w:rsidP="002B6B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2B6BFC" w:rsidRPr="002B6BF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2B6BFC" w:rsidRPr="002B6BFC" w:rsidTr="00D54538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2B6BFC" w:rsidRPr="002B6BFC" w:rsidRDefault="002B6BFC" w:rsidP="002B6BFC">
            <w:pPr>
              <w:spacing w:before="126"/>
              <w:ind w:left="4571" w:right="455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13"/>
                <w:w w:val="105"/>
                <w:sz w:val="26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3</w:t>
            </w:r>
          </w:p>
        </w:tc>
      </w:tr>
      <w:tr w:rsidR="002B6BFC" w:rsidRPr="002B6BFC" w:rsidTr="00D54538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2B6BFC" w:rsidRPr="002B6BFC" w:rsidRDefault="002B6BFC" w:rsidP="002B6BFC">
            <w:pPr>
              <w:spacing w:before="103"/>
              <w:ind w:left="74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bookmarkStart w:id="5" w:name="Сведения_о_местоположении_измененных_(ут"/>
            <w:bookmarkEnd w:id="5"/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b/>
                <w:spacing w:val="38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2B6BFC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37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2B6BFC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2B6BFC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2B6BFC" w:rsidRPr="002B6BFC" w:rsidTr="00D54538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2B6BFC" w:rsidRPr="002B6BFC" w:rsidRDefault="002B6BFC" w:rsidP="002B6BFC">
            <w:pPr>
              <w:spacing w:before="98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1.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spacing w:before="98"/>
              <w:ind w:left="86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2B6BFC" w:rsidRPr="002B6BFC" w:rsidTr="00D54538">
        <w:trPr>
          <w:trHeight w:val="324"/>
        </w:trPr>
        <w:tc>
          <w:tcPr>
            <w:tcW w:w="10200" w:type="dxa"/>
            <w:gridSpan w:val="9"/>
          </w:tcPr>
          <w:p w:rsidR="002B6BFC" w:rsidRPr="002B6BFC" w:rsidRDefault="002B6BFC" w:rsidP="002B6BFC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2B6BFC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2B6BFC" w:rsidRPr="002B6BFC" w:rsidTr="00D54538">
        <w:trPr>
          <w:trHeight w:val="778"/>
        </w:trPr>
        <w:tc>
          <w:tcPr>
            <w:tcW w:w="1417" w:type="dxa"/>
            <w:vMerge w:val="restart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B6BFC" w:rsidRPr="002B6BFC" w:rsidRDefault="002B6BFC" w:rsidP="002B6BFC">
            <w:pPr>
              <w:spacing w:before="171"/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2B6BFC" w:rsidRPr="002B6BFC" w:rsidRDefault="002B6BFC" w:rsidP="002B6BFC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2B6BFC" w:rsidRPr="002B6BFC" w:rsidRDefault="002B6BFC" w:rsidP="002B6BFC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2B6BFC" w:rsidRPr="002B6BFC" w:rsidRDefault="002B6BFC" w:rsidP="002B6BFC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2B6BFC" w:rsidRPr="002B6BFC" w:rsidRDefault="002B6BFC" w:rsidP="002B6BFC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2B6BFC" w:rsidRPr="002B6BFC" w:rsidRDefault="002B6BFC" w:rsidP="002B6BFC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2B6BFC" w:rsidRPr="002B6BFC" w:rsidTr="00D5453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B6BFC" w:rsidRPr="002B6BFC" w:rsidRDefault="002B6BFC" w:rsidP="002B6BFC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B6BFC" w:rsidRPr="002B6BFC" w:rsidTr="00D54538">
        <w:trPr>
          <w:trHeight w:val="325"/>
        </w:trPr>
        <w:tc>
          <w:tcPr>
            <w:tcW w:w="1417" w:type="dxa"/>
          </w:tcPr>
          <w:p w:rsidR="002B6BFC" w:rsidRPr="002B6BFC" w:rsidRDefault="002B6BFC" w:rsidP="002B6BFC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2B6BFC" w:rsidRPr="002B6BFC" w:rsidRDefault="002B6BFC" w:rsidP="002B6BFC">
            <w:pPr>
              <w:spacing w:before="38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2B6BFC" w:rsidRPr="002B6BFC" w:rsidRDefault="002B6BFC" w:rsidP="002B6BFC">
            <w:pPr>
              <w:spacing w:before="38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2B6BFC" w:rsidRPr="002B6BFC" w:rsidRDefault="002B6BFC" w:rsidP="002B6BFC">
            <w:pPr>
              <w:spacing w:before="38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2B6BFC" w:rsidRPr="002B6BFC" w:rsidTr="00D54538">
        <w:trPr>
          <w:trHeight w:val="325"/>
        </w:trPr>
        <w:tc>
          <w:tcPr>
            <w:tcW w:w="1417" w:type="dxa"/>
          </w:tcPr>
          <w:p w:rsidR="002B6BFC" w:rsidRPr="002B6BFC" w:rsidRDefault="002B6BFC" w:rsidP="002B6BFC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2B6BFC" w:rsidRPr="002B6BFC" w:rsidRDefault="002B6BFC" w:rsidP="002B6BFC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2B6BFC" w:rsidRPr="002B6BFC" w:rsidRDefault="002B6BFC" w:rsidP="002B6BFC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2B6BFC" w:rsidRPr="002B6BFC" w:rsidTr="00D54538">
        <w:trPr>
          <w:trHeight w:val="325"/>
        </w:trPr>
        <w:tc>
          <w:tcPr>
            <w:tcW w:w="10200" w:type="dxa"/>
            <w:gridSpan w:val="9"/>
          </w:tcPr>
          <w:p w:rsidR="002B6BFC" w:rsidRPr="002B6BFC" w:rsidRDefault="002B6BFC" w:rsidP="002B6BFC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2B6BFC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2B6BFC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2B6BFC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2B6BFC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2B6BFC" w:rsidRPr="002B6BFC" w:rsidTr="00D54538">
        <w:trPr>
          <w:trHeight w:val="778"/>
        </w:trPr>
        <w:tc>
          <w:tcPr>
            <w:tcW w:w="1417" w:type="dxa"/>
            <w:vMerge w:val="restart"/>
          </w:tcPr>
          <w:p w:rsidR="002B6BFC" w:rsidRPr="002B6BFC" w:rsidRDefault="002B6BFC" w:rsidP="002B6BFC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2B6BFC" w:rsidRPr="002B6BFC" w:rsidRDefault="002B6BFC" w:rsidP="002B6BFC">
            <w:pPr>
              <w:ind w:left="75" w:right="65" w:hanging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2B6BFC" w:rsidRPr="002B6BFC" w:rsidRDefault="002B6BFC" w:rsidP="002B6BFC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2B6BFC" w:rsidRPr="002B6BFC" w:rsidRDefault="002B6BFC" w:rsidP="002B6BFC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2B6BFC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2B6BFC" w:rsidRPr="002B6BFC" w:rsidRDefault="002B6BFC" w:rsidP="002B6BFC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2B6BFC" w:rsidRPr="002B6BFC" w:rsidRDefault="002B6BFC" w:rsidP="002B6BFC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2B6BFC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2B6BFC" w:rsidRPr="002B6BFC" w:rsidRDefault="002B6BFC" w:rsidP="002B6BFC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2B6BFC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2B6BFC" w:rsidRPr="002B6BFC" w:rsidTr="00D5453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B6BFC" w:rsidRPr="002B6BFC" w:rsidRDefault="002B6BFC" w:rsidP="002B6BFC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B6BFC" w:rsidRPr="002B6BFC" w:rsidRDefault="002B6BFC" w:rsidP="002B6BFC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B6BFC" w:rsidRPr="002B6BFC" w:rsidTr="00D54538">
        <w:trPr>
          <w:trHeight w:val="325"/>
        </w:trPr>
        <w:tc>
          <w:tcPr>
            <w:tcW w:w="1417" w:type="dxa"/>
          </w:tcPr>
          <w:p w:rsidR="002B6BFC" w:rsidRPr="002B6BFC" w:rsidRDefault="002B6BFC" w:rsidP="002B6BFC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2B6BFC" w:rsidRPr="002B6BFC" w:rsidRDefault="002B6BFC" w:rsidP="002B6BFC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2B6BFC" w:rsidRPr="002B6BFC" w:rsidRDefault="002B6BFC" w:rsidP="002B6BFC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2B6BFC" w:rsidRPr="002B6BFC" w:rsidRDefault="002B6BFC" w:rsidP="002B6BFC">
            <w:pPr>
              <w:spacing w:before="38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2B6BFC" w:rsidRPr="002B6BFC" w:rsidTr="00D54538">
        <w:trPr>
          <w:trHeight w:val="325"/>
        </w:trPr>
        <w:tc>
          <w:tcPr>
            <w:tcW w:w="1417" w:type="dxa"/>
          </w:tcPr>
          <w:p w:rsidR="002B6BFC" w:rsidRPr="002B6BFC" w:rsidRDefault="002B6BFC" w:rsidP="002B6BFC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2B6BFC" w:rsidRPr="002B6BFC" w:rsidRDefault="002B6BFC" w:rsidP="002B6BFC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2B6BFC" w:rsidRPr="002B6BFC" w:rsidRDefault="002B6BFC" w:rsidP="002B6BFC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2B6BFC" w:rsidRPr="002B6BFC" w:rsidRDefault="002B6BFC" w:rsidP="002B6BFC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2B6BFC" w:rsidRPr="002B6BFC" w:rsidRDefault="002B6BFC" w:rsidP="002B6BFC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2B6BFC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2B6BFC" w:rsidRPr="002B6BFC" w:rsidTr="00D54538">
        <w:trPr>
          <w:trHeight w:val="8432"/>
        </w:trPr>
        <w:tc>
          <w:tcPr>
            <w:tcW w:w="10200" w:type="dxa"/>
            <w:gridSpan w:val="9"/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2B6BFC" w:rsidRPr="002B6BFC" w:rsidRDefault="002B6BFC" w:rsidP="002B6B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2B6BFC" w:rsidRPr="002B6BFC">
          <w:pgSz w:w="11910" w:h="16840"/>
          <w:pgMar w:top="540" w:right="440" w:bottom="280" w:left="1020" w:header="720" w:footer="720" w:gutter="0"/>
          <w:cols w:space="720"/>
        </w:sectPr>
      </w:pPr>
    </w:p>
    <w:p w:rsidR="002B6BFC" w:rsidRPr="002B6BFC" w:rsidRDefault="002B6BFC" w:rsidP="002B6BF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2B6BFC" w:rsidRPr="002B6BFC" w:rsidTr="00D54538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2B6BFC" w:rsidRPr="002B6BFC" w:rsidRDefault="002B6BFC" w:rsidP="002B6BFC">
            <w:pPr>
              <w:spacing w:line="366" w:lineRule="exact"/>
              <w:ind w:left="106" w:right="103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bookmarkStart w:id="6" w:name="Приложение_п.15"/>
            <w:bookmarkEnd w:id="6"/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Текстовое</w:t>
            </w:r>
            <w:r w:rsidRPr="002B6BFC">
              <w:rPr>
                <w:rFonts w:ascii="Times New Roman" w:eastAsia="Times New Roman" w:hAnsi="Times New Roman" w:cs="Times New Roman"/>
                <w:b/>
                <w:spacing w:val="-9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описание</w:t>
            </w:r>
          </w:p>
          <w:p w:rsidR="002B6BFC" w:rsidRPr="002B6BFC" w:rsidRDefault="002B6BFC" w:rsidP="002B6BFC">
            <w:pPr>
              <w:spacing w:line="368" w:lineRule="exact"/>
              <w:ind w:left="106" w:right="106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местоположения</w:t>
            </w:r>
            <w:r w:rsidRPr="002B6BFC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границ</w:t>
            </w:r>
            <w:r w:rsidRPr="002B6BFC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населенных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-4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пунктов,</w:t>
            </w:r>
            <w:r w:rsidRPr="002B6BFC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территориальных</w:t>
            </w:r>
            <w:r w:rsidRPr="002B6BFC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зон</w:t>
            </w:r>
          </w:p>
        </w:tc>
      </w:tr>
      <w:tr w:rsidR="002B6BFC" w:rsidRPr="002B6BFC" w:rsidTr="00D54538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3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Прохождение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before="132"/>
              <w:ind w:left="194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прохождения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</w:tr>
      <w:tr w:rsidR="002B6BFC" w:rsidRPr="002B6BFC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209" w:right="18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379"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2B6B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2B6BFC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B6BFC" w:rsidRPr="002B6BFC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BFC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2B6BFC" w:rsidRPr="002B6BFC" w:rsidTr="00D54538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2B6BF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2B6BF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2B6BFC" w:rsidRPr="002B6BFC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2B6BF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2B6BFC" w:rsidRPr="002B6BFC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4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2B6BF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2B6BFC" w:rsidRPr="002B6BFC" w:rsidTr="00D54538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2B6B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BFC" w:rsidRPr="002B6BFC" w:rsidRDefault="002B6BFC" w:rsidP="002B6BFC">
            <w:pPr>
              <w:spacing w:line="231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6BF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2B6BF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2B6BF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B6BFC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</w:tbl>
    <w:p w:rsidR="002B6BFC" w:rsidRPr="002B6BFC" w:rsidRDefault="002B6BFC" w:rsidP="002B6BFC">
      <w:pPr>
        <w:widowControl w:val="0"/>
        <w:autoSpaceDE w:val="0"/>
        <w:autoSpaceDN w:val="0"/>
        <w:spacing w:after="0" w:line="231" w:lineRule="exact"/>
        <w:jc w:val="center"/>
        <w:rPr>
          <w:rFonts w:ascii="Times New Roman" w:eastAsia="Times New Roman" w:hAnsi="Times New Roman" w:cs="Times New Roman"/>
        </w:rPr>
        <w:sectPr w:rsidR="002B6BFC" w:rsidRPr="002B6BFC">
          <w:pgSz w:w="11910" w:h="16840"/>
          <w:pgMar w:top="1580" w:right="440" w:bottom="280" w:left="1020" w:header="720" w:footer="720" w:gutter="0"/>
          <w:cols w:space="720"/>
        </w:sectPr>
      </w:pPr>
    </w:p>
    <w:p w:rsidR="002B6BFC" w:rsidRPr="002B6BFC" w:rsidRDefault="002B6BFC" w:rsidP="002B6BFC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</w:rPr>
      </w:pPr>
      <w:bookmarkStart w:id="7" w:name="графическое_описание_п.15"/>
      <w:bookmarkEnd w:id="7"/>
      <w:r w:rsidRPr="002B6BFC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D0B4CD2" wp14:editId="658F0FFE">
            <wp:extent cx="729081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C" w:rsidRPr="002B6BFC" w:rsidRDefault="002B6BFC" w:rsidP="002B6B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2B6BFC" w:rsidRPr="002B6BFC">
          <w:pgSz w:w="11910" w:h="16830"/>
          <w:pgMar w:top="260" w:right="120" w:bottom="0" w:left="80" w:header="720" w:footer="720" w:gutter="0"/>
          <w:cols w:space="720"/>
        </w:sectPr>
      </w:pPr>
    </w:p>
    <w:p w:rsidR="00B365BE" w:rsidRDefault="00B365BE"/>
    <w:sectPr w:rsidR="00B36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EA"/>
    <w:rsid w:val="002B6BFC"/>
    <w:rsid w:val="00B365BE"/>
    <w:rsid w:val="00C7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B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B6B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B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B6B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vilkino13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imok@rambler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dminkov1@kovilkino.e-mordovia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1129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2</cp:revision>
  <dcterms:created xsi:type="dcterms:W3CDTF">2024-12-10T13:21:00Z</dcterms:created>
  <dcterms:modified xsi:type="dcterms:W3CDTF">2024-12-10T13:23:00Z</dcterms:modified>
</cp:coreProperties>
</file>