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1" w:rsidRPr="009B52D1" w:rsidRDefault="009B52D1" w:rsidP="009B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52D1">
        <w:rPr>
          <w:rFonts w:ascii="Times New Roman" w:hAnsi="Times New Roman" w:cs="Times New Roman"/>
          <w:b/>
          <w:sz w:val="28"/>
          <w:szCs w:val="28"/>
        </w:rPr>
        <w:t>Субсидии от центра занятости</w:t>
      </w:r>
    </w:p>
    <w:bookmarkEnd w:id="0"/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>Если вы только планируете открыть свой бизнес, то вам нужно знать о специальной программе Минэкономразвития по предоставлению субсидий малому и среднему предпринимательству на региональном уровне. В рамках этой программы центр занятости населения оказывает единовременную финансовую помощь в открытии собственного дела. Но чтобы на нее рассчитывать, нужно быть официальным безработным.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Размер суммы зависит от региона. Например, московские предприниматели могут рассчитывать </w:t>
      </w:r>
      <w:proofErr w:type="gramStart"/>
      <w:r w:rsidRPr="009B52D1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9B52D1">
        <w:rPr>
          <w:rFonts w:ascii="Times New Roman" w:hAnsi="Times New Roman" w:cs="Times New Roman"/>
          <w:sz w:val="28"/>
          <w:szCs w:val="28"/>
        </w:rPr>
        <w:t xml:space="preserve"> небольшую финансовую помощь от столичного Центра занятости населения. Она составит не более 10 200 руб. А в Подмосковье можно претендовать на 145 560 руб., и еще дополнительно вам выделят 7 500 руб. на подготовку документов.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Актуальную информацию о размере помощи по своему региону следует уточнять на сайте администрации или региональном портале «Мой бизнес». 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6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Как правило, единовременная финансовая помощь от центра занятости выделяется на подготовку документов: оплату госпошлины, совершение нотариальных действий при </w:t>
      </w:r>
      <w:proofErr w:type="spellStart"/>
      <w:r w:rsidRPr="009B52D1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B52D1">
        <w:rPr>
          <w:rFonts w:ascii="Times New Roman" w:hAnsi="Times New Roman" w:cs="Times New Roman"/>
          <w:sz w:val="28"/>
          <w:szCs w:val="28"/>
        </w:rPr>
        <w:t>, приобретение бланочной документации, услуги правового характера, консультации.</w:t>
      </w:r>
    </w:p>
    <w:sectPr w:rsidR="00A04261" w:rsidRPr="009B52D1" w:rsidSect="0083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68C2"/>
    <w:rsid w:val="003C68C2"/>
    <w:rsid w:val="00837BC5"/>
    <w:rsid w:val="009B52D1"/>
    <w:rsid w:val="00A04261"/>
    <w:rsid w:val="00D3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Клиновка</cp:lastModifiedBy>
  <cp:revision>3</cp:revision>
  <dcterms:created xsi:type="dcterms:W3CDTF">2022-01-25T11:47:00Z</dcterms:created>
  <dcterms:modified xsi:type="dcterms:W3CDTF">2024-04-08T07:07:00Z</dcterms:modified>
</cp:coreProperties>
</file>