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FE7A3D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FE7A3D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 июля</w:t>
      </w:r>
      <w:r w:rsidR="002E7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4756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84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FE7A3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FE7A3D">
        <w:rPr>
          <w:rFonts w:ascii="Times New Roman" w:hAnsi="Times New Roman" w:cs="Times New Roman"/>
          <w:b/>
          <w:sz w:val="28"/>
        </w:rPr>
        <w:t>3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FE7A3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08D">
        <w:rPr>
          <w:rFonts w:ascii="Times New Roman" w:hAnsi="Times New Roman" w:cs="Times New Roman"/>
          <w:sz w:val="28"/>
          <w:szCs w:val="28"/>
        </w:rPr>
        <w:t xml:space="preserve">Руководствуясь  ст.264 .2 Бюджетного кодекса Российской Федерации ,ст.52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FE7A3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FE7A3D">
        <w:rPr>
          <w:rFonts w:ascii="Times New Roman" w:hAnsi="Times New Roman" w:cs="Times New Roman"/>
          <w:sz w:val="28"/>
        </w:rPr>
        <w:t>3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FE7A3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FE7A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A31B7B"/>
    <w:rsid w:val="00A42885"/>
    <w:rsid w:val="00A74D68"/>
    <w:rsid w:val="00BD6BD2"/>
    <w:rsid w:val="00C831BA"/>
    <w:rsid w:val="00CF3909"/>
    <w:rsid w:val="00DC4D07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22</cp:revision>
  <cp:lastPrinted>2021-09-23T09:35:00Z</cp:lastPrinted>
  <dcterms:created xsi:type="dcterms:W3CDTF">2017-06-14T05:25:00Z</dcterms:created>
  <dcterms:modified xsi:type="dcterms:W3CDTF">2023-07-13T08:12:00Z</dcterms:modified>
</cp:coreProperties>
</file>