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bookmarkStart w:id="0" w:name="__DdeLink__928_1016982913"/>
      <w:r>
        <w:rPr>
          <w:rFonts w:ascii="Times New Roman" w:hAnsi="Times New Roman"/>
          <w:sz w:val="24"/>
          <w:szCs w:val="24"/>
        </w:rPr>
        <w:t>Стаж работы до 2020 года может быть внесен в</w:t>
      </w:r>
      <w:bookmarkEnd w:id="0"/>
      <w:r>
        <w:rPr>
          <w:rFonts w:ascii="Times New Roman" w:hAnsi="Times New Roman"/>
          <w:sz w:val="24"/>
          <w:szCs w:val="24"/>
        </w:rPr>
        <w:t xml:space="preserve"> электронные трудовые книжки. Такой законопроект одобрила Госдума во втором, основном чтении.</w:t>
      </w:r>
    </w:p>
    <w:p>
      <w:pPr>
        <w:pStyle w:val="Style12"/>
        <w:jc w:val="both"/>
        <w:rPr/>
      </w:pPr>
      <w:r>
        <w:rPr/>
        <w:t>Для этого работник, чей стаж учитывается в электронном виде, должен обратиться в Пенсионный фонд с заявлением о включении в свой индивидуальный лицевой счет сведений о трудовой деятельности за периоды работы до 1 января 2020 года, записи о которых содержатся в бумажной трудовой книжке.</w:t>
      </w:r>
    </w:p>
    <w:p>
      <w:pPr>
        <w:pStyle w:val="Style12"/>
        <w:jc w:val="both"/>
        <w:rPr/>
      </w:pPr>
      <w:r>
        <w:rPr/>
        <w:t>В пояснительной записке отмечается, что эта норма "предоставит гражданину более высокий уровень сохранности данных о его трудовой деятельности в сравнении с бумажным документом, упростит для граждан процедуру представления информации о трудовом стаже при трудоустройстве или по месту требования". Кроме того, авторы законопроекта (он разработан правительством) считают, что это упростит взаимодействие работника и работодателя в условиях дистанционной работы.</w:t>
      </w:r>
    </w:p>
    <w:p>
      <w:pPr>
        <w:pStyle w:val="Style12"/>
        <w:jc w:val="both"/>
        <w:rPr/>
      </w:pPr>
      <w:r>
        <w:rPr/>
        <w:t>Напомним, введение электронных трудовых книжек началось с 1 января 2020 года. Переход на цифровой формат учета стажа - дело добровольное, работник вправе выбрать и прежний вариант. Исключение - те, кто устроился на работу в этом году, им бумажные книжки уже не заводят.</w:t>
      </w:r>
    </w:p>
    <w:p>
      <w:pPr>
        <w:pStyle w:val="Style12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2021-02-12T15:47:29Z</dcterms:created>
  <dc:language>ru-RU</dc:language>
  <dcterms:modified xsi:type="dcterms:W3CDTF">2021-02-12T15:53:32Z</dcterms:modified>
  <cp:revision>1</cp:revision>
</cp:coreProperties>
</file>