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УПФР в Краснослободском муниципальном районе РМ (межрайонное) предупреждает, что в</w:t>
      </w:r>
      <w:r>
        <w:rPr>
          <w:rFonts w:ascii="Liberation Sans" w:hAnsi="Liberation Sans"/>
        </w:rPr>
        <w:t xml:space="preserve"> сети появилось большое количество сайтов, выдающих себя за официальные площадки Пенсионного фонда, которые, якобы, могут оказать услуги ПФР.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Предупреждаем! Есть только 2 сайта, на которых можно получить услуги Пенсионного фонда: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- официальный сайт Пенсионного фонда России: </w:t>
      </w:r>
      <w:hyperlink r:id="rId2" w:tgtFrame="_blank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- Единый портал государственных услуг: </w:t>
      </w:r>
      <w:hyperlink r:id="rId3" w:tgtFrame="_blank">
        <w:r>
          <w:rPr>
            <w:rStyle w:val="Style11"/>
            <w:rFonts w:ascii="Liberation Sans" w:hAnsi="Liberation Sans"/>
          </w:rPr>
          <w:t>www.gosuslugi.ru</w:t>
        </w:r>
      </w:hyperlink>
      <w:r>
        <w:rPr>
          <w:rFonts w:ascii="Liberation Sans" w:hAnsi="Liberation Sans"/>
        </w:rPr>
        <w:t>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Чтобы отличить подобные сайты и не стать жертвой мошенников, надо знать несколько простых правил: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>Как правило, мошенники регистрируют похожие домены – наименования в сети Интернет, которые отличаются лишь одной буквой. Например, вместо «</w:t>
      </w:r>
      <w:hyperlink r:id="rId4" w:tgtFrame="_blank">
        <w:r>
          <w:rPr>
            <w:rStyle w:val="Style11"/>
            <w:rFonts w:ascii="Liberation Sans" w:hAnsi="Liberation Sans"/>
          </w:rPr>
          <w:t>pfrf.ru</w:t>
        </w:r>
      </w:hyperlink>
      <w:r>
        <w:rPr>
          <w:rFonts w:ascii="Liberation Sans" w:hAnsi="Liberation Sans"/>
        </w:rPr>
        <w:t>» можно увидеть «</w:t>
      </w:r>
      <w:hyperlink r:id="rId5" w:tgtFrame="_blank">
        <w:r>
          <w:rPr>
            <w:rStyle w:val="Style11"/>
            <w:rFonts w:ascii="Liberation Sans" w:hAnsi="Liberation Sans"/>
          </w:rPr>
          <w:t>pfr.ru</w:t>
        </w:r>
      </w:hyperlink>
      <w:r>
        <w:rPr>
          <w:rFonts w:ascii="Liberation Sans" w:hAnsi="Liberation Sans"/>
        </w:rPr>
        <w:t>» или «</w:t>
      </w:r>
      <w:hyperlink r:id="rId6" w:tgtFrame="_blank">
        <w:r>
          <w:rPr>
            <w:rStyle w:val="Style11"/>
            <w:rFonts w:ascii="Liberation Sans" w:hAnsi="Liberation Sans"/>
          </w:rPr>
          <w:t>pfrf.su</w:t>
        </w:r>
      </w:hyperlink>
      <w:r>
        <w:rPr>
          <w:rFonts w:ascii="Liberation Sans" w:hAnsi="Liberation Sans"/>
        </w:rPr>
        <w:t xml:space="preserve">».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Есть повод усомниться в оригинальности страницы, если адрес ссылки начинается с «http» вместо безопасного «https».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Наличие опечаток и/или ошибок, навязчивая реклама, один адрес на всех страницах сайта вымогателей также должен насторожить.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же мошенникам все же удалось получить информацию, относящуюся к персональным данным, необходимо обратиться в полицию.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76040" cy="362077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89909768_7180&amp;cc_key=" TargetMode="External"/><Relationship Id="rId3" Type="http://schemas.openxmlformats.org/officeDocument/2006/relationships/hyperlink" Target="https://vk.com/away.php?to=http%3A%2F%2Fwww.gosuslugi.ru&amp;post=-89909768_7180&amp;cc_key=" TargetMode="External"/><Relationship Id="rId4" Type="http://schemas.openxmlformats.org/officeDocument/2006/relationships/hyperlink" Target="https://vk.com/away.php?to=http%3A%2F%2Fpfrf.ru&amp;post=-89909768_7180&amp;cc_key=" TargetMode="External"/><Relationship Id="rId5" Type="http://schemas.openxmlformats.org/officeDocument/2006/relationships/hyperlink" Target="https://vk.com/away.php?to=http%3A%2F%2Fpfr.ru&amp;post=-89909768_7180&amp;cc_key=" TargetMode="External"/><Relationship Id="rId6" Type="http://schemas.openxmlformats.org/officeDocument/2006/relationships/hyperlink" Target="https://vk.com/away.php?to=http%3A%2F%2Fpfrf.su&amp;post=-89909768_7180&amp;cc_key=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2020-10-23T11:04:06Z</dcterms:created>
  <dc:language>ru-RU</dc:language>
  <dcterms:modified xsi:type="dcterms:W3CDTF">2020-10-27T10:58:15Z</dcterms:modified>
  <cp:revision>1</cp:revision>
</cp:coreProperties>
</file>