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both"/>
        <w:rPr/>
      </w:pPr>
      <w:r>
        <w:rPr/>
        <w:t>Переходный период по повышению пенсионного возраста</w:t>
      </w:r>
    </w:p>
    <w:p>
      <w:pPr>
        <w:pStyle w:val="Style12"/>
        <w:jc w:val="both"/>
        <w:rPr/>
      </w:pPr>
      <w:r>
        <w:rPr/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>
      <w:pPr>
        <w:pStyle w:val="Style12"/>
        <w:jc w:val="both"/>
        <w:rPr/>
      </w:pPr>
      <w:r>
        <w:rPr/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>
      <w:pPr>
        <w:pStyle w:val="Style12"/>
        <w:jc w:val="both"/>
        <w:rPr/>
      </w:pPr>
      <w:r>
        <w:rPr/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>
      <w:pPr>
        <w:pStyle w:val="Style12"/>
        <w:jc w:val="both"/>
        <w:rPr/>
      </w:pPr>
      <w:r>
        <w:rPr/>
        <w:t>По итогам переходного периода, начиная с 2028 года и далее, женщины будут выходить на пенсию в 60 лет, мужчины – в 65 лет.</w:t>
      </w:r>
    </w:p>
    <w:p>
      <w:pPr>
        <w:pStyle w:val="Style12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87420" cy="2132965"/>
            <wp:effectExtent l="0" t="0" r="0" b="0"/>
            <wp:wrapSquare wrapText="largest"/>
            <wp:docPr id="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78225" cy="2221230"/>
            <wp:effectExtent l="0" t="0" r="0" b="0"/>
            <wp:wrapSquare wrapText="largest"/>
            <wp:docPr id="2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2021-01-28T16:51:35Z</dcterms:modified>
  <cp:revision>1</cp:revision>
</cp:coreProperties>
</file>