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 xml:space="preserve">Социальный фонд проинформирует самозанятых о формировании пенсионных прав 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/>
        <w:t>Работающие на себя жители Мордовии, которые применяют налог на профессиональный доход, осенью получат уведомления фонда о возможности формировать пенсию за счет добровольных взносов. Сообщения будут поступать в личный кабинет на портале госуслуг и предусматривать два вида информирования.</w:t>
      </w:r>
    </w:p>
    <w:p>
      <w:pPr>
        <w:pStyle w:val="Style16"/>
        <w:jc w:val="both"/>
        <w:rPr/>
      </w:pPr>
      <w:r>
        <w:rPr/>
        <w:t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самозанятые,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>
      <w:pPr>
        <w:pStyle w:val="Style16"/>
        <w:jc w:val="both"/>
        <w:rPr/>
      </w:pPr>
      <w:r>
        <w:rPr/>
        <w:t>Напомним, что для того, чтобы обеспечить будущую пенсию, работающим на себя жителям республики нужно уплачивать страховые взносы в Отделение Социального фонда России по Республике Мордовия.</w:t>
      </w:r>
    </w:p>
    <w:p>
      <w:pPr>
        <w:pStyle w:val="Style16"/>
        <w:jc w:val="both"/>
        <w:rPr/>
      </w:pPr>
      <w:r>
        <w:rPr/>
        <w:t>Информирование пройдет в несколько этапов. На первом этапе уведомления получат самозанятые предпенсионного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 самозанятые граждане, как и все застрахованные россияне, раз в 3 года на портале госуслуг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>
      <w:pPr>
        <w:pStyle w:val="Style16"/>
        <w:jc w:val="both"/>
        <w:rPr/>
      </w:pPr>
      <w:r>
        <w:rPr/>
        <w:t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самозанятого не учитываются при оформлении страховой пенсии по старости. Чтобы их учесть самозанятые могут уплачивать добровольные страховые взносы.</w:t>
        <w:br/>
        <w:br/>
        <w:t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применяющих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>
      <w:pPr>
        <w:pStyle w:val="Style16"/>
        <w:jc w:val="both"/>
        <w:rPr/>
      </w:pPr>
      <w:r>
        <w:rPr/>
        <w:t>Вступить в добровольные правоотношения для уплаты страховых взносов на обязательное пенсионное страхование можно, подав соответствующее заявление в Социальный фонд России одним из способов: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лично в </w:t>
      </w:r>
      <w:hyperlink r:id="rId2">
        <w:r>
          <w:rPr>
            <w:rStyle w:val="Style14"/>
          </w:rPr>
          <w:t>клиентскую службу</w:t>
        </w:r>
      </w:hyperlink>
      <w:r>
        <w:rPr/>
        <w:t xml:space="preserve"> ОСФР по Республике Мордовия (по месту жительства); 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с использованием услуг почтовой связи; 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на сайте СФР или </w:t>
      </w:r>
      <w:hyperlink r:id="rId3" w:tgtFrame="_blank">
        <w:r>
          <w:rPr>
            <w:rStyle w:val="Style14"/>
          </w:rPr>
          <w:t>через ЕПГУ</w:t>
        </w:r>
      </w:hyperlink>
      <w:r>
        <w:rPr/>
        <w:t xml:space="preserve">; 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ind w:left="707" w:hanging="283"/>
        <w:jc w:val="both"/>
        <w:rPr/>
      </w:pPr>
      <w:r>
        <w:rPr/>
        <w:t>через мобильное приложение «</w:t>
      </w:r>
      <w:hyperlink r:id="rId4" w:tgtFrame="_blank">
        <w:r>
          <w:rPr>
            <w:rStyle w:val="Style14"/>
          </w:rPr>
          <w:t>Мой налог</w:t>
        </w:r>
      </w:hyperlink>
      <w:r>
        <w:rPr/>
        <w:t xml:space="preserve">» </w:t>
      </w:r>
    </w:p>
    <w:p>
      <w:pPr>
        <w:pStyle w:val="Style16"/>
        <w:jc w:val="both"/>
        <w:rPr/>
      </w:pPr>
      <w:r>
        <w:rPr/>
        <w:t xml:space="preserve">Добровольные платежи перечисляются через банк. Реквизиты для уплаты можно узнать на </w:t>
      </w:r>
      <w:hyperlink r:id="rId5">
        <w:r>
          <w:rPr>
            <w:rStyle w:val="Style14"/>
          </w:rPr>
          <w:t>региональной странице</w:t>
        </w:r>
      </w:hyperlink>
      <w:r>
        <w:rPr/>
        <w:t xml:space="preserve"> сайта Социального фонда, сформировать самостоятельно с помощью электронного сервиса Соцфонда или произвести уплату страховых взносов посредством мобильного приложения «Мой налог».</w:t>
      </w:r>
    </w:p>
    <w:p>
      <w:pPr>
        <w:pStyle w:val="Style16"/>
        <w:jc w:val="both"/>
        <w:rPr/>
      </w:pPr>
      <w:r>
        <w:rPr/>
        <w:t>Следует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5"/>
    <w:next w:val="Style16"/>
    <w:pPr>
      <w:spacing w:before="240" w:after="120"/>
      <w:outlineLvl w:val="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mordovia/info/~0/7866" TargetMode="External"/><Relationship Id="rId3" Type="http://schemas.openxmlformats.org/officeDocument/2006/relationships/hyperlink" Target="https://www.gosuslugi.ru/610423/1/form?_=1705327727899&amp;_=1724396881475" TargetMode="External"/><Relationship Id="rId4" Type="http://schemas.openxmlformats.org/officeDocument/2006/relationships/hyperlink" Target="https://npd.nalog.ru/app/" TargetMode="External"/><Relationship Id="rId5" Type="http://schemas.openxmlformats.org/officeDocument/2006/relationships/hyperlink" Target="https://sfr.gov.ru/branches/mordovia/info/~0/8068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LibreOffice/5.0.3.2$Windows_x86 LibreOffice_project/e5f16313668ac592c1bfb310f4390624e3dbfb75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2024-08-29T16:25:33Z</dcterms:created>
  <dc:language>ru-RU</dc:language>
  <dcterms:modified xsi:type="dcterms:W3CDTF">2024-08-29T16:29:19Z</dcterms:modified>
  <cp:revision>1</cp:revision>
</cp:coreProperties>
</file>