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5"/>
          <w:szCs w:val="25"/>
          <w:lang w:eastAsia="ru-RU"/>
        </w:rPr>
        <w:t>С 1 июля начинается прием заявлений через портал Госуслуг на выплату для будущих мам, вставших на учет в ранние сроки беременности, и находящихся в трудной финансовой ситуации, а также для одиноких родителей, которые воспитывают детей в возрасте от 8 до 17 лет</w:t>
      </w:r>
      <w:r>
        <w:rPr>
          <w:rFonts w:eastAsia="Times New Roman" w:cs="Times New Roman" w:ascii="Times New Roman" w:hAnsi="Times New Roman"/>
          <w:i/>
          <w:iCs/>
          <w:sz w:val="25"/>
          <w:szCs w:val="25"/>
          <w:lang w:eastAsia="ru-RU"/>
        </w:rPr>
        <w:t xml:space="preserve">. Размер пособия для будущих мам составит половину регионального прожиточного минимума взрослого человека, а пособие для одиноких родителей составит половину регионального прожиточного минимума на ребенка. 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b/>
          <w:b/>
          <w:bCs/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5"/>
          <w:szCs w:val="25"/>
          <w:lang w:eastAsia="ru-RU"/>
        </w:rPr>
        <w:t xml:space="preserve">На самые частые вопросы граждан отвечает заметитель начальника УПФР в Краснослободском МР Республики Мордовия Круглякова Галина Алексеевна: </w:t>
      </w:r>
    </w:p>
    <w:p>
      <w:pPr>
        <w:pStyle w:val="Normal"/>
        <w:spacing w:lineRule="atLeast" w:line="11" w:before="0" w:after="0"/>
        <w:ind w:left="0" w:right="0" w:hanging="0"/>
        <w:contextualSpacing/>
        <w:jc w:val="center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u w:val="single"/>
          <w:lang w:eastAsia="ru-RU"/>
        </w:rPr>
        <w:t>ПОСОБИЕ ДЛЯ БУДУЩИХ МАМ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Кто может получить выплату?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Пособие могут получить женщины, вставшие на учет в ранние сроки беременности (до  12 недель), если доход на человека в семье не превышает </w:t>
      </w:r>
      <w:r>
        <w:rPr>
          <w:rFonts w:eastAsia="Times New Roman" w:cs="Times New Roman" w:ascii="Times New Roman" w:hAnsi="Times New Roman"/>
          <w:b/>
          <w:sz w:val="25"/>
          <w:szCs w:val="25"/>
          <w:u w:val="single"/>
          <w:lang w:eastAsia="ru-RU"/>
        </w:rPr>
        <w:t>прожиточного минимума на душу населения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в регионе по месту жительства (пребывания). (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>в Мордовии прожиточный минимум на душу населения составляет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9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 тысяч 716  рублей).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Пособие назначается с учетом комплексной оценки нуждаемости. 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В Республике Мордовия выплата беременной женщине (в случае назначения пособия)  составит  5  тысяч 221 рубль (50% от размера </w:t>
      </w:r>
      <w:r>
        <w:rPr>
          <w:rFonts w:eastAsia="Times New Roman" w:cs="Times New Roman" w:ascii="Times New Roman" w:hAnsi="Times New Roman"/>
          <w:b/>
          <w:i/>
          <w:sz w:val="25"/>
          <w:szCs w:val="25"/>
          <w:u w:val="single"/>
          <w:lang w:eastAsia="ru-RU"/>
        </w:rPr>
        <w:t>прожиточного минимума трудоспособного населения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 в регионе – 10 тысяч 442  рубля). 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На какой срок устанавливается выплата?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 xml:space="preserve">Я встала на учет в ранние сроки, но еще до 1 июля. Могу ли я получить выплату? -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Раньше пособие получали только работающие женщины. Я сейчас не работаю. Могу ли я получить пособие?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>
      <w:pPr>
        <w:pStyle w:val="Normal"/>
        <w:spacing w:lineRule="atLeast" w:line="11" w:before="0" w:after="0"/>
        <w:ind w:left="0" w:right="0" w:hanging="0"/>
        <w:contextualSpacing/>
        <w:jc w:val="center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u w:val="single"/>
          <w:lang w:eastAsia="ru-RU"/>
        </w:rPr>
        <w:t>ПОСОБИЕ ДЛЯ ОДИНОКИХ РОДИТЕЛЕЙ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Кому положено ежемесячное пособие?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</w:t>
      </w:r>
      <w:r>
        <w:rPr>
          <w:rFonts w:eastAsia="Times New Roman" w:cs="Times New Roman" w:ascii="Times New Roman" w:hAnsi="Times New Roman"/>
          <w:b/>
          <w:sz w:val="25"/>
          <w:szCs w:val="25"/>
          <w:u w:val="single"/>
          <w:lang w:eastAsia="ru-RU"/>
        </w:rPr>
        <w:t>прожиточного минимума на душу населения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в регионе (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>в Мордовии прожиточный минимум на душу населения составляет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9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 тысяч 716  рублей).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В Республике Мордовия выплата семьям с одним родителем составит 5 тысяч 74 рубля  50 копеек в месяц на каждого ребенка (50% от размера </w:t>
      </w:r>
      <w:r>
        <w:rPr>
          <w:rFonts w:eastAsia="Times New Roman" w:cs="Times New Roman" w:ascii="Times New Roman" w:hAnsi="Times New Roman"/>
          <w:b/>
          <w:i/>
          <w:sz w:val="25"/>
          <w:szCs w:val="25"/>
          <w:u w:val="single"/>
          <w:lang w:eastAsia="ru-RU"/>
        </w:rPr>
        <w:t>прожиточного минимума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5"/>
          <w:szCs w:val="25"/>
          <w:u w:val="single"/>
          <w:lang w:eastAsia="ru-RU"/>
        </w:rPr>
        <w:t xml:space="preserve">ребенка </w:t>
      </w:r>
      <w:r>
        <w:rPr>
          <w:rFonts w:eastAsia="Times New Roman" w:cs="Times New Roman" w:ascii="Times New Roman" w:hAnsi="Times New Roman"/>
          <w:i/>
          <w:sz w:val="25"/>
          <w:szCs w:val="25"/>
          <w:lang w:eastAsia="ru-RU"/>
        </w:rPr>
        <w:t>в регионе – 10 тысяч 149  рублей).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Выплата назначается:</w:t>
      </w:r>
    </w:p>
    <w:p>
      <w:pPr>
        <w:pStyle w:val="Normal"/>
        <w:numPr>
          <w:ilvl w:val="0"/>
          <w:numId w:val="1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</w:t>
      </w:r>
    </w:p>
    <w:p>
      <w:pPr>
        <w:pStyle w:val="Normal"/>
        <w:numPr>
          <w:ilvl w:val="0"/>
          <w:numId w:val="1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Ежемесячная выплата положена на каждого ребенка?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В течение какого периода можно получать выплату?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Пособие выплачивается с восьмилетия ребенка до достижения им возраста 17 лет.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На какой срок устанавливается выплата?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Пособие назначается на один год и продлевается по заявлению. 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Будет ли производиться индексация выплаты? -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 xml:space="preserve">Да. Ежемесячная выплата будет расти ежегодно с 1 января в соответствии с ростом регионального прожиточным минимума на ребенка.  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Распространяется ли выплата на детей, оставшихся без обоих родителей?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обеспечении.Для назначения пособия опекунам нужно лично подать заявление в клиентскую службу Пенсионного фонда России по месту жительства.  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Важно ли, платит второй родитель алименты или нет?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Вправе ли получать новое пособие один из родителей, если второй родитель лишен родительских прав?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Если у родителя есть судебное решение об уплате ему алиментов, то он может получать пособие.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В семье двое детей в возрасте от 8 до 17 лет. Нужно ли писать заявление на каждого ребенка? -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 xml:space="preserve">При назначении выплаты применяется 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u w:val="single"/>
          <w:lang w:eastAsia="ru-RU"/>
        </w:rPr>
        <w:t>комплексная оценка нуждаемости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>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ru-RU"/>
        </w:rPr>
        <w:t xml:space="preserve">Что такое комплексная оценка нуждаемости? -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Комплексная оценка нуждаемости подразумевает оценку доход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ов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и имущества семьи, а также применение правила нулевого дохода.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одной квартирой любой площади или несколькими квартирами, если площадь на каждого члена семьи – менее 24 кв. м.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одним домом любой площади или несколькими домами, если площадь на каждого члена семьи – меньше 40 кв. м.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одной дачей;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одним нежилым помещением. 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одной единицей самоходной техники младше 5 лет (это тракторы, комбайны и другие предметы сельскохозяйственной техники).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одним катером или моторной лодкой младше 5 лет. </w:t>
      </w:r>
    </w:p>
    <w:p>
      <w:pPr>
        <w:pStyle w:val="Normal"/>
        <w:numPr>
          <w:ilvl w:val="0"/>
          <w:numId w:val="2"/>
        </w:numPr>
        <w:spacing w:lineRule="atLeast" w:line="11" w:before="0" w:after="0"/>
        <w:ind w:left="720" w:right="0" w:hanging="360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u w:val="single"/>
          <w:lang w:eastAsia="ru-RU"/>
        </w:rPr>
        <w:t>«Правило нулевого дохода»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 Основаниями для отсутствия доходов могут быть: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уход за ребёнком до достижения им возраста трёх лет;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уход за гражданином с инвалидностью или пожилым человеком старше 80 лет;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обучение на очной форме для членов семьи моложе 23 лет;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срочная служба в армии и 3-месячный период после демобилизации;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прохождение лечения длительностью от 3 месяцев и более;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>
      <w:pPr>
        <w:pStyle w:val="Normal"/>
        <w:numPr>
          <w:ilvl w:val="0"/>
          <w:numId w:val="3"/>
        </w:numPr>
        <w:spacing w:lineRule="atLeast" w:line="11" w:before="0" w:after="0"/>
        <w:ind w:left="720" w:right="0" w:hanging="283"/>
        <w:contextualSpacing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отбывание наказания и 3-месячный период после освобождения из мест лишения свободы.</w:t>
      </w:r>
    </w:p>
    <w:p>
      <w:pPr>
        <w:pStyle w:val="Normal"/>
        <w:spacing w:lineRule="atLeast" w:line="11"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3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3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3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3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6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2289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2289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422894"/>
    <w:rPr>
      <w:i/>
      <w:iCs/>
    </w:rPr>
  </w:style>
  <w:style w:type="character" w:styleId="Strong">
    <w:name w:val="Strong"/>
    <w:basedOn w:val="DefaultParagraphFont"/>
    <w:uiPriority w:val="22"/>
    <w:qFormat/>
    <w:rsid w:val="00422894"/>
    <w:rPr>
      <w:b/>
      <w:bCs/>
    </w:rPr>
  </w:style>
  <w:style w:type="character" w:styleId="ListLabel1">
    <w:name w:val="ListLabel 1"/>
    <w:qFormat/>
    <w:rPr>
      <w:rFonts w:ascii="Times New Roman" w:hAnsi="Times New Roman"/>
      <w:sz w:val="30"/>
    </w:rPr>
  </w:style>
  <w:style w:type="character" w:styleId="ListLabel2">
    <w:name w:val="ListLabel 2"/>
    <w:qFormat/>
    <w:rPr>
      <w:rFonts w:ascii="Times New Roman" w:hAnsi="Times New Roman" w:cs="Symbol"/>
      <w:sz w:val="30"/>
    </w:rPr>
  </w:style>
  <w:style w:type="character" w:styleId="ListLabel3">
    <w:name w:val="ListLabel 3"/>
    <w:qFormat/>
    <w:rPr>
      <w:rFonts w:cs="Courier New"/>
      <w:sz w:val="30"/>
    </w:rPr>
  </w:style>
  <w:style w:type="character" w:styleId="ListLabel4">
    <w:name w:val="ListLabel 4"/>
    <w:qFormat/>
    <w:rPr>
      <w:rFonts w:cs="Wingdings"/>
      <w:sz w:val="30"/>
    </w:rPr>
  </w:style>
  <w:style w:type="character" w:styleId="ListLabel5">
    <w:name w:val="ListLabel 5"/>
    <w:qFormat/>
    <w:rPr>
      <w:rFonts w:ascii="Times New Roman" w:hAnsi="Times New Roman" w:cs="Symbol"/>
      <w:sz w:val="30"/>
    </w:rPr>
  </w:style>
  <w:style w:type="character" w:styleId="ListLabel6">
    <w:name w:val="ListLabel 6"/>
    <w:qFormat/>
    <w:rPr>
      <w:rFonts w:cs="Courier New"/>
      <w:sz w:val="30"/>
    </w:rPr>
  </w:style>
  <w:style w:type="character" w:styleId="ListLabel7">
    <w:name w:val="ListLabel 7"/>
    <w:qFormat/>
    <w:rPr>
      <w:rFonts w:cs="Wingdings"/>
      <w:sz w:val="3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228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Нижний колонтитул"/>
    <w:basedOn w:val="Normal"/>
    <w:pPr/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LibreOffice/5.0.3.2$Windows_x86 LibreOffice_project/e5f16313668ac592c1bfb310f4390624e3dbfb75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2021-06-25T05:48:00Z</dcterms:created>
  <dc:creator>011MokrousovaMV</dc:creator>
  <dc:language>ru-RU</dc:language>
  <cp:lastPrinted>2021-06-29T10:49:31Z</cp:lastPrinted>
  <dcterms:modified xsi:type="dcterms:W3CDTF">2021-06-29T12:14:11Z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