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516" w:rsidRPr="00954669" w:rsidRDefault="001C6453" w:rsidP="00C16E8A">
      <w:pPr>
        <w:spacing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669">
        <w:rPr>
          <w:rFonts w:ascii="Times New Roman" w:hAnsi="Times New Roman" w:cs="Times New Roman"/>
          <w:b/>
          <w:sz w:val="28"/>
          <w:szCs w:val="28"/>
        </w:rPr>
        <w:t>В Мордовии</w:t>
      </w:r>
      <w:r w:rsidR="00C16E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6E8A" w:rsidRPr="00C16E8A">
        <w:rPr>
          <w:rFonts w:ascii="Times New Roman" w:hAnsi="Times New Roman" w:cs="Times New Roman"/>
          <w:b/>
          <w:sz w:val="28"/>
          <w:szCs w:val="28"/>
        </w:rPr>
        <w:t xml:space="preserve">более </w:t>
      </w:r>
      <w:r w:rsidR="006C6FB5" w:rsidRPr="00C16E8A">
        <w:rPr>
          <w:rFonts w:ascii="Times New Roman" w:hAnsi="Times New Roman" w:cs="Times New Roman"/>
          <w:b/>
          <w:sz w:val="28"/>
          <w:szCs w:val="28"/>
        </w:rPr>
        <w:t>15</w:t>
      </w:r>
      <w:r w:rsidR="00C16E8A" w:rsidRPr="00C16E8A">
        <w:rPr>
          <w:rFonts w:ascii="Times New Roman" w:hAnsi="Times New Roman" w:cs="Times New Roman"/>
          <w:b/>
          <w:sz w:val="28"/>
          <w:szCs w:val="28"/>
        </w:rPr>
        <w:t>,</w:t>
      </w:r>
      <w:r w:rsidR="006C6FB5" w:rsidRPr="00C16E8A">
        <w:rPr>
          <w:rFonts w:ascii="Times New Roman" w:hAnsi="Times New Roman" w:cs="Times New Roman"/>
          <w:b/>
          <w:sz w:val="28"/>
          <w:szCs w:val="28"/>
        </w:rPr>
        <w:t>5</w:t>
      </w:r>
      <w:r w:rsidR="00C16E8A" w:rsidRPr="00C16E8A">
        <w:rPr>
          <w:rFonts w:ascii="Times New Roman" w:hAnsi="Times New Roman" w:cs="Times New Roman"/>
          <w:b/>
          <w:sz w:val="28"/>
          <w:szCs w:val="28"/>
        </w:rPr>
        <w:t xml:space="preserve"> тысяч </w:t>
      </w:r>
      <w:r w:rsidRPr="00C16E8A">
        <w:rPr>
          <w:rFonts w:ascii="Times New Roman" w:hAnsi="Times New Roman" w:cs="Times New Roman"/>
          <w:b/>
          <w:sz w:val="28"/>
          <w:szCs w:val="28"/>
        </w:rPr>
        <w:t>граждан получают надбавку</w:t>
      </w:r>
      <w:r w:rsidRPr="00954669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C16E8A">
        <w:rPr>
          <w:rFonts w:ascii="Times New Roman" w:hAnsi="Times New Roman" w:cs="Times New Roman"/>
          <w:b/>
          <w:sz w:val="28"/>
          <w:szCs w:val="28"/>
        </w:rPr>
        <w:t>"</w:t>
      </w:r>
      <w:r w:rsidRPr="00954669">
        <w:rPr>
          <w:rFonts w:ascii="Times New Roman" w:hAnsi="Times New Roman" w:cs="Times New Roman"/>
          <w:b/>
          <w:sz w:val="28"/>
          <w:szCs w:val="28"/>
        </w:rPr>
        <w:t>сельский</w:t>
      </w:r>
      <w:r w:rsidR="00C16E8A">
        <w:rPr>
          <w:rFonts w:ascii="Times New Roman" w:hAnsi="Times New Roman" w:cs="Times New Roman"/>
          <w:b/>
          <w:sz w:val="28"/>
          <w:szCs w:val="28"/>
        </w:rPr>
        <w:t>"</w:t>
      </w:r>
      <w:r w:rsidRPr="00954669">
        <w:rPr>
          <w:rFonts w:ascii="Times New Roman" w:hAnsi="Times New Roman" w:cs="Times New Roman"/>
          <w:b/>
          <w:sz w:val="28"/>
          <w:szCs w:val="28"/>
        </w:rPr>
        <w:t xml:space="preserve"> стаж</w:t>
      </w:r>
    </w:p>
    <w:p w:rsidR="001C6453" w:rsidRPr="00954669" w:rsidRDefault="001C6453" w:rsidP="00C16E8A">
      <w:pPr>
        <w:pStyle w:val="a3"/>
        <w:spacing w:line="300" w:lineRule="auto"/>
        <w:jc w:val="both"/>
        <w:rPr>
          <w:sz w:val="28"/>
          <w:szCs w:val="28"/>
        </w:rPr>
      </w:pPr>
      <w:r w:rsidRPr="00954669">
        <w:rPr>
          <w:sz w:val="28"/>
          <w:szCs w:val="28"/>
        </w:rPr>
        <w:t>Пенсионеры, проработавшие 30 и более лет в сельском хозяйстве, с 2019 года имеют право на дополнительную пенсионную поддержку в виде повышенной на 25 процентов фиксированной выплат</w:t>
      </w:r>
      <w:r w:rsidR="00954669">
        <w:rPr>
          <w:sz w:val="28"/>
          <w:szCs w:val="28"/>
        </w:rPr>
        <w:t>ы</w:t>
      </w:r>
      <w:r w:rsidRPr="00954669">
        <w:rPr>
          <w:sz w:val="28"/>
          <w:szCs w:val="28"/>
        </w:rPr>
        <w:t>. Она устанавливается к страховой пенсии по старости или по инвалидности.</w:t>
      </w:r>
    </w:p>
    <w:p w:rsidR="001C6453" w:rsidRPr="00954669" w:rsidRDefault="001C6453" w:rsidP="00C16E8A">
      <w:pPr>
        <w:pStyle w:val="a3"/>
        <w:spacing w:line="300" w:lineRule="auto"/>
        <w:jc w:val="both"/>
        <w:rPr>
          <w:sz w:val="28"/>
          <w:szCs w:val="28"/>
        </w:rPr>
      </w:pPr>
      <w:r w:rsidRPr="00954669">
        <w:rPr>
          <w:sz w:val="28"/>
          <w:szCs w:val="28"/>
        </w:rPr>
        <w:t> Сельские пенсионеры, проработавшие в колхозах, совхозах и других сельскохозяйственных предприятиях и организациях при условии занятости в животноводстве</w:t>
      </w:r>
      <w:r w:rsidR="003C4E94" w:rsidRPr="00954669">
        <w:rPr>
          <w:sz w:val="28"/>
          <w:szCs w:val="28"/>
        </w:rPr>
        <w:t>, растениеводстве и рыбоводстве получают повышенную фиксированную выплату к пенсии</w:t>
      </w:r>
      <w:r w:rsidR="00954669">
        <w:rPr>
          <w:sz w:val="28"/>
          <w:szCs w:val="28"/>
        </w:rPr>
        <w:t>,</w:t>
      </w:r>
      <w:r w:rsidR="003C4E94" w:rsidRPr="00954669">
        <w:rPr>
          <w:sz w:val="28"/>
          <w:szCs w:val="28"/>
        </w:rPr>
        <w:t xml:space="preserve"> </w:t>
      </w:r>
      <w:r w:rsidR="00954669">
        <w:rPr>
          <w:sz w:val="28"/>
          <w:szCs w:val="28"/>
        </w:rPr>
        <w:t xml:space="preserve">если </w:t>
      </w:r>
      <w:r w:rsidRPr="00954669">
        <w:rPr>
          <w:sz w:val="28"/>
          <w:szCs w:val="28"/>
        </w:rPr>
        <w:t>отработали в сельс</w:t>
      </w:r>
      <w:r w:rsidR="00954669">
        <w:rPr>
          <w:sz w:val="28"/>
          <w:szCs w:val="28"/>
        </w:rPr>
        <w:t xml:space="preserve">ком хозяйстве не менее 30 лет. </w:t>
      </w:r>
      <w:r w:rsidRPr="00954669">
        <w:rPr>
          <w:sz w:val="28"/>
          <w:szCs w:val="28"/>
        </w:rPr>
        <w:t>В список профессий, дающих право на надбавку, включено более 500 наименований, ознакомиться с ним можно на сайте ПФР.</w:t>
      </w:r>
    </w:p>
    <w:p w:rsidR="001C6453" w:rsidRPr="00954669" w:rsidRDefault="00BB275B" w:rsidP="00C16E8A">
      <w:pPr>
        <w:pStyle w:val="a3"/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  2022 года еще одним условием для получения надбавки было постоянное проживание на сельской территории получателя пенсии.</w:t>
      </w:r>
      <w:r w:rsidR="001C6453" w:rsidRPr="00954669">
        <w:rPr>
          <w:sz w:val="28"/>
          <w:szCs w:val="28"/>
        </w:rPr>
        <w:t> </w:t>
      </w:r>
      <w:r>
        <w:rPr>
          <w:rStyle w:val="a5"/>
          <w:bCs/>
          <w:i w:val="0"/>
          <w:sz w:val="28"/>
          <w:szCs w:val="28"/>
        </w:rPr>
        <w:t>Но с этого</w:t>
      </w:r>
      <w:r w:rsidR="00954669" w:rsidRPr="00954669">
        <w:rPr>
          <w:rStyle w:val="a5"/>
          <w:bCs/>
          <w:i w:val="0"/>
          <w:sz w:val="28"/>
          <w:szCs w:val="28"/>
        </w:rPr>
        <w:t xml:space="preserve"> года надбавка</w:t>
      </w:r>
      <w:r w:rsidR="00954669" w:rsidRPr="00954669">
        <w:rPr>
          <w:rStyle w:val="a5"/>
          <w:b/>
          <w:bCs/>
          <w:sz w:val="28"/>
          <w:szCs w:val="28"/>
        </w:rPr>
        <w:t xml:space="preserve"> </w:t>
      </w:r>
      <w:r w:rsidR="001C6453" w:rsidRPr="00954669">
        <w:rPr>
          <w:sz w:val="28"/>
          <w:szCs w:val="28"/>
        </w:rPr>
        <w:t xml:space="preserve">за сельский стаж </w:t>
      </w:r>
      <w:r w:rsidR="00954669" w:rsidRPr="00954669">
        <w:rPr>
          <w:b/>
          <w:sz w:val="28"/>
          <w:szCs w:val="28"/>
        </w:rPr>
        <w:t>сохраняется</w:t>
      </w:r>
      <w:r w:rsidR="001C6453" w:rsidRPr="009546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1C6453" w:rsidRPr="00954669">
        <w:rPr>
          <w:sz w:val="28"/>
          <w:szCs w:val="28"/>
        </w:rPr>
        <w:t>в случае переезда пенсионера в город</w:t>
      </w:r>
      <w:r>
        <w:rPr>
          <w:sz w:val="28"/>
          <w:szCs w:val="28"/>
        </w:rPr>
        <w:t xml:space="preserve">. </w:t>
      </w:r>
      <w:r w:rsidRPr="00BB275B">
        <w:rPr>
          <w:b/>
          <w:sz w:val="28"/>
          <w:szCs w:val="28"/>
        </w:rPr>
        <w:t>Однако важно</w:t>
      </w:r>
      <w:r>
        <w:rPr>
          <w:sz w:val="28"/>
          <w:szCs w:val="28"/>
        </w:rPr>
        <w:t>, чтобы назначение пенсии состоялось тогда, когда человек еще проживал в сельской местности. Т</w:t>
      </w:r>
      <w:r w:rsidR="001C6453" w:rsidRPr="00954669">
        <w:rPr>
          <w:sz w:val="28"/>
          <w:szCs w:val="28"/>
        </w:rPr>
        <w:t xml:space="preserve">ем пенсионерам, которым ранее при смене места жительства размер пенсии был пересмотрен и «сельская» надбавка снята, доплата возобновится автоматически, в </w:t>
      </w:r>
      <w:proofErr w:type="spellStart"/>
      <w:r w:rsidR="001C6453" w:rsidRPr="00954669">
        <w:rPr>
          <w:sz w:val="28"/>
          <w:szCs w:val="28"/>
        </w:rPr>
        <w:t>беззаявительном</w:t>
      </w:r>
      <w:proofErr w:type="spellEnd"/>
      <w:r w:rsidR="001C6453" w:rsidRPr="00954669">
        <w:rPr>
          <w:sz w:val="28"/>
          <w:szCs w:val="28"/>
        </w:rPr>
        <w:t xml:space="preserve"> порядке.</w:t>
      </w:r>
    </w:p>
    <w:p w:rsidR="001C6453" w:rsidRPr="00C16E8A" w:rsidRDefault="001C6453" w:rsidP="00C16E8A">
      <w:pPr>
        <w:pStyle w:val="a3"/>
        <w:spacing w:line="300" w:lineRule="auto"/>
        <w:jc w:val="both"/>
        <w:rPr>
          <w:sz w:val="28"/>
          <w:szCs w:val="28"/>
        </w:rPr>
      </w:pPr>
      <w:r w:rsidRPr="00954669">
        <w:rPr>
          <w:sz w:val="28"/>
          <w:szCs w:val="28"/>
        </w:rPr>
        <w:t>  </w:t>
      </w:r>
      <w:r w:rsidR="00954669" w:rsidRPr="00C16E8A">
        <w:rPr>
          <w:sz w:val="28"/>
          <w:szCs w:val="28"/>
        </w:rPr>
        <w:t xml:space="preserve">В 2022 году  получателям страховой пенсии по старости с учетом "сельской" надбавки положена доплата </w:t>
      </w:r>
      <w:r w:rsidR="00395B4A" w:rsidRPr="00C16E8A">
        <w:rPr>
          <w:sz w:val="28"/>
          <w:szCs w:val="28"/>
        </w:rPr>
        <w:t>1805,19</w:t>
      </w:r>
      <w:r w:rsidR="00C16E8A" w:rsidRPr="00C16E8A">
        <w:rPr>
          <w:sz w:val="28"/>
          <w:szCs w:val="28"/>
        </w:rPr>
        <w:t xml:space="preserve"> </w:t>
      </w:r>
      <w:r w:rsidR="00954669" w:rsidRPr="00C16E8A">
        <w:rPr>
          <w:sz w:val="28"/>
          <w:szCs w:val="28"/>
        </w:rPr>
        <w:t xml:space="preserve">рублей в месяц, </w:t>
      </w:r>
      <w:r w:rsidRPr="00C16E8A">
        <w:rPr>
          <w:sz w:val="28"/>
          <w:szCs w:val="28"/>
        </w:rPr>
        <w:t xml:space="preserve"> </w:t>
      </w:r>
      <w:r w:rsidR="00BB275B" w:rsidRPr="00C16E8A">
        <w:rPr>
          <w:sz w:val="28"/>
          <w:szCs w:val="28"/>
        </w:rPr>
        <w:t xml:space="preserve"> получателям </w:t>
      </w:r>
      <w:r w:rsidRPr="00C16E8A">
        <w:rPr>
          <w:sz w:val="28"/>
          <w:szCs w:val="28"/>
        </w:rPr>
        <w:t>пенси</w:t>
      </w:r>
      <w:r w:rsidR="00954669" w:rsidRPr="00C16E8A">
        <w:rPr>
          <w:sz w:val="28"/>
          <w:szCs w:val="28"/>
        </w:rPr>
        <w:t>и</w:t>
      </w:r>
      <w:r w:rsidRPr="00C16E8A">
        <w:rPr>
          <w:sz w:val="28"/>
          <w:szCs w:val="28"/>
        </w:rPr>
        <w:t xml:space="preserve"> по инвалидности, имеющих третью группу –</w:t>
      </w:r>
      <w:r w:rsidR="00C16E8A" w:rsidRPr="00C16E8A">
        <w:rPr>
          <w:sz w:val="28"/>
          <w:szCs w:val="28"/>
        </w:rPr>
        <w:t xml:space="preserve"> </w:t>
      </w:r>
      <w:r w:rsidR="00395B4A" w:rsidRPr="00C16E8A">
        <w:rPr>
          <w:sz w:val="28"/>
          <w:szCs w:val="28"/>
        </w:rPr>
        <w:t>902,59</w:t>
      </w:r>
      <w:r w:rsidR="00C16E8A" w:rsidRPr="00C16E8A">
        <w:rPr>
          <w:sz w:val="28"/>
          <w:szCs w:val="28"/>
        </w:rPr>
        <w:t xml:space="preserve"> рубля </w:t>
      </w:r>
      <w:r w:rsidRPr="00C16E8A">
        <w:rPr>
          <w:sz w:val="28"/>
          <w:szCs w:val="28"/>
        </w:rPr>
        <w:t>в месяц (25% от фиксированной выплаты к пенсии по инвалидности для 3 группы ).</w:t>
      </w:r>
    </w:p>
    <w:p w:rsidR="001C6453" w:rsidRPr="00954669" w:rsidRDefault="00BB275B" w:rsidP="00C16E8A">
      <w:pPr>
        <w:pStyle w:val="a3"/>
        <w:spacing w:line="300" w:lineRule="auto"/>
        <w:jc w:val="both"/>
        <w:rPr>
          <w:sz w:val="28"/>
          <w:szCs w:val="28"/>
        </w:rPr>
      </w:pPr>
      <w:r w:rsidRPr="00C16E8A">
        <w:rPr>
          <w:sz w:val="28"/>
          <w:szCs w:val="28"/>
        </w:rPr>
        <w:t xml:space="preserve">На сегодняшний день </w:t>
      </w:r>
      <w:r w:rsidR="00C16E8A" w:rsidRPr="00C16E8A">
        <w:rPr>
          <w:sz w:val="28"/>
          <w:szCs w:val="28"/>
        </w:rPr>
        <w:t>в Мордовии 15</w:t>
      </w:r>
      <w:r w:rsidR="00395B4A" w:rsidRPr="00C16E8A">
        <w:rPr>
          <w:sz w:val="28"/>
          <w:szCs w:val="28"/>
        </w:rPr>
        <w:t>5</w:t>
      </w:r>
      <w:r w:rsidR="00C16E8A" w:rsidRPr="00C16E8A">
        <w:rPr>
          <w:sz w:val="28"/>
          <w:szCs w:val="28"/>
        </w:rPr>
        <w:t xml:space="preserve">85 </w:t>
      </w:r>
      <w:r w:rsidR="00954669" w:rsidRPr="00C16E8A">
        <w:rPr>
          <w:sz w:val="28"/>
          <w:szCs w:val="28"/>
        </w:rPr>
        <w:t xml:space="preserve">пенсионеров получают </w:t>
      </w:r>
      <w:r w:rsidR="00C16E8A" w:rsidRPr="00C16E8A">
        <w:rPr>
          <w:sz w:val="28"/>
          <w:szCs w:val="28"/>
        </w:rPr>
        <w:t>доплату за сельский труд</w:t>
      </w:r>
      <w:r w:rsidR="00954669" w:rsidRPr="00C16E8A">
        <w:rPr>
          <w:sz w:val="28"/>
          <w:szCs w:val="28"/>
        </w:rPr>
        <w:t>.</w:t>
      </w:r>
      <w:r w:rsidR="001C6453" w:rsidRPr="00954669">
        <w:rPr>
          <w:sz w:val="28"/>
          <w:szCs w:val="28"/>
        </w:rPr>
        <w:t xml:space="preserve">  </w:t>
      </w:r>
    </w:p>
    <w:p w:rsidR="001C6453" w:rsidRDefault="001C6453"/>
    <w:sectPr w:rsidR="001C6453" w:rsidSect="006D0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C6453"/>
    <w:rsid w:val="001656ED"/>
    <w:rsid w:val="001C6453"/>
    <w:rsid w:val="002820A4"/>
    <w:rsid w:val="002A1BA6"/>
    <w:rsid w:val="00363C4C"/>
    <w:rsid w:val="00395B4A"/>
    <w:rsid w:val="003C4E94"/>
    <w:rsid w:val="006C6FB5"/>
    <w:rsid w:val="006D0516"/>
    <w:rsid w:val="00954669"/>
    <w:rsid w:val="00A21719"/>
    <w:rsid w:val="00BB275B"/>
    <w:rsid w:val="00C06AE7"/>
    <w:rsid w:val="00C16E8A"/>
    <w:rsid w:val="00E74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6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6453"/>
    <w:rPr>
      <w:b/>
      <w:bCs/>
    </w:rPr>
  </w:style>
  <w:style w:type="character" w:styleId="a5">
    <w:name w:val="Emphasis"/>
    <w:basedOn w:val="a0"/>
    <w:uiPriority w:val="20"/>
    <w:qFormat/>
    <w:rsid w:val="0095466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1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5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011TsarenyaEL</dc:creator>
  <cp:lastModifiedBy>011TsarenyaEL</cp:lastModifiedBy>
  <cp:revision>5</cp:revision>
  <dcterms:created xsi:type="dcterms:W3CDTF">2022-07-25T06:36:00Z</dcterms:created>
  <dcterms:modified xsi:type="dcterms:W3CDTF">2022-07-26T05:34:00Z</dcterms:modified>
</cp:coreProperties>
</file>