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О </w:t>
      </w:r>
      <w:bookmarkStart w:id="0" w:name="__DdeLink__797_208309053"/>
      <w:r>
        <w:rPr/>
        <w:t>назначении страховой пенсии по старости ранее общеустановленного пенсионного возраста</w:t>
      </w:r>
      <w:bookmarkEnd w:id="0"/>
      <w:r>
        <w:rPr/>
        <w:br/>
        <w:br/>
        <w:t>В период с 1 июля 2021 до 1 июля 2022 года будут назначаться страховые пенсии по старости на общих основаниях мужчинам по достижении ими возраста 61 года 6 месяцев и женщинам – по достижении возраста 56 лет 6 месяцев, то есть, мужчинам 1960 года рождения и женщинам 1965 года рождения. При этом должен быть соблюден ряд других условий: наличие не менее 12 лет страхового стажа и не менее 21 индивидуального пенсионного коэффициента.</w:t>
        <w:br/>
        <w:br/>
        <w:t xml:space="preserve">В страховой стаж для досрочной пенсии включаются периоды работы, во время которых человек был официально трудоустроен и за него уплачивались страховые взносы в ПФР, а также включаются периоды получения пособия по обязательному социальному страхованию в связи с временной нетрудоспособностью.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2021-09-14T16:02:13Z</dcterms:created>
  <dc:language>ru-RU</dc:language>
  <dcterms:modified xsi:type="dcterms:W3CDTF">2021-09-14T16:03:00Z</dcterms:modified>
  <cp:revision>1</cp:revision>
</cp:coreProperties>
</file>