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both"/>
        <w:textAlignment w:val="center"/>
        <w:rPr/>
      </w:pPr>
      <w:r>
        <w:rPr>
          <w:b/>
          <w:bCs/>
          <w:color w:val="000000"/>
          <w:sz w:val="32"/>
          <w:szCs w:val="32"/>
        </w:rPr>
        <w:t xml:space="preserve">                         </w:t>
      </w:r>
      <w:r>
        <w:rPr>
          <w:b/>
          <w:bCs/>
          <w:color w:val="000000"/>
          <w:sz w:val="32"/>
          <w:szCs w:val="32"/>
        </w:rPr>
        <w:t>Новые пособия для малообеспеченных семей</w:t>
      </w:r>
    </w:p>
    <w:p>
      <w:pPr>
        <w:pStyle w:val="Normal"/>
        <w:spacing w:lineRule="auto" w:line="288"/>
        <w:ind w:firstLine="198"/>
        <w:jc w:val="both"/>
        <w:textAlignment w:val="center"/>
        <w:rPr/>
      </w:pPr>
      <w:r>
        <w:rPr>
          <w:b/>
          <w:bCs/>
          <w:color w:val="000000"/>
          <w:spacing w:val="2"/>
        </w:rPr>
        <w:t>1 июля  Пенсионный фонд России начал  прием заявлений на два новых ежемесячных пособия для малообеспеченных семей: беременных женщин, вставших на учет в ранние сроки беременности, и находящихся в трудной финансовой ситуации;  одиноких родителей (родителей, получающих алименты), которые воспитывают детей в возрасте от 8 до 17 лет.  Это новые выплаты, которые инициировал Президент России в своем Послании Федеральному Собранию 21 апреля. Подробности о новых выплатах мы решили узнать у начальника УПФР в Краснослободском муниципальном районе РМ (межрайонного) Т.Д.Ереминой.</w:t>
      </w:r>
    </w:p>
    <w:p>
      <w:pPr>
        <w:pStyle w:val="Normal"/>
        <w:rPr/>
      </w:pPr>
      <w:r>
        <w:rPr>
          <w:b/>
        </w:rPr>
        <w:t>- Татьяна Дмитриевна, расскажите, какие размеры пособий будут получать вышеназванные категории с 1 июля?</w:t>
      </w:r>
    </w:p>
    <w:p>
      <w:pPr>
        <w:pStyle w:val="Normal"/>
        <w:rPr/>
      </w:pPr>
      <w:r>
        <w:rPr/>
        <w:t>- Размер пособия для будущих мам составит половину регионального прожиточного минимума взрослого человека, а пособие для одиноких родителей - половину регионального прожиточного минимума на ребенка. У нас в Республике Мордовия   выплата семьям с одним родителем составит 5074  рубля 50 коп. в месяц на каждого ребенка (50% от прожиточного  минимума  ребенка в регионе – 10149 рублей). Выплата беременной женщине, вставшей на учет в ранние сроки беременности (от 6 до 12 недель),  составит 5221 рубль  (50% от прожиточного минимума трудоспособного в регионе – 10442 рубля). Важным условием для получения пособий является размер дохода семьи. По правилам он не должен превышать прожиточного минимума на душу населения в субъекте. В Республике Мордовия на каждого члена семьи - 9716 рублей.</w:t>
      </w:r>
    </w:p>
    <w:p>
      <w:pPr>
        <w:pStyle w:val="Normal"/>
        <w:rPr>
          <w:b/>
          <w:b/>
        </w:rPr>
      </w:pPr>
      <w:r>
        <w:rPr>
          <w:b/>
        </w:rPr>
        <w:t>- На какой срок устанавливается выплата?</w:t>
      </w:r>
    </w:p>
    <w:p>
      <w:pPr>
        <w:pStyle w:val="Normal"/>
        <w:rPr/>
      </w:pPr>
      <w:r>
        <w:rPr/>
        <w:t>- Ежемесячное пособие выплачивается с месяца постановки на учет, если беременная женщина обратилась в течение 30 дней с постановки на учет, или с месяца обращения, если обращение поступило по истечении 30 дней с момента постановки на учет, вплоть до родов.</w:t>
      </w:r>
    </w:p>
    <w:p>
      <w:pPr>
        <w:pStyle w:val="Normal"/>
        <w:rPr>
          <w:b/>
          <w:b/>
        </w:rPr>
      </w:pPr>
      <w:r>
        <w:rPr>
          <w:b/>
        </w:rPr>
        <w:t>- Кому положено ежемесячное пособие для одиноких родителей?</w:t>
      </w:r>
    </w:p>
    <w:p>
      <w:pPr>
        <w:pStyle w:val="Normal"/>
        <w:rPr/>
      </w:pPr>
      <w:r>
        <w:rPr/>
        <w:t>- Ежемесячное пособие предоставляется одиноким родителям (родителям, получающим алименты) с детьми в возрасте от 8 до 17 лет, если доход на каждого члена семьи меньше одного прожиточного минимума-9716 рублей. Выплата назначается: единственному родителю (т.е. второй родитель умер, пропал без вести, не вписан в свидетельство о рождении либо вписан со слов матери) или законному представителю, в случае, если ребенок остался без попечения единственного родителя или обоих родителей в связи с их смертью; родителям и законным представителям ребенка, в случаях, когда в отношении такого ребенка есть судебное решение о выплате алиментов вторым родителем. При назначении выплаты применяется комплексная оценка нуждаемости.</w:t>
      </w:r>
    </w:p>
    <w:p>
      <w:pPr>
        <w:pStyle w:val="Normal"/>
        <w:rPr>
          <w:b/>
          <w:b/>
        </w:rPr>
      </w:pPr>
      <w:r>
        <w:rPr>
          <w:b/>
        </w:rPr>
        <w:t> </w:t>
      </w:r>
      <w:r>
        <w:rPr>
          <w:b/>
        </w:rPr>
        <w:t>- Ежемесячная выплата положена на каждого ребенка?</w:t>
      </w:r>
    </w:p>
    <w:p>
      <w:pPr>
        <w:pStyle w:val="Normal"/>
        <w:rPr/>
      </w:pPr>
      <w:r>
        <w:rPr/>
        <w:t>- Да, пособие выплачивается на каждого ребенка указанной возрастной категории, в отношении которого действует судебное решение о назначении алиментов или в отношении которого заявитель выступает единственным родителем.</w:t>
      </w:r>
    </w:p>
    <w:p>
      <w:pPr>
        <w:pStyle w:val="Normal"/>
        <w:rPr>
          <w:b/>
          <w:b/>
        </w:rPr>
      </w:pPr>
      <w:r>
        <w:rPr>
          <w:b/>
        </w:rPr>
        <w:t>- На какой срок устанавливается выплата?</w:t>
      </w:r>
    </w:p>
    <w:p>
      <w:pPr>
        <w:pStyle w:val="Normal"/>
        <w:rPr/>
      </w:pPr>
      <w:r>
        <w:rPr/>
        <w:t>- Пособие назначается на один год и продлевается по заявлению. </w:t>
      </w:r>
    </w:p>
    <w:p>
      <w:pPr>
        <w:pStyle w:val="Normal"/>
        <w:rPr>
          <w:b/>
          <w:b/>
        </w:rPr>
      </w:pPr>
      <w:r>
        <w:rPr>
          <w:b/>
        </w:rPr>
        <w:t> </w:t>
      </w:r>
      <w:r>
        <w:rPr>
          <w:b/>
        </w:rPr>
        <w:t xml:space="preserve">- Будет ли производиться индексация выплаты? </w:t>
      </w:r>
    </w:p>
    <w:p>
      <w:pPr>
        <w:pStyle w:val="Normal"/>
        <w:rPr/>
      </w:pPr>
      <w:r>
        <w:rPr/>
        <w:t>-Да. Ежемесячная выплата будет расти ежегодно, с 1 января, в соответствии с ростом регионального прожиточным минимума  на ребенка. </w:t>
      </w:r>
    </w:p>
    <w:p>
      <w:pPr>
        <w:pStyle w:val="Normal"/>
        <w:rPr>
          <w:b/>
          <w:b/>
        </w:rPr>
      </w:pPr>
      <w:r>
        <w:rPr>
          <w:b/>
        </w:rPr>
        <w:t> </w:t>
      </w:r>
      <w:r>
        <w:rPr>
          <w:b/>
        </w:rPr>
        <w:t>- Распространяется ли выплата на детей, оставшихся без обоих родителей?</w:t>
      </w:r>
    </w:p>
    <w:p>
      <w:pPr>
        <w:pStyle w:val="Normal"/>
        <w:rPr/>
      </w:pPr>
      <w:r>
        <w:rPr/>
        <w:t>- Да. Выплата распространяется на детей-сирот. В этом случае право на ежемесячное пособие имеет их опекун (попечитель), но только если ребенок не находится на полном государственном обеспечении. Для назначения пособия опекунам нужно лично подать заявление в клиентскую службу Пенсионного фонда России по месту жительства.  </w:t>
      </w:r>
    </w:p>
    <w:p>
      <w:pPr>
        <w:pStyle w:val="Normal"/>
        <w:rPr>
          <w:b/>
          <w:b/>
        </w:rPr>
      </w:pPr>
      <w:r>
        <w:rPr>
          <w:b/>
        </w:rPr>
        <w:t>-  Важно ли, платит второй родитель алименты или нет?</w:t>
      </w:r>
    </w:p>
    <w:p>
      <w:pPr>
        <w:pStyle w:val="Normal"/>
        <w:rPr/>
      </w:pPr>
      <w:r>
        <w:rPr/>
        <w:t>- Уплата или неуплата алиментов не является причиной для отказа в назначении пособия. Важен сам факт судебного решения о назначении алиментов.</w:t>
      </w:r>
    </w:p>
    <w:p>
      <w:pPr>
        <w:pStyle w:val="Normal"/>
        <w:rPr>
          <w:b/>
          <w:b/>
        </w:rPr>
      </w:pPr>
      <w:r>
        <w:rPr>
          <w:b/>
        </w:rPr>
        <w:t>- Куда обращаться за пособием?</w:t>
      </w:r>
    </w:p>
    <w:p>
      <w:pPr>
        <w:pStyle w:val="Normal"/>
        <w:rPr/>
      </w:pPr>
      <w:r>
        <w:rPr/>
        <w:t>- Удобнее всего  обратиться дистанционно,  онлайн – через портал «Госуслуги». Также можно подать заявление в  клиентскую службу Пенсионного фонда (прием по предварительной записи). </w:t>
      </w:r>
    </w:p>
    <w:p>
      <w:pPr>
        <w:pStyle w:val="Normal"/>
        <w:rPr>
          <w:b/>
          <w:b/>
        </w:rPr>
      </w:pPr>
      <w:r>
        <w:rPr>
          <w:b/>
        </w:rPr>
        <w:t>- Что такое комплексная оценка нуждаемости?</w:t>
      </w:r>
    </w:p>
    <w:p>
      <w:pPr>
        <w:pStyle w:val="Normal"/>
        <w:rPr/>
      </w:pPr>
      <w:r>
        <w:rPr/>
        <w:t>- Комплексная оценка нуждаемости подразумевает оценку доходов и имущества семьи, а также применение правила нулевого дохода. В частности, выплату могут получать семьи со среднедушевым доходом ниже прожиточного минимума. «Правило нулевого дохода»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>
      <w:pPr>
        <w:pStyle w:val="Normal"/>
        <w:rPr>
          <w:b/>
          <w:b/>
        </w:rPr>
      </w:pPr>
      <w:r>
        <w:rPr>
          <w:b/>
        </w:rPr>
        <w:t>- Какие причины отсутствия дохода считаются объективными?</w:t>
      </w:r>
    </w:p>
    <w:p>
      <w:pPr>
        <w:pStyle w:val="Normal"/>
        <w:rPr/>
      </w:pPr>
      <w:r>
        <w:rPr/>
        <w:t>Основаниями для отсутствия доходов могут быть: уход за детьми, в случае,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стипендия); уход за ребёнком, если речь идёт о единственном родителе (т.е. у ребёнка официально есть только один родитель, второй родитель умер, не указан в свидетельстве о рождении или пропал без вести); уход за ребёнком до достижения им возраста трёх лет; уход за гражданином с инвалидностью или пожилым человеком старше 80 лет; обучение на очной форме для членов семьи моложе 23 лет; срочная служба в армии и 3-месячный период после демобилизации; прохождение лечения длительностью от 3 месяцев и более; безработица (необходимо подтверждение официальной регистрации в качестве безработного в центре занятости, учитывается до 6 месяцев нахождения в таком статусе); отбывание наказания и 3-месячный период после освобождения из мест лишения свободы.</w:t>
      </w:r>
    </w:p>
    <w:p>
      <w:pPr>
        <w:pStyle w:val="Normal"/>
        <w:rPr>
          <w:b/>
          <w:b/>
        </w:rPr>
      </w:pPr>
      <w:r>
        <w:rPr>
          <w:b/>
        </w:rPr>
        <w:t>- Как можно узнать, назначена выплата или нет?</w:t>
      </w:r>
    </w:p>
    <w:p>
      <w:pPr>
        <w:pStyle w:val="Normal"/>
        <w:rPr/>
      </w:pPr>
      <w:r>
        <w:rPr/>
        <w:t>- При подаче заявления через портал «Госуслуг» уведомление о статусе его рассмотрения появится там же. Если   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Если оснований для назначения выплаты нет, то в течение 1 рабочего дня со дня принятия такого решения  заявителю направляется уведомление.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Основной шрифт абзаца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LibreOffice/5.0.1.2$Windows_x86 LibreOffice_project/81898c9f5c0d43f3473ba111d7b351050be20261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2021-07-09T11:17:00Z</dcterms:created>
  <dc:creator>1</dc:creator>
  <dc:language>ru-RU</dc:language>
  <dcterms:modified xsi:type="dcterms:W3CDTF">2021-07-09T12:35:00Z</dcterms:modified>
  <cp:revision>10</cp:revision>
  <dc:title>Новые пособия для малообеспеченных семей</dc:title>
</cp:coreProperties>
</file>