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55" w:rsidRDefault="00C55E55" w:rsidP="00C55E55">
      <w:pPr>
        <w:rPr>
          <w:b/>
          <w:sz w:val="24"/>
          <w:szCs w:val="24"/>
        </w:rPr>
      </w:pPr>
      <w:r>
        <w:rPr>
          <w:sz w:val="44"/>
          <w:szCs w:val="44"/>
        </w:rPr>
        <w:t xml:space="preserve">   </w:t>
      </w:r>
      <w:proofErr w:type="gramStart"/>
      <w:r>
        <w:rPr>
          <w:b/>
          <w:sz w:val="44"/>
          <w:szCs w:val="44"/>
        </w:rPr>
        <w:t>ИНФОРМАЦИОННЫЙ  БЮЛЛЕТЕНЬ</w:t>
      </w:r>
      <w:proofErr w:type="gramEnd"/>
      <w:r>
        <w:rPr>
          <w:b/>
          <w:sz w:val="44"/>
          <w:szCs w:val="44"/>
        </w:rPr>
        <w:t xml:space="preserve"> </w:t>
      </w:r>
    </w:p>
    <w:p w:rsidR="00C55E55" w:rsidRDefault="00C55E55" w:rsidP="00C55E55">
      <w:pPr>
        <w:rPr>
          <w:sz w:val="24"/>
          <w:szCs w:val="24"/>
        </w:rPr>
      </w:pP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Мордовско-Коломасовского сельского поселения  </w:t>
      </w: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Ковылкинского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муниципального района РМ</w:t>
      </w:r>
    </w:p>
    <w:p w:rsidR="00C55E55" w:rsidRDefault="00C55E55" w:rsidP="00C55E55">
      <w:pPr>
        <w:rPr>
          <w:sz w:val="32"/>
          <w:szCs w:val="32"/>
        </w:rPr>
      </w:pPr>
    </w:p>
    <w:p w:rsidR="00C55E55" w:rsidRDefault="00C55E55" w:rsidP="00C55E55">
      <w:pPr>
        <w:rPr>
          <w:sz w:val="32"/>
          <w:szCs w:val="32"/>
        </w:rPr>
      </w:pP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Является официальным печатным изданием  </w:t>
      </w: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Мордовско-Коломасовского сельского поселения </w:t>
      </w:r>
    </w:p>
    <w:p w:rsidR="00C55E55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Ковылкинского</w:t>
      </w:r>
      <w:proofErr w:type="spellEnd"/>
      <w:r>
        <w:rPr>
          <w:sz w:val="32"/>
          <w:szCs w:val="32"/>
        </w:rPr>
        <w:t xml:space="preserve"> муниципального района </w:t>
      </w:r>
    </w:p>
    <w:p w:rsidR="004E1DD0" w:rsidRDefault="00C55E55" w:rsidP="00C55E55">
      <w:pPr>
        <w:rPr>
          <w:sz w:val="32"/>
          <w:szCs w:val="32"/>
        </w:rPr>
      </w:pPr>
      <w:r>
        <w:rPr>
          <w:sz w:val="32"/>
          <w:szCs w:val="32"/>
        </w:rPr>
        <w:t xml:space="preserve"> от </w:t>
      </w:r>
      <w:proofErr w:type="gramStart"/>
      <w:r>
        <w:rPr>
          <w:sz w:val="32"/>
          <w:szCs w:val="32"/>
        </w:rPr>
        <w:t>«</w:t>
      </w:r>
      <w:r w:rsidR="00D960BF">
        <w:rPr>
          <w:sz w:val="32"/>
          <w:szCs w:val="32"/>
        </w:rPr>
        <w:t xml:space="preserve"> </w:t>
      </w:r>
      <w:r w:rsidR="007E6F37">
        <w:rPr>
          <w:sz w:val="32"/>
          <w:szCs w:val="32"/>
        </w:rPr>
        <w:t>22</w:t>
      </w:r>
      <w:proofErr w:type="gramEnd"/>
      <w:r>
        <w:rPr>
          <w:sz w:val="32"/>
          <w:szCs w:val="32"/>
        </w:rPr>
        <w:t xml:space="preserve">  »   </w:t>
      </w:r>
      <w:r w:rsidR="000E2CE4">
        <w:rPr>
          <w:sz w:val="32"/>
          <w:szCs w:val="32"/>
        </w:rPr>
        <w:t>1</w:t>
      </w:r>
      <w:r w:rsidR="009B4492">
        <w:rPr>
          <w:sz w:val="32"/>
          <w:szCs w:val="32"/>
        </w:rPr>
        <w:t>2</w:t>
      </w:r>
      <w:r>
        <w:rPr>
          <w:sz w:val="32"/>
          <w:szCs w:val="32"/>
        </w:rPr>
        <w:t>.  20</w:t>
      </w:r>
      <w:r w:rsidR="007C7FD5">
        <w:rPr>
          <w:sz w:val="32"/>
          <w:szCs w:val="32"/>
        </w:rPr>
        <w:t>2</w:t>
      </w:r>
      <w:r w:rsidR="007E6F37">
        <w:rPr>
          <w:sz w:val="32"/>
          <w:szCs w:val="32"/>
        </w:rPr>
        <w:t>3</w:t>
      </w:r>
      <w:r>
        <w:rPr>
          <w:sz w:val="32"/>
          <w:szCs w:val="32"/>
        </w:rPr>
        <w:t xml:space="preserve"> г                                                № </w:t>
      </w:r>
      <w:r w:rsidR="007E6F37">
        <w:rPr>
          <w:sz w:val="32"/>
          <w:szCs w:val="32"/>
        </w:rPr>
        <w:t>45</w:t>
      </w:r>
    </w:p>
    <w:p w:rsidR="00560E3B" w:rsidRDefault="00560E3B" w:rsidP="00C55E55">
      <w:pPr>
        <w:rPr>
          <w:sz w:val="32"/>
          <w:szCs w:val="32"/>
        </w:rPr>
      </w:pPr>
    </w:p>
    <w:p w:rsidR="001E52C7" w:rsidRDefault="001E52C7" w:rsidP="00C55E55">
      <w:pPr>
        <w:rPr>
          <w:sz w:val="32"/>
          <w:szCs w:val="32"/>
        </w:rPr>
      </w:pPr>
    </w:p>
    <w:p w:rsidR="0042288E" w:rsidRPr="0081790E" w:rsidRDefault="00C55E55" w:rsidP="0042288E">
      <w:pPr>
        <w:jc w:val="center"/>
        <w:rPr>
          <w:b/>
        </w:rPr>
      </w:pPr>
      <w:r w:rsidRPr="0081790E">
        <w:t xml:space="preserve"> </w:t>
      </w:r>
      <w:r w:rsidR="0042288E" w:rsidRPr="0081790E">
        <w:rPr>
          <w:b/>
        </w:rPr>
        <w:t>ИНФОРМАЦИЯ</w:t>
      </w:r>
    </w:p>
    <w:p w:rsidR="0042288E" w:rsidRPr="0081790E" w:rsidRDefault="0042288E" w:rsidP="0042288E">
      <w:pPr>
        <w:jc w:val="center"/>
        <w:rPr>
          <w:b/>
        </w:rPr>
      </w:pPr>
      <w:proofErr w:type="spellStart"/>
      <w:r w:rsidRPr="0081790E">
        <w:rPr>
          <w:b/>
        </w:rPr>
        <w:t>Ковылкинской</w:t>
      </w:r>
      <w:proofErr w:type="spellEnd"/>
      <w:r w:rsidRPr="0081790E">
        <w:rPr>
          <w:b/>
        </w:rPr>
        <w:t xml:space="preserve"> межрайонной прокуратуры </w:t>
      </w:r>
    </w:p>
    <w:p w:rsidR="00C447A5" w:rsidRDefault="0042288E" w:rsidP="001805CF">
      <w:pPr>
        <w:jc w:val="center"/>
        <w:rPr>
          <w:b/>
        </w:rPr>
      </w:pPr>
      <w:r w:rsidRPr="0081790E">
        <w:rPr>
          <w:b/>
        </w:rPr>
        <w:t>Республики Мордовия</w:t>
      </w:r>
      <w:r w:rsidR="004E1DD0" w:rsidRPr="0081790E">
        <w:rPr>
          <w:b/>
        </w:rPr>
        <w:t xml:space="preserve"> </w:t>
      </w:r>
    </w:p>
    <w:p w:rsidR="00196EC1" w:rsidRDefault="00196EC1" w:rsidP="001805CF">
      <w:pPr>
        <w:jc w:val="center"/>
        <w:rPr>
          <w:b/>
        </w:rPr>
      </w:pPr>
    </w:p>
    <w:p w:rsidR="007E6F37" w:rsidRDefault="007E6F37" w:rsidP="007E6F37">
      <w:pPr>
        <w:ind w:firstLine="709"/>
        <w:jc w:val="both"/>
      </w:pPr>
      <w:r>
        <w:t>Госдумой принят закон о запрете для учащихся пользоваться средствами связи во время проведения учебных занятий, а также введении в образовательные программы обязательных уроков труда</w:t>
      </w:r>
    </w:p>
    <w:p w:rsidR="007E6F37" w:rsidRDefault="007E6F37" w:rsidP="007E6F37">
      <w:pPr>
        <w:ind w:firstLine="709"/>
        <w:jc w:val="both"/>
      </w:pPr>
      <w:r>
        <w:t xml:space="preserve">Согласно проекту Федерального закона № 470837-8 «О внесении изменений в Федеральный закон «Об образовании в Российской </w:t>
      </w:r>
      <w:proofErr w:type="gramStart"/>
      <w:r>
        <w:t>Федерации»  использовать</w:t>
      </w:r>
      <w:proofErr w:type="gramEnd"/>
      <w:r>
        <w:t xml:space="preserve"> средства связи во время проведения учебных занятий будет возможно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 w:rsidR="007E6F37" w:rsidRDefault="007E6F37" w:rsidP="007E6F37">
      <w:pPr>
        <w:ind w:firstLine="709"/>
        <w:jc w:val="both"/>
      </w:pPr>
      <w:r>
        <w:t>Также закреплено положение о недопустимости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 w:rsidR="007E6F37" w:rsidRDefault="007E6F37" w:rsidP="007E6F37">
      <w:pPr>
        <w:ind w:firstLine="709"/>
        <w:jc w:val="both"/>
      </w:pPr>
      <w:r>
        <w:t>Предусматривается, что за неисполнение или нарушение в том числе требований к дисциплине на учебных занятиях и правилам поведения в образовательной организации к обучающимся могут быть применены меры дисциплинарного взыскания - замечание, выговор, отчисление.</w:t>
      </w:r>
    </w:p>
    <w:p w:rsidR="007E6F37" w:rsidRDefault="007E6F37" w:rsidP="007E6F37">
      <w:pPr>
        <w:ind w:firstLine="709"/>
        <w:jc w:val="both"/>
      </w:pPr>
      <w:r>
        <w:t>Устанавливается, что в целях защиты своих прав педагогические работники самостоятельно или через своих представителей вправе: направлять в органы управления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прав и законных интересов.</w:t>
      </w:r>
    </w:p>
    <w:p w:rsidR="007E6F37" w:rsidRDefault="007E6F37" w:rsidP="007E6F37">
      <w:pPr>
        <w:ind w:firstLine="709"/>
        <w:jc w:val="both"/>
      </w:pPr>
      <w:r>
        <w:lastRenderedPageBreak/>
        <w:t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p w:rsidR="007E6F37" w:rsidRDefault="007E6F37" w:rsidP="007E6F37">
      <w:pPr>
        <w:ind w:firstLine="709"/>
        <w:jc w:val="both"/>
      </w:pPr>
      <w:bookmarkStart w:id="1" w:name="_Hlk154055449"/>
      <w:r>
        <w:t>Межрайонная прокуратура</w:t>
      </w:r>
    </w:p>
    <w:bookmarkEnd w:id="1"/>
    <w:p w:rsidR="007E6F37" w:rsidRDefault="007E6F37" w:rsidP="007E6F37">
      <w:pPr>
        <w:ind w:firstLine="709"/>
        <w:jc w:val="both"/>
      </w:pPr>
    </w:p>
    <w:p w:rsidR="007E6F37" w:rsidRDefault="007E6F37" w:rsidP="007E6F37">
      <w:pPr>
        <w:ind w:firstLine="709"/>
        <w:jc w:val="both"/>
      </w:pPr>
    </w:p>
    <w:p w:rsidR="007E6F37" w:rsidRDefault="007E6F37" w:rsidP="007E6F37">
      <w:pPr>
        <w:ind w:firstLine="709"/>
        <w:jc w:val="both"/>
      </w:pPr>
      <w:r>
        <w:t>Письмом ФГБУ ФБ МСЭ Минтруда России от 30.11.2023 № 65783.ФБ.77/2023 «О Постановлении Правительства РФ от 10 ноября 2023 г. № 1887» разъяснен порядок установления инвалидности для военнослужащих без указания срока переосвидетельствования</w:t>
      </w:r>
    </w:p>
    <w:p w:rsidR="007E6F37" w:rsidRDefault="007E6F37" w:rsidP="007E6F37">
      <w:pPr>
        <w:ind w:firstLine="709"/>
        <w:jc w:val="both"/>
      </w:pPr>
      <w:r>
        <w:t>В частности, сообщается о необходимости осуществления особого контроля за порядком переосвидетельствования граждан, группа инвалидности которым была установлена ранее на определенный срок, а также тем гражданам, которые обратятся в учреждения МСЭ в целях изменения причины инвалидности при предоставлении соответствующих военно-медицинских документов, и за сроками установления инвалидности (без указания срока переосвидетельствования).</w:t>
      </w:r>
    </w:p>
    <w:p w:rsidR="007E6F37" w:rsidRDefault="007E6F37" w:rsidP="007E6F37">
      <w:pPr>
        <w:ind w:firstLine="709"/>
        <w:jc w:val="both"/>
      </w:pPr>
      <w:r>
        <w:t>Межрайонная прокуратура</w:t>
      </w:r>
    </w:p>
    <w:p w:rsidR="007E6F37" w:rsidRDefault="007E6F37" w:rsidP="007E6F37">
      <w:pPr>
        <w:ind w:firstLine="709"/>
        <w:jc w:val="both"/>
      </w:pPr>
    </w:p>
    <w:p w:rsidR="007E6F37" w:rsidRDefault="007E6F37" w:rsidP="007E6F37">
      <w:pPr>
        <w:ind w:firstLine="709"/>
        <w:jc w:val="both"/>
      </w:pPr>
      <w:r>
        <w:t xml:space="preserve"> </w:t>
      </w:r>
    </w:p>
    <w:p w:rsidR="007E6F37" w:rsidRDefault="007E6F37" w:rsidP="007E6F37">
      <w:pPr>
        <w:ind w:firstLine="709"/>
        <w:jc w:val="both"/>
      </w:pPr>
    </w:p>
    <w:p w:rsidR="007E6F37" w:rsidRDefault="007E6F37" w:rsidP="007E6F37">
      <w:pPr>
        <w:ind w:firstLine="709"/>
        <w:jc w:val="both"/>
      </w:pPr>
      <w:r>
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уточнены полномочия органов местного самоуправления в сфере молодежной политики.</w:t>
      </w:r>
    </w:p>
    <w:p w:rsidR="007E6F37" w:rsidRDefault="007E6F37" w:rsidP="007E6F37">
      <w:pPr>
        <w:ind w:firstLine="709"/>
        <w:jc w:val="both"/>
      </w:pPr>
      <w:r>
        <w:t>Изменения внесены в целях приведения норм Федерального закона от 6 октября 2003 года № 131-ФЗ «Об общих принципах организации местного самоуправления в Российской Федерации» в соответствие с нормами Федерального закона от 30 декабря 2020 года N 489-ФЗ «О молодежной политике в Российской Федерации».</w:t>
      </w:r>
    </w:p>
    <w:p w:rsidR="007E6F37" w:rsidRDefault="007E6F37" w:rsidP="007E6F37">
      <w:pPr>
        <w:ind w:firstLine="709"/>
        <w:jc w:val="both"/>
      </w:pPr>
      <w:r>
        <w:t>Уточнены особенности преобразования муниципальных образований (предусмотрена возможность объединения муниципальных округов с согласия населения) и вступления в силу и обнародования муниципальных правовых актов.</w:t>
      </w:r>
    </w:p>
    <w:p w:rsidR="007E6F37" w:rsidRDefault="007E6F37" w:rsidP="007E6F37">
      <w:pPr>
        <w:ind w:firstLine="709"/>
        <w:jc w:val="both"/>
      </w:pPr>
      <w:r>
        <w:t>Закреплено, в частности, что под обнародованием муниципального правового акта, в том числе соглашения, заключенного между органами местного самоуправления, понимается: официальное опубликование муниципального правового акта; размещение муниципального правового акта в местах, доступных для неограниченного круга лиц; размещение на официальном сайте муниципального образования в сети "Интернет";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7E6F37" w:rsidRDefault="007E6F37" w:rsidP="007E6F37">
      <w:pPr>
        <w:ind w:firstLine="709"/>
        <w:jc w:val="both"/>
      </w:pPr>
      <w:r>
        <w:t>Межрайонная прокуратура</w:t>
      </w:r>
    </w:p>
    <w:p w:rsidR="007E6F37" w:rsidRDefault="007E6F37" w:rsidP="007E6F37">
      <w:pPr>
        <w:ind w:firstLine="709"/>
        <w:jc w:val="both"/>
      </w:pPr>
    </w:p>
    <w:p w:rsidR="007E6F37" w:rsidRDefault="007E6F37" w:rsidP="007E6F37">
      <w:pPr>
        <w:ind w:firstLine="709"/>
        <w:jc w:val="both"/>
      </w:pPr>
    </w:p>
    <w:p w:rsidR="007E6F37" w:rsidRDefault="007E6F37" w:rsidP="007E6F37">
      <w:pPr>
        <w:ind w:firstLine="709"/>
        <w:jc w:val="both"/>
      </w:pPr>
    </w:p>
    <w:p w:rsidR="007E6F37" w:rsidRDefault="007E6F37" w:rsidP="007E6F37">
      <w:pPr>
        <w:ind w:firstLine="709"/>
        <w:jc w:val="both"/>
      </w:pPr>
      <w:r>
        <w:t>Приказом МЧС России от 23.08.2023 № 885 «Об утверждении Правил аттестации на право управления маломерными судами, используемыми в некоммерческих целях» обновлены правила аттестации на право управления маломерными судами</w:t>
      </w:r>
    </w:p>
    <w:p w:rsidR="007E6F37" w:rsidRDefault="007E6F37" w:rsidP="007E6F37">
      <w:pPr>
        <w:ind w:firstLine="709"/>
        <w:jc w:val="both"/>
      </w:pPr>
      <w:r>
        <w:t xml:space="preserve">Новыми правилами, в частности, предусмотрено использование средств аудио- и </w:t>
      </w:r>
      <w:proofErr w:type="spellStart"/>
      <w:r>
        <w:t>видеорегистрации</w:t>
      </w:r>
      <w:proofErr w:type="spellEnd"/>
      <w:r>
        <w:t xml:space="preserve"> при проверке практических навыков заявителя.</w:t>
      </w:r>
    </w:p>
    <w:p w:rsidR="007E6F37" w:rsidRDefault="007E6F37" w:rsidP="007E6F37">
      <w:pPr>
        <w:ind w:firstLine="709"/>
        <w:jc w:val="both"/>
      </w:pPr>
      <w:r>
        <w:t>Закреплено, какие действия являются ошибками при проверке навыков управления маломерным моторным судном, судном на воздушной подушке, судном особой конструкции, маломерным парусным судном и гидроциклом.</w:t>
      </w:r>
    </w:p>
    <w:p w:rsidR="007E6F37" w:rsidRDefault="007E6F37" w:rsidP="007E6F37">
      <w:pPr>
        <w:ind w:firstLine="709"/>
        <w:jc w:val="both"/>
      </w:pPr>
      <w:r>
        <w:t>Установлено также, что заявителю, которому по результатам проведения аттестации предоставлено право управления маломерным судном, соответствующее удостоверение выдается (направляется) только в электронном виде.</w:t>
      </w:r>
    </w:p>
    <w:p w:rsidR="007E6F37" w:rsidRDefault="007E6F37" w:rsidP="007E6F37">
      <w:pPr>
        <w:ind w:firstLine="709"/>
        <w:jc w:val="both"/>
      </w:pPr>
      <w:r>
        <w:t>Признан утратившим силу аналогичный приказ МЧС России от 1 июня 2021 г. N 356.</w:t>
      </w:r>
    </w:p>
    <w:p w:rsidR="007E6F37" w:rsidRDefault="007E6F37" w:rsidP="007E6F37">
      <w:pPr>
        <w:ind w:firstLine="709"/>
        <w:jc w:val="both"/>
      </w:pPr>
      <w:r>
        <w:t>Межрайонная прокуратура</w:t>
      </w:r>
    </w:p>
    <w:p w:rsidR="007E6F37" w:rsidRDefault="007E6F37" w:rsidP="007E6F37">
      <w:pPr>
        <w:ind w:firstLine="709"/>
        <w:jc w:val="both"/>
      </w:pPr>
    </w:p>
    <w:p w:rsidR="007E6F37" w:rsidRDefault="007E6F37" w:rsidP="001805CF">
      <w:pPr>
        <w:jc w:val="center"/>
        <w:rPr>
          <w:b/>
        </w:rPr>
      </w:pPr>
    </w:p>
    <w:p w:rsidR="00783D34" w:rsidRDefault="00783D34" w:rsidP="00196EC1">
      <w:pPr>
        <w:rPr>
          <w:b/>
        </w:rPr>
      </w:pPr>
    </w:p>
    <w:p w:rsidR="0099201A" w:rsidRDefault="0009641B" w:rsidP="00244193">
      <w:pPr>
        <w:autoSpaceDE w:val="0"/>
        <w:autoSpaceDN w:val="0"/>
        <w:adjustRightInd w:val="0"/>
        <w:spacing w:line="240" w:lineRule="exact"/>
        <w:ind w:right="-285"/>
        <w:jc w:val="both"/>
      </w:pPr>
      <w:r w:rsidRPr="00244193">
        <w:t xml:space="preserve">Учредитель: Совет депутатов Мордовско-Коломасовского сельского </w:t>
      </w:r>
      <w:r w:rsidR="0099201A">
        <w:t xml:space="preserve"> </w:t>
      </w:r>
    </w:p>
    <w:p w:rsidR="00244193" w:rsidRDefault="0009641B" w:rsidP="00244193">
      <w:pPr>
        <w:autoSpaceDE w:val="0"/>
        <w:autoSpaceDN w:val="0"/>
        <w:adjustRightInd w:val="0"/>
        <w:spacing w:line="240" w:lineRule="exact"/>
        <w:ind w:right="-285"/>
        <w:jc w:val="both"/>
      </w:pPr>
      <w:r w:rsidRPr="00244193">
        <w:t xml:space="preserve">поселения </w:t>
      </w:r>
      <w:proofErr w:type="spellStart"/>
      <w:r w:rsidRPr="00244193">
        <w:t>Ковылкинского</w:t>
      </w:r>
      <w:proofErr w:type="spellEnd"/>
      <w:r w:rsidRPr="00244193">
        <w:t xml:space="preserve"> муниципального района</w:t>
      </w:r>
      <w:r w:rsidR="00244193">
        <w:t xml:space="preserve"> </w:t>
      </w:r>
    </w:p>
    <w:p w:rsidR="00C55E55" w:rsidRDefault="00244193" w:rsidP="00AD1F31">
      <w:pPr>
        <w:autoSpaceDE w:val="0"/>
        <w:autoSpaceDN w:val="0"/>
        <w:adjustRightInd w:val="0"/>
        <w:spacing w:line="240" w:lineRule="exact"/>
        <w:ind w:right="-285"/>
        <w:jc w:val="both"/>
        <w:rPr>
          <w:sz w:val="32"/>
          <w:szCs w:val="32"/>
        </w:rPr>
      </w:pPr>
      <w:r>
        <w:t>Т</w:t>
      </w:r>
      <w:r w:rsidR="0009641B" w:rsidRPr="00244193">
        <w:t>ираж 3 экземпляра.</w:t>
      </w:r>
      <w:r w:rsidR="00C55E55">
        <w:rPr>
          <w:sz w:val="32"/>
          <w:szCs w:val="32"/>
        </w:rPr>
        <w:t xml:space="preserve">                  </w:t>
      </w:r>
    </w:p>
    <w:p w:rsidR="00F61E6F" w:rsidRDefault="00F61E6F"/>
    <w:sectPr w:rsidR="00F61E6F" w:rsidSect="00F6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55"/>
    <w:rsid w:val="00015336"/>
    <w:rsid w:val="00032D58"/>
    <w:rsid w:val="000470DD"/>
    <w:rsid w:val="0006769C"/>
    <w:rsid w:val="00091582"/>
    <w:rsid w:val="0009641B"/>
    <w:rsid w:val="000E2CE4"/>
    <w:rsid w:val="000F2EB2"/>
    <w:rsid w:val="00151BE1"/>
    <w:rsid w:val="00177724"/>
    <w:rsid w:val="001805CF"/>
    <w:rsid w:val="00186CE1"/>
    <w:rsid w:val="00190B79"/>
    <w:rsid w:val="00196EC1"/>
    <w:rsid w:val="001B4915"/>
    <w:rsid w:val="001E52C7"/>
    <w:rsid w:val="001F5CF5"/>
    <w:rsid w:val="00203DB2"/>
    <w:rsid w:val="00217BA9"/>
    <w:rsid w:val="002414CD"/>
    <w:rsid w:val="00243C0A"/>
    <w:rsid w:val="00244193"/>
    <w:rsid w:val="00257691"/>
    <w:rsid w:val="00294C93"/>
    <w:rsid w:val="002C284B"/>
    <w:rsid w:val="002C2E61"/>
    <w:rsid w:val="002C6247"/>
    <w:rsid w:val="002D7D15"/>
    <w:rsid w:val="002E7788"/>
    <w:rsid w:val="0031445F"/>
    <w:rsid w:val="00317AB2"/>
    <w:rsid w:val="00324339"/>
    <w:rsid w:val="00355F55"/>
    <w:rsid w:val="00383D1D"/>
    <w:rsid w:val="0039544B"/>
    <w:rsid w:val="003E00A8"/>
    <w:rsid w:val="003E4422"/>
    <w:rsid w:val="00401568"/>
    <w:rsid w:val="0042288E"/>
    <w:rsid w:val="00440FE1"/>
    <w:rsid w:val="0046374B"/>
    <w:rsid w:val="00491C74"/>
    <w:rsid w:val="004C04C1"/>
    <w:rsid w:val="004E1DD0"/>
    <w:rsid w:val="00514E50"/>
    <w:rsid w:val="00560E3B"/>
    <w:rsid w:val="00586BE8"/>
    <w:rsid w:val="005A38E2"/>
    <w:rsid w:val="005C47BF"/>
    <w:rsid w:val="005D5C46"/>
    <w:rsid w:val="005E57AE"/>
    <w:rsid w:val="005E622D"/>
    <w:rsid w:val="005F38DB"/>
    <w:rsid w:val="00613129"/>
    <w:rsid w:val="00625AD6"/>
    <w:rsid w:val="00644362"/>
    <w:rsid w:val="0065575F"/>
    <w:rsid w:val="00662D18"/>
    <w:rsid w:val="00697D7A"/>
    <w:rsid w:val="00716B83"/>
    <w:rsid w:val="007177A3"/>
    <w:rsid w:val="0072199B"/>
    <w:rsid w:val="007222C1"/>
    <w:rsid w:val="007256A1"/>
    <w:rsid w:val="007470C5"/>
    <w:rsid w:val="0075497F"/>
    <w:rsid w:val="0078282C"/>
    <w:rsid w:val="00783D34"/>
    <w:rsid w:val="007C7AB2"/>
    <w:rsid w:val="007C7FD5"/>
    <w:rsid w:val="007E4DC2"/>
    <w:rsid w:val="007E6F37"/>
    <w:rsid w:val="0081790E"/>
    <w:rsid w:val="00826D5C"/>
    <w:rsid w:val="00844902"/>
    <w:rsid w:val="008656B5"/>
    <w:rsid w:val="008847F8"/>
    <w:rsid w:val="008E24EA"/>
    <w:rsid w:val="008E2DD7"/>
    <w:rsid w:val="008E4CA4"/>
    <w:rsid w:val="008F358F"/>
    <w:rsid w:val="0090675B"/>
    <w:rsid w:val="00933741"/>
    <w:rsid w:val="00957B08"/>
    <w:rsid w:val="00970B10"/>
    <w:rsid w:val="00973962"/>
    <w:rsid w:val="00976083"/>
    <w:rsid w:val="0098476E"/>
    <w:rsid w:val="0099201A"/>
    <w:rsid w:val="009B4492"/>
    <w:rsid w:val="009E3766"/>
    <w:rsid w:val="009E64F5"/>
    <w:rsid w:val="00A35889"/>
    <w:rsid w:val="00AA2D79"/>
    <w:rsid w:val="00AA403D"/>
    <w:rsid w:val="00AD1F31"/>
    <w:rsid w:val="00B028EC"/>
    <w:rsid w:val="00B20047"/>
    <w:rsid w:val="00B221A2"/>
    <w:rsid w:val="00B2243E"/>
    <w:rsid w:val="00B300B6"/>
    <w:rsid w:val="00B3086D"/>
    <w:rsid w:val="00B328DF"/>
    <w:rsid w:val="00B45EDD"/>
    <w:rsid w:val="00B719B5"/>
    <w:rsid w:val="00BA51C0"/>
    <w:rsid w:val="00C1727D"/>
    <w:rsid w:val="00C34256"/>
    <w:rsid w:val="00C447A5"/>
    <w:rsid w:val="00C55E55"/>
    <w:rsid w:val="00CB0580"/>
    <w:rsid w:val="00CE2941"/>
    <w:rsid w:val="00CE4EF2"/>
    <w:rsid w:val="00D03065"/>
    <w:rsid w:val="00D06A19"/>
    <w:rsid w:val="00D22049"/>
    <w:rsid w:val="00D31A54"/>
    <w:rsid w:val="00D5315E"/>
    <w:rsid w:val="00D626D0"/>
    <w:rsid w:val="00D76201"/>
    <w:rsid w:val="00D85B7A"/>
    <w:rsid w:val="00D960BF"/>
    <w:rsid w:val="00DA239F"/>
    <w:rsid w:val="00DD3630"/>
    <w:rsid w:val="00E14EBD"/>
    <w:rsid w:val="00E23DA4"/>
    <w:rsid w:val="00E37ACC"/>
    <w:rsid w:val="00E515EF"/>
    <w:rsid w:val="00EA5EDD"/>
    <w:rsid w:val="00F108F2"/>
    <w:rsid w:val="00F143B9"/>
    <w:rsid w:val="00F35A2F"/>
    <w:rsid w:val="00F42BD8"/>
    <w:rsid w:val="00F471AE"/>
    <w:rsid w:val="00F61E6F"/>
    <w:rsid w:val="00F97D16"/>
    <w:rsid w:val="00FA5911"/>
    <w:rsid w:val="00FC6719"/>
    <w:rsid w:val="00FC76FD"/>
    <w:rsid w:val="00FD7F0D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0E41-2141-447A-9BF8-9723DA3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70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970B10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4E50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42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42BD8"/>
    <w:rPr>
      <w:color w:val="0000FF"/>
      <w:u w:val="single"/>
    </w:rPr>
  </w:style>
  <w:style w:type="character" w:customStyle="1" w:styleId="ep">
    <w:name w:val="ep"/>
    <w:basedOn w:val="a0"/>
    <w:rsid w:val="00933741"/>
  </w:style>
  <w:style w:type="character" w:customStyle="1" w:styleId="ConsPlusNormal0">
    <w:name w:val="ConsPlusNormal Знак"/>
    <w:basedOn w:val="a0"/>
    <w:link w:val="ConsPlusNormal"/>
    <w:locked/>
    <w:rsid w:val="001E52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970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70B10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0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0B10"/>
  </w:style>
  <w:style w:type="character" w:styleId="a7">
    <w:name w:val="Strong"/>
    <w:basedOn w:val="a0"/>
    <w:qFormat/>
    <w:rsid w:val="00970B10"/>
    <w:rPr>
      <w:b/>
      <w:bCs/>
    </w:rPr>
  </w:style>
  <w:style w:type="character" w:customStyle="1" w:styleId="f3c916f987226d88e2f3174cf8bc4ff7apple-converted-space">
    <w:name w:val="f3c916f987226d88e2f3174cf8bc4ff7apple-converted-space"/>
    <w:basedOn w:val="a0"/>
    <w:rsid w:val="00D03065"/>
  </w:style>
  <w:style w:type="character" w:customStyle="1" w:styleId="js-extracted-address">
    <w:name w:val="js-extracted-address"/>
    <w:basedOn w:val="a0"/>
    <w:rsid w:val="00D03065"/>
  </w:style>
  <w:style w:type="character" w:customStyle="1" w:styleId="mail-message-map-nobreak">
    <w:name w:val="mail-message-map-nobreak"/>
    <w:basedOn w:val="a0"/>
    <w:rsid w:val="00D03065"/>
  </w:style>
  <w:style w:type="character" w:customStyle="1" w:styleId="wmi-callto">
    <w:name w:val="wmi-callto"/>
    <w:basedOn w:val="a0"/>
    <w:rsid w:val="00D03065"/>
  </w:style>
  <w:style w:type="character" w:customStyle="1" w:styleId="2">
    <w:name w:val="Основной текст (2)_"/>
    <w:link w:val="20"/>
    <w:locked/>
    <w:rsid w:val="00C1727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27D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190B7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90B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eeds-pagenavigationiconis-text">
    <w:name w:val="feeds-page__navigation_icon is-text"/>
    <w:basedOn w:val="a0"/>
    <w:rsid w:val="00190B79"/>
  </w:style>
  <w:style w:type="paragraph" w:styleId="aa">
    <w:name w:val="Balloon Text"/>
    <w:basedOn w:val="a"/>
    <w:link w:val="ab"/>
    <w:uiPriority w:val="99"/>
    <w:semiHidden/>
    <w:unhideWhenUsed/>
    <w:rsid w:val="00190B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0B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DA239F"/>
    <w:pPr>
      <w:widowControl w:val="0"/>
      <w:autoSpaceDE w:val="0"/>
      <w:autoSpaceDN w:val="0"/>
      <w:adjustRightInd w:val="0"/>
      <w:spacing w:line="322" w:lineRule="exact"/>
      <w:ind w:firstLine="679"/>
      <w:jc w:val="both"/>
    </w:pPr>
    <w:rPr>
      <w:sz w:val="24"/>
      <w:szCs w:val="24"/>
    </w:rPr>
  </w:style>
  <w:style w:type="character" w:customStyle="1" w:styleId="FontStyle12">
    <w:name w:val="Font Style12"/>
    <w:rsid w:val="00DA239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Работа</cp:lastModifiedBy>
  <cp:revision>6</cp:revision>
  <cp:lastPrinted>2021-11-10T09:28:00Z</cp:lastPrinted>
  <dcterms:created xsi:type="dcterms:W3CDTF">2023-12-22T06:00:00Z</dcterms:created>
  <dcterms:modified xsi:type="dcterms:W3CDTF">2023-12-22T06:10:00Z</dcterms:modified>
</cp:coreProperties>
</file>