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4492" w14:textId="77777777" w:rsidR="003E210E" w:rsidRPr="003E210E" w:rsidRDefault="003E210E" w:rsidP="003E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  <w:r w:rsidRPr="003E210E"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  <w:t>О рекомендациях как выбрать мясные полуфабрикаты</w:t>
      </w:r>
    </w:p>
    <w:p w14:paraId="45FCEB3C" w14:textId="77777777" w:rsidR="003E210E" w:rsidRPr="003E210E" w:rsidRDefault="003E210E" w:rsidP="003E21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Не покупайте продукты у случайных продавцов</w:t>
      </w:r>
    </w:p>
    <w:p w14:paraId="12D93F7B" w14:textId="77777777" w:rsidR="003E210E" w:rsidRPr="003E210E" w:rsidRDefault="003E210E" w:rsidP="003E21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33650DA1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 Правилами продажи отдельных видов товаров, утвержденных Постановлением Правительства РФ от 19.01.1998г. № 55 (далее Правила продажи) продавец обязан довести до сведения покупателя фирменное наименование (наименование) своей организации, место ее нахождения (юридический адрес) и режим работы, размещая указанную информацию на вывеске организации. Продавец –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 Указанная информация размещается в удобных для ознакомления местах.</w:t>
      </w:r>
    </w:p>
    <w:p w14:paraId="46C898F4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т.д.</w:t>
      </w:r>
    </w:p>
    <w:p w14:paraId="18A09CB7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14:paraId="64A8C450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этой информации нет, то у такого продавца лучше продукцию не покупать.</w:t>
      </w:r>
    </w:p>
    <w:p w14:paraId="398014DE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Полуфабрикаты мясные требуют специальных условий хранения, поэтому покупать их следует только в магазинах, оснащенных холодильным оборудованием, в том числе низкотемпературным.</w:t>
      </w:r>
    </w:p>
    <w:p w14:paraId="01AD6065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7357AAB3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Условия хранения мясных полуфабрикатов</w:t>
      </w:r>
    </w:p>
    <w:p w14:paraId="053C9516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0030215F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хранении и реализации мясных полуфабрикатов должны соблюдаться условия хранения и срок годности, установленные изготовителем. При покупке продукции необходимо обращать внимание на соответствие условий хранения, указанных изготовителем на этикетке фактическим.</w:t>
      </w:r>
    </w:p>
    <w:p w14:paraId="517CEBB7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406B99C8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На что следует обращать внимание при покупке</w:t>
      </w:r>
    </w:p>
    <w:p w14:paraId="7AF76EC3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</w:t>
      </w:r>
    </w:p>
    <w:p w14:paraId="01611845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Внешний вид продукта :</w:t>
      </w:r>
    </w:p>
    <w:p w14:paraId="04ECB210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целостность упаковки (упаковка должна быть без внешних дефектов, герметичной);</w:t>
      </w:r>
    </w:p>
    <w:p w14:paraId="0777BCA0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сохранность формы продукта (форма продукта должна соответствовать традиционному виду продукта, без следов повторного замораживания, </w:t>
      </w:r>
      <w:proofErr w:type="spellStart"/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заветривания</w:t>
      </w:r>
      <w:proofErr w:type="spellEnd"/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без деформации, отсутствие «снежной шубы» на замороженных полуфабрикатах);</w:t>
      </w:r>
    </w:p>
    <w:p w14:paraId="178BF690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Этикетка:</w:t>
      </w:r>
    </w:p>
    <w:p w14:paraId="6F7EC1DD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Маркировка должна быть на русском языке, а также понятной, </w:t>
      </w:r>
      <w:proofErr w:type="spellStart"/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легкочитаемой</w:t>
      </w:r>
      <w:proofErr w:type="spellEnd"/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Маркировка должна включать следующую информацию:</w:t>
      </w:r>
    </w:p>
    <w:p w14:paraId="6CE03F96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наименование продукции;</w:t>
      </w:r>
    </w:p>
    <w:p w14:paraId="71F45D18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состав пищевой продукции;</w:t>
      </w:r>
    </w:p>
    <w:p w14:paraId="46A44872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количество (масса нетто) пищевой продукции;</w:t>
      </w:r>
    </w:p>
    <w:p w14:paraId="277C1874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дату изготовления пищевой продукции;</w:t>
      </w:r>
    </w:p>
    <w:p w14:paraId="5EC2E837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срок годности пищевой продукции;</w:t>
      </w:r>
    </w:p>
    <w:p w14:paraId="76536A28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условия хранения пищевой продукции;</w:t>
      </w:r>
    </w:p>
    <w:p w14:paraId="791C7B1C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наименование и место нахождения изготовителя;</w:t>
      </w:r>
    </w:p>
    <w:p w14:paraId="54ABE7AB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рекомендации и (или) ограничения по использованию, в том числе приготовлению пищевой продукции;</w:t>
      </w:r>
    </w:p>
    <w:p w14:paraId="61E366C2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показатели пищевой ценности;</w:t>
      </w:r>
    </w:p>
    <w:p w14:paraId="6BE9FFEF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сведения о наличии в пищевой продукции компонентов, полученных с применением генно-модифицированных организмов (ГМО).</w:t>
      </w:r>
    </w:p>
    <w:p w14:paraId="0B0C5D67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единый знак обращения продукции на рынке государств - членов Таможенного союза (ЕАС).</w:t>
      </w:r>
    </w:p>
    <w:p w14:paraId="7467E958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516FC642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 случае возникновения сомнений в качестве мясных полуфабрикатов</w:t>
      </w: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требуйте документы об их происхождении и качестве (товаросопроводительные документы со сведениями о декларации о соответствии, или копию декларации о соответствии).</w:t>
      </w:r>
    </w:p>
    <w:p w14:paraId="4815C464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061C182F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Если вы все же купили некачественные мясные полуфабрикаты</w:t>
      </w:r>
    </w:p>
    <w:p w14:paraId="7ED86D1B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</w:t>
      </w:r>
    </w:p>
    <w:p w14:paraId="4FDEA130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Необходимо обратиться к продавцу товара с письменной претензией, составленной в двух экземплярах, в которой должны быть чётко сформулированы требования по поводу недостатков товара. Один экземпляр претензии необходимо вручить продавцу, либо направить письмом (желательно 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</w:p>
    <w:p w14:paraId="2ADA9C5C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 п.27 Правил продажи, п.1 ст.18 Закона о защите прав потребителей вы вправе потребовать замены на аналогичный товар надлежащего качества, либо вместо предъявления указанных требований отказаться от приобретенного товара и потребовать уплаченной за товар денежной суммы.</w:t>
      </w:r>
    </w:p>
    <w:p w14:paraId="1FAD3ACF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этом покупатель по требованию продавца должен возвратить товар ненадлежащего качества.</w:t>
      </w:r>
    </w:p>
    <w:p w14:paraId="53B5D251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 п. 28 Правил продажи, п.5 ст.18 Закона продавец обязан принять товар ненадлежащего качества у покупателя.</w:t>
      </w:r>
    </w:p>
    <w:p w14:paraId="01525355" w14:textId="77777777" w:rsidR="003E210E" w:rsidRP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14:paraId="19C1B5DB" w14:textId="77777777" w:rsidR="003E210E" w:rsidRDefault="003E210E" w:rsidP="003E210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  <w:sectPr w:rsidR="003E2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21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продавец отказался от приемки товара ненадлежащего качества, то следует обратиться в соответствующее Управление Роспотребнадзора в вашем субъекте, по месту нахождения продавца, в письменном виде.</w:t>
      </w:r>
    </w:p>
    <w:p w14:paraId="5614F161" w14:textId="18277266" w:rsidR="00DF66DC" w:rsidRPr="003E210E" w:rsidRDefault="003E210E" w:rsidP="003E21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210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24803C0A" wp14:editId="3E3769A3">
            <wp:extent cx="8229600" cy="5818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07" cy="58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6DC" w:rsidRPr="003E210E" w:rsidSect="003E2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D0"/>
    <w:rsid w:val="003E210E"/>
    <w:rsid w:val="007B5FD0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54F"/>
  <w15:chartTrackingRefBased/>
  <w15:docId w15:val="{0C8F5B4C-51D3-42FC-8ED3-CB70ECDC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098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523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2020-07-27T08:55:00Z</dcterms:created>
  <dcterms:modified xsi:type="dcterms:W3CDTF">2020-07-27T08:58:00Z</dcterms:modified>
</cp:coreProperties>
</file>