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71" w:rsidRPr="00251CA1" w:rsidRDefault="00A26771" w:rsidP="00A26771">
      <w:pPr>
        <w:ind w:firstLine="567"/>
        <w:jc w:val="both"/>
        <w:rPr>
          <w:sz w:val="28"/>
          <w:szCs w:val="28"/>
        </w:rPr>
      </w:pPr>
    </w:p>
    <w:p w:rsidR="00A26771" w:rsidRPr="00251CA1" w:rsidRDefault="00A26771" w:rsidP="00A26771">
      <w:pPr>
        <w:ind w:firstLine="567"/>
        <w:jc w:val="both"/>
        <w:rPr>
          <w:sz w:val="28"/>
          <w:szCs w:val="28"/>
        </w:rPr>
      </w:pPr>
      <w:r w:rsidRPr="00251CA1">
        <w:rPr>
          <w:sz w:val="28"/>
          <w:szCs w:val="28"/>
        </w:rPr>
        <w:t xml:space="preserve">Накануне </w:t>
      </w:r>
      <w:proofErr w:type="spellStart"/>
      <w:proofErr w:type="gramStart"/>
      <w:r w:rsidRPr="00251CA1">
        <w:rPr>
          <w:sz w:val="28"/>
          <w:szCs w:val="28"/>
        </w:rPr>
        <w:t>весеннее-летнего</w:t>
      </w:r>
      <w:proofErr w:type="spellEnd"/>
      <w:proofErr w:type="gramEnd"/>
      <w:r w:rsidRPr="00251CA1">
        <w:rPr>
          <w:sz w:val="28"/>
          <w:szCs w:val="28"/>
        </w:rPr>
        <w:t xml:space="preserve"> сезона административная комиссия </w:t>
      </w:r>
      <w:proofErr w:type="spellStart"/>
      <w:r w:rsidRPr="00251CA1">
        <w:rPr>
          <w:sz w:val="28"/>
          <w:szCs w:val="28"/>
        </w:rPr>
        <w:t>Ковылкинского</w:t>
      </w:r>
      <w:proofErr w:type="spellEnd"/>
      <w:r w:rsidRPr="00251CA1">
        <w:rPr>
          <w:sz w:val="28"/>
          <w:szCs w:val="28"/>
        </w:rPr>
        <w:t xml:space="preserve"> муниципального района Республики Мордовия </w:t>
      </w:r>
      <w:r w:rsidRPr="00251CA1">
        <w:rPr>
          <w:b/>
          <w:sz w:val="28"/>
          <w:szCs w:val="28"/>
        </w:rPr>
        <w:t>предупреждает</w:t>
      </w:r>
      <w:r w:rsidRPr="00251CA1">
        <w:rPr>
          <w:sz w:val="28"/>
          <w:szCs w:val="28"/>
        </w:rPr>
        <w:t xml:space="preserve"> юридические и должностные лица, граждан и гостей района, об административной ответственности за нарушение правил благоустройства, предусмотренной </w:t>
      </w:r>
      <w:r w:rsidRPr="00251CA1">
        <w:rPr>
          <w:b/>
          <w:sz w:val="28"/>
          <w:szCs w:val="28"/>
        </w:rPr>
        <w:t>статьей 9</w:t>
      </w:r>
      <w:r w:rsidRPr="00251CA1">
        <w:rPr>
          <w:sz w:val="28"/>
          <w:szCs w:val="28"/>
        </w:rPr>
        <w:t xml:space="preserve"> </w:t>
      </w:r>
      <w:r w:rsidRPr="00251CA1">
        <w:rPr>
          <w:b/>
          <w:sz w:val="28"/>
          <w:szCs w:val="28"/>
        </w:rPr>
        <w:t>Закона Республики Мордовия от 15 июня 2015 г. N 38-З</w:t>
      </w:r>
      <w:r w:rsidRPr="00251CA1">
        <w:rPr>
          <w:sz w:val="28"/>
          <w:szCs w:val="28"/>
        </w:rPr>
        <w:t xml:space="preserve"> «Об административной ответственности на территории Республики Мордовия»:</w:t>
      </w:r>
    </w:p>
    <w:p w:rsidR="00A26771" w:rsidRPr="00251CA1" w:rsidRDefault="00A26771" w:rsidP="00A26771">
      <w:pPr>
        <w:ind w:firstLine="567"/>
        <w:jc w:val="both"/>
        <w:rPr>
          <w:sz w:val="28"/>
          <w:szCs w:val="28"/>
        </w:rPr>
      </w:pPr>
      <w:proofErr w:type="gramStart"/>
      <w:r w:rsidRPr="00251CA1">
        <w:rPr>
          <w:sz w:val="28"/>
          <w:szCs w:val="28"/>
        </w:rPr>
        <w:t xml:space="preserve">- </w:t>
      </w:r>
      <w:proofErr w:type="spellStart"/>
      <w:r w:rsidRPr="00251CA1">
        <w:rPr>
          <w:sz w:val="28"/>
          <w:szCs w:val="28"/>
        </w:rPr>
        <w:t>невосстановление</w:t>
      </w:r>
      <w:proofErr w:type="spellEnd"/>
      <w:r w:rsidRPr="00251CA1">
        <w:rPr>
          <w:sz w:val="28"/>
          <w:szCs w:val="28"/>
        </w:rPr>
        <w:t xml:space="preserve"> благоустройства территории, асфальтового и иного твердого покрытия после производства строительных, земляных и дорожных работ – влечет наложение административного штрафа на граждан в размере от двух тысяч пятисот до пяти тысяч рублей; на должностных лиц – от пятнадцати тысяч до двадцати пяти тысяч рублей; на юридических лиц – от пятидесяти тысяч до ста тысяч рублей;</w:t>
      </w:r>
      <w:proofErr w:type="gramEnd"/>
    </w:p>
    <w:p w:rsidR="00A26771" w:rsidRPr="00251CA1" w:rsidRDefault="00A26771" w:rsidP="00A26771">
      <w:pPr>
        <w:ind w:firstLine="567"/>
        <w:jc w:val="both"/>
        <w:rPr>
          <w:sz w:val="28"/>
          <w:szCs w:val="28"/>
        </w:rPr>
      </w:pPr>
      <w:r w:rsidRPr="00251CA1">
        <w:rPr>
          <w:sz w:val="28"/>
          <w:szCs w:val="28"/>
        </w:rPr>
        <w:t>- загрязнение территорий муниципальных образований, связанное с эксплуатацией транспортных средств, посредством выноса грунта или иных инородных веществ и предметов на дорожное покрытие транспортными средствами – влечет наложение административного штрафа на граждан в размере от одной тысячи до двух тысяч пятисот рублей; на должностных лиц – от пятнадцати тысяч до двадцати тысяч рублей; на юридических лиц – от тридцати пяти тысяч до ста тысяч рублей;</w:t>
      </w:r>
    </w:p>
    <w:p w:rsidR="00A26771" w:rsidRPr="00251CA1" w:rsidRDefault="00A26771" w:rsidP="00A26771">
      <w:pPr>
        <w:ind w:firstLine="567"/>
        <w:jc w:val="both"/>
        <w:rPr>
          <w:sz w:val="28"/>
          <w:szCs w:val="28"/>
        </w:rPr>
      </w:pPr>
      <w:proofErr w:type="gramStart"/>
      <w:r w:rsidRPr="00251CA1">
        <w:rPr>
          <w:sz w:val="28"/>
          <w:szCs w:val="28"/>
        </w:rPr>
        <w:t xml:space="preserve">- </w:t>
      </w:r>
      <w:bookmarkStart w:id="0" w:name="sub_93"/>
      <w:r w:rsidRPr="00251CA1">
        <w:rPr>
          <w:sz w:val="28"/>
          <w:szCs w:val="28"/>
        </w:rPr>
        <w:t>производство земляных работ, связанных с разрытием грунта или вскрытием дорожных покрытий, без письменного разрешения (ордера) на производство работ, выданного уполномоченным органом местного самоуправления – влечет наложение административного штрафа на граждан в размере от двух тысяч пятисот до пяти тысяч рублей; на должностных лиц - от пятнадцати тысяч до двадцати тысяч рублей; на юридических лиц - от пятидесяти тысяч до ста тысяч рублей;</w:t>
      </w:r>
      <w:proofErr w:type="gramEnd"/>
    </w:p>
    <w:bookmarkEnd w:id="0"/>
    <w:p w:rsidR="00A26771" w:rsidRPr="00251CA1" w:rsidRDefault="00A26771" w:rsidP="00A26771">
      <w:pPr>
        <w:ind w:firstLine="567"/>
        <w:jc w:val="both"/>
        <w:rPr>
          <w:sz w:val="28"/>
          <w:szCs w:val="28"/>
        </w:rPr>
      </w:pPr>
      <w:proofErr w:type="gramStart"/>
      <w:r w:rsidRPr="00251CA1">
        <w:rPr>
          <w:sz w:val="28"/>
          <w:szCs w:val="28"/>
        </w:rPr>
        <w:t>- выбрасывание, складирование на территории общего пользования, зеленой зоне населенного пункта строительных материалов, грунта, тары, порубочных остатков деревьев и кустарников, конструкций, оборудования и механизмов, образовавшихся (использовавшихся) при производстве строительных, земляных, дорожных работ, за пределами строительной площадки или зоны их производства после истечения сроков производства указанных работ, установленных письменными разрешениями, ордерами, уведомлениями органов местного самоуправления – влечет наложение административного штрафа на граждан в</w:t>
      </w:r>
      <w:proofErr w:type="gramEnd"/>
      <w:r w:rsidRPr="00251CA1">
        <w:rPr>
          <w:sz w:val="28"/>
          <w:szCs w:val="28"/>
        </w:rPr>
        <w:t xml:space="preserve"> </w:t>
      </w:r>
      <w:proofErr w:type="gramStart"/>
      <w:r w:rsidRPr="00251CA1">
        <w:rPr>
          <w:sz w:val="28"/>
          <w:szCs w:val="28"/>
        </w:rPr>
        <w:t>размере</w:t>
      </w:r>
      <w:proofErr w:type="gramEnd"/>
      <w:r w:rsidRPr="00251CA1">
        <w:rPr>
          <w:sz w:val="28"/>
          <w:szCs w:val="28"/>
        </w:rPr>
        <w:t xml:space="preserve"> от одной тысячи до трех тысяч рублей; на должностных лиц - от пяти тысяч до десяти тысяч рублей; на юридических лиц - от двадцати тысяч до сорока тысяч рублей;</w:t>
      </w:r>
    </w:p>
    <w:p w:rsidR="00A26771" w:rsidRPr="00251CA1" w:rsidRDefault="00A26771" w:rsidP="00A26771">
      <w:pPr>
        <w:ind w:firstLine="567"/>
        <w:jc w:val="both"/>
        <w:rPr>
          <w:sz w:val="28"/>
          <w:szCs w:val="28"/>
        </w:rPr>
      </w:pPr>
      <w:proofErr w:type="gramStart"/>
      <w:r w:rsidRPr="00251CA1">
        <w:rPr>
          <w:sz w:val="28"/>
          <w:szCs w:val="28"/>
        </w:rPr>
        <w:t>- перемещение отходов строительства, сноса зданий и сооружений (в том числе грунта) в отсутствие разрешительной документации, выдаваемой органом местного самоуправления – влечет наложение административного штрафа на граждан в размере от одной тысячи до одной тысячи пятисот рублей; на должностных лиц - от двух тысяч до четырех тысяч рублей; на юридических лиц - от пяти тысяч до десяти тысяч рублей;</w:t>
      </w:r>
      <w:proofErr w:type="gramEnd"/>
    </w:p>
    <w:p w:rsidR="00A26771" w:rsidRPr="00251CA1" w:rsidRDefault="00A26771" w:rsidP="00A26771">
      <w:pPr>
        <w:ind w:firstLine="567"/>
        <w:jc w:val="both"/>
        <w:rPr>
          <w:sz w:val="28"/>
          <w:szCs w:val="28"/>
        </w:rPr>
      </w:pPr>
      <w:r w:rsidRPr="00251CA1">
        <w:rPr>
          <w:sz w:val="28"/>
          <w:szCs w:val="28"/>
        </w:rPr>
        <w:t xml:space="preserve">- размещение объявлений, информационных материалов, нанесение надписей, графических изображений в местах или на объектах – влечет наложение административного штрафа на граждан в размере от одной тысячи до трех тысяч </w:t>
      </w:r>
      <w:r w:rsidRPr="00251CA1">
        <w:rPr>
          <w:sz w:val="28"/>
          <w:szCs w:val="28"/>
        </w:rPr>
        <w:lastRenderedPageBreak/>
        <w:t>рублей; на должностных лиц - от двух тысяч до десяти тысяч рублей; на юридических лиц - от пяти тысяч до пятнадцати тысяч рублей;</w:t>
      </w:r>
    </w:p>
    <w:p w:rsidR="00A26771" w:rsidRPr="00251CA1" w:rsidRDefault="00A26771" w:rsidP="00A26771">
      <w:pPr>
        <w:ind w:firstLine="567"/>
        <w:jc w:val="both"/>
        <w:rPr>
          <w:sz w:val="28"/>
          <w:szCs w:val="28"/>
        </w:rPr>
      </w:pPr>
      <w:r w:rsidRPr="00251CA1">
        <w:rPr>
          <w:sz w:val="28"/>
          <w:szCs w:val="28"/>
        </w:rPr>
        <w:t>- выбрасывание бытового мусора, бумаг, окурков, использованных упаковок, бутылок, разлив хозяйственных помоев во дворах жилых домов, на улицах и площадях, в парках и скверах, в других общественных местах – влечет  наложение административного штрафа на граждан в размере от пятисот рублей до двух тысяч рублей;</w:t>
      </w:r>
    </w:p>
    <w:p w:rsidR="00A26771" w:rsidRPr="00251CA1" w:rsidRDefault="00A26771" w:rsidP="00A26771">
      <w:pPr>
        <w:ind w:firstLine="567"/>
        <w:jc w:val="both"/>
        <w:rPr>
          <w:sz w:val="28"/>
          <w:szCs w:val="28"/>
        </w:rPr>
      </w:pPr>
      <w:proofErr w:type="gramStart"/>
      <w:r w:rsidRPr="00251CA1">
        <w:rPr>
          <w:sz w:val="28"/>
          <w:szCs w:val="28"/>
        </w:rPr>
        <w:t>- движение (заезд) транспортного средства либо размещение транспортного средства (за исключением разукомплектованного транспортного средства) на зеленой зоне – влечет наложение административного штрафа на граждан в размере от одной тысячи до двух тысяч пятисот рублей; на должностных лиц - от пяти тысяч до десяти тысяч рублей; на юридических лиц - от десяти тысяч до двадцати тысяч рублей;</w:t>
      </w:r>
      <w:proofErr w:type="gramEnd"/>
    </w:p>
    <w:p w:rsidR="00A26771" w:rsidRPr="00251CA1" w:rsidRDefault="00A26771" w:rsidP="00A26771">
      <w:pPr>
        <w:ind w:firstLine="567"/>
        <w:jc w:val="both"/>
        <w:rPr>
          <w:sz w:val="28"/>
          <w:szCs w:val="28"/>
        </w:rPr>
      </w:pPr>
      <w:proofErr w:type="gramStart"/>
      <w:r w:rsidRPr="00251CA1">
        <w:rPr>
          <w:sz w:val="28"/>
          <w:szCs w:val="28"/>
        </w:rPr>
        <w:t xml:space="preserve">- нарушение собственником или иным законным владельцем нежилого здания (сооружения) требований к внешнему виду фасадов и ограждающих конструкций, выразившееся в непринятии мер по устранению ржавых пятен, потеков краски, </w:t>
      </w:r>
      <w:proofErr w:type="spellStart"/>
      <w:r w:rsidRPr="00251CA1">
        <w:rPr>
          <w:sz w:val="28"/>
          <w:szCs w:val="28"/>
        </w:rPr>
        <w:t>высолов</w:t>
      </w:r>
      <w:proofErr w:type="spellEnd"/>
      <w:r w:rsidRPr="00251CA1">
        <w:rPr>
          <w:sz w:val="28"/>
          <w:szCs w:val="28"/>
        </w:rPr>
        <w:t xml:space="preserve">, трещин в штукатурке, разрушения (нарушения целостности) входных групп, парапетов, облицовки, фактурного и окрасочного слоев, герметизирующих заделок стыков полносборных зданий, </w:t>
      </w:r>
      <w:proofErr w:type="spellStart"/>
      <w:r w:rsidRPr="00251CA1">
        <w:rPr>
          <w:sz w:val="28"/>
          <w:szCs w:val="28"/>
        </w:rPr>
        <w:t>выкрошивания</w:t>
      </w:r>
      <w:proofErr w:type="spellEnd"/>
      <w:r w:rsidRPr="00251CA1">
        <w:rPr>
          <w:sz w:val="28"/>
          <w:szCs w:val="28"/>
        </w:rPr>
        <w:t xml:space="preserve"> кирпичной, </w:t>
      </w:r>
      <w:proofErr w:type="spellStart"/>
      <w:r w:rsidRPr="00251CA1">
        <w:rPr>
          <w:sz w:val="28"/>
          <w:szCs w:val="28"/>
        </w:rPr>
        <w:t>мелкоблочной</w:t>
      </w:r>
      <w:proofErr w:type="spellEnd"/>
      <w:r w:rsidRPr="00251CA1">
        <w:rPr>
          <w:sz w:val="28"/>
          <w:szCs w:val="28"/>
        </w:rPr>
        <w:t xml:space="preserve"> кладки, раствора из швов облицовки – влечет наложение административного штрафа на</w:t>
      </w:r>
      <w:proofErr w:type="gramEnd"/>
      <w:r w:rsidRPr="00251CA1">
        <w:rPr>
          <w:sz w:val="28"/>
          <w:szCs w:val="28"/>
        </w:rPr>
        <w:t xml:space="preserve"> граждан в размере от двух тысяч до трех тысяч рублей; на должностных лиц - от трех тысяч до пяти тысяч рублей; на юридических лиц - от десяти тысяч до двадцати тысяч рублей;</w:t>
      </w:r>
    </w:p>
    <w:p w:rsidR="00A26771" w:rsidRPr="00251CA1" w:rsidRDefault="00A26771" w:rsidP="00A26771">
      <w:pPr>
        <w:ind w:firstLine="567"/>
        <w:jc w:val="both"/>
        <w:rPr>
          <w:sz w:val="28"/>
          <w:szCs w:val="28"/>
        </w:rPr>
      </w:pPr>
      <w:r w:rsidRPr="00251CA1">
        <w:rPr>
          <w:sz w:val="28"/>
          <w:szCs w:val="28"/>
        </w:rPr>
        <w:t xml:space="preserve">- размещение разукомплектованного транспортного средства на зеленой зоне, не повлекшее нарушение </w:t>
      </w:r>
      <w:hyperlink r:id="rId4" w:history="1">
        <w:r w:rsidRPr="00251CA1">
          <w:rPr>
            <w:rStyle w:val="a3"/>
            <w:color w:val="auto"/>
            <w:sz w:val="28"/>
            <w:szCs w:val="28"/>
          </w:rPr>
          <w:t>правил дорожного движения</w:t>
        </w:r>
      </w:hyperlink>
      <w:r w:rsidRPr="00251CA1">
        <w:rPr>
          <w:sz w:val="28"/>
          <w:szCs w:val="28"/>
        </w:rPr>
        <w:t xml:space="preserve"> – влечет наложение административного штрафа на граждан в размере от трех тысяч до пяти тысяч рублей; на юридических лиц - от пятнадцати тысяч до двадцати пяти тысяч рублей;</w:t>
      </w:r>
    </w:p>
    <w:p w:rsidR="00A26771" w:rsidRPr="00251CA1" w:rsidRDefault="00A26771" w:rsidP="00A26771">
      <w:pPr>
        <w:ind w:firstLine="567"/>
        <w:jc w:val="both"/>
        <w:rPr>
          <w:sz w:val="28"/>
          <w:szCs w:val="28"/>
        </w:rPr>
      </w:pPr>
      <w:proofErr w:type="gramStart"/>
      <w:r w:rsidRPr="00251CA1">
        <w:rPr>
          <w:sz w:val="28"/>
          <w:szCs w:val="28"/>
        </w:rPr>
        <w:t>- сжигание мусора, опавшей листвы, сухой травы, частей деревьев и кустарников, тары, строительных материалов, разведение костров на озеленённых территориях, территориях общественного пользования (в том числе на дорогах, проездах, тротуарах и пешеходных дорожках), кроме мест и (или) способов, установленных органами местного самоуправления поселений и городских округов – влечет  предупреждение или наложение административного штрафа на граждан в размере от одной тысячи до трех тысяч</w:t>
      </w:r>
      <w:proofErr w:type="gramEnd"/>
      <w:r w:rsidRPr="00251CA1">
        <w:rPr>
          <w:sz w:val="28"/>
          <w:szCs w:val="28"/>
        </w:rPr>
        <w:t xml:space="preserve"> рублей; на должностных лиц - от шести тысяч до двадцати тысяч рублей; на юридических лиц - от пятидесяти тысяч до двухсот тысяч рублей;</w:t>
      </w:r>
    </w:p>
    <w:p w:rsidR="00A26771" w:rsidRPr="00251CA1" w:rsidRDefault="00A26771" w:rsidP="00A26771">
      <w:pPr>
        <w:ind w:firstLine="567"/>
        <w:jc w:val="both"/>
        <w:rPr>
          <w:sz w:val="28"/>
          <w:szCs w:val="28"/>
        </w:rPr>
      </w:pPr>
      <w:proofErr w:type="gramStart"/>
      <w:r w:rsidRPr="00251CA1">
        <w:rPr>
          <w:sz w:val="28"/>
          <w:szCs w:val="28"/>
        </w:rPr>
        <w:t xml:space="preserve">- использование собственником или иным законным владельцем нежилого помещения в многоквартирном доме, в обязанности которого входит обеспечение установки урны для сбора мусора, а равно собственником или иным законным владельцем нежилого здания (сооружения) в качестве урны для сбора мусора не приспособленной для этого емкости (в том числе бочки, коробки, ведра), – влечет  </w:t>
      </w:r>
      <w:proofErr w:type="spellStart"/>
      <w:r w:rsidRPr="00251CA1">
        <w:rPr>
          <w:sz w:val="28"/>
          <w:szCs w:val="28"/>
        </w:rPr>
        <w:t>аложение</w:t>
      </w:r>
      <w:proofErr w:type="spellEnd"/>
      <w:r w:rsidRPr="00251CA1">
        <w:rPr>
          <w:sz w:val="28"/>
          <w:szCs w:val="28"/>
        </w:rPr>
        <w:t xml:space="preserve"> административного штрафа на граждан в размере от пятисот до одной</w:t>
      </w:r>
      <w:proofErr w:type="gramEnd"/>
      <w:r w:rsidRPr="00251CA1">
        <w:rPr>
          <w:sz w:val="28"/>
          <w:szCs w:val="28"/>
        </w:rPr>
        <w:t xml:space="preserve"> тысячи рублей; на должностных лиц - от двух тысяч до трех тысяч рублей; на юридических лиц - от трех тысяч до пяти тысяч рублей;</w:t>
      </w:r>
    </w:p>
    <w:p w:rsidR="00A26771" w:rsidRPr="00251CA1" w:rsidRDefault="00A26771" w:rsidP="00A26771">
      <w:pPr>
        <w:ind w:firstLine="567"/>
        <w:jc w:val="both"/>
        <w:rPr>
          <w:sz w:val="28"/>
          <w:szCs w:val="28"/>
        </w:rPr>
      </w:pPr>
      <w:proofErr w:type="gramStart"/>
      <w:r w:rsidRPr="00251CA1">
        <w:rPr>
          <w:sz w:val="28"/>
          <w:szCs w:val="28"/>
        </w:rPr>
        <w:t xml:space="preserve">- непринятие собственником или иным законным владельцем нежилого помещения в многоквартирном доме, в обязанности которого входит обеспечение </w:t>
      </w:r>
      <w:r w:rsidRPr="00251CA1">
        <w:rPr>
          <w:sz w:val="28"/>
          <w:szCs w:val="28"/>
        </w:rPr>
        <w:lastRenderedPageBreak/>
        <w:t>установки урны для сбора мусора, а равно собственником или иным законным владельцем нежилого здания (сооружения), на прилегающей территории которого расположена урна для сбора мусора, мер по обеспечению очистки наружной поверхности такой урны, либо мер по устранению трещин, коррозии, ржавых пятен, сколов и вмятин, повлекшее</w:t>
      </w:r>
      <w:proofErr w:type="gramEnd"/>
      <w:r w:rsidRPr="00251CA1">
        <w:rPr>
          <w:sz w:val="28"/>
          <w:szCs w:val="28"/>
        </w:rPr>
        <w:t xml:space="preserve"> нарушение требований к ее внешнему виду, утвержденных органом местного самоуправления, – 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трех тысяч рублей;</w:t>
      </w:r>
    </w:p>
    <w:p w:rsidR="00A26771" w:rsidRPr="00251CA1" w:rsidRDefault="00A26771" w:rsidP="00A26771">
      <w:pPr>
        <w:ind w:firstLine="567"/>
        <w:jc w:val="both"/>
        <w:rPr>
          <w:sz w:val="28"/>
          <w:szCs w:val="28"/>
        </w:rPr>
      </w:pPr>
      <w:r w:rsidRPr="00251CA1">
        <w:rPr>
          <w:sz w:val="28"/>
          <w:szCs w:val="28"/>
        </w:rPr>
        <w:t xml:space="preserve">- размещение сельскохозяйственного животного, за исключением сельскохозяйственной птицы, на территории общего пользования и (или) зеленой зоне городского населенного пункта, прилегающей к придорожной полосе автомобильной дороги, повлекшее повреждение, уничтожение объектов озеленения и благоустройства (зеленых травянистых, кустарниковых насаждений), – влечет предупреждение или наложение административного штрафа на граждан в размере от трехсот до пятисот рублей; на должностных лиц - от пятисот </w:t>
      </w:r>
      <w:proofErr w:type="gramStart"/>
      <w:r w:rsidRPr="00251CA1">
        <w:rPr>
          <w:sz w:val="28"/>
          <w:szCs w:val="28"/>
        </w:rPr>
        <w:t>до тысячи рублей</w:t>
      </w:r>
      <w:proofErr w:type="gramEnd"/>
      <w:r w:rsidRPr="00251CA1">
        <w:rPr>
          <w:sz w:val="28"/>
          <w:szCs w:val="28"/>
        </w:rPr>
        <w:t>; на юридических лиц - от одной тысячи до двух тысяч рублей;</w:t>
      </w:r>
    </w:p>
    <w:p w:rsidR="00A26771" w:rsidRPr="00251CA1" w:rsidRDefault="00A26771" w:rsidP="00A26771">
      <w:pPr>
        <w:ind w:firstLine="567"/>
        <w:jc w:val="both"/>
        <w:rPr>
          <w:sz w:val="28"/>
          <w:szCs w:val="28"/>
        </w:rPr>
      </w:pPr>
      <w:proofErr w:type="gramStart"/>
      <w:r w:rsidRPr="00251CA1">
        <w:rPr>
          <w:sz w:val="28"/>
          <w:szCs w:val="28"/>
        </w:rPr>
        <w:t>- непринятие собственником или иным законным владельцем земельного участка, расположенного в границах населенного пункта, за исключением земельного участка, предназначенного для индивидуального жилищного строительства, ведения личного подсобного хозяйства, садоводства, огородничества, мер по удалению борщевика Сосновского – 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трех тысяч рублей;</w:t>
      </w:r>
      <w:proofErr w:type="gramEnd"/>
      <w:r w:rsidRPr="00251CA1">
        <w:rPr>
          <w:sz w:val="28"/>
          <w:szCs w:val="28"/>
        </w:rPr>
        <w:t xml:space="preserve"> на юридических лиц - от четырех тысяч до шести тысяч рублей;</w:t>
      </w:r>
    </w:p>
    <w:p w:rsidR="00A26771" w:rsidRPr="00251CA1" w:rsidRDefault="00A26771" w:rsidP="00A26771">
      <w:pPr>
        <w:ind w:firstLine="567"/>
        <w:jc w:val="both"/>
        <w:rPr>
          <w:sz w:val="28"/>
          <w:szCs w:val="28"/>
        </w:rPr>
      </w:pPr>
      <w:proofErr w:type="gramStart"/>
      <w:r w:rsidRPr="00251CA1">
        <w:rPr>
          <w:sz w:val="28"/>
          <w:szCs w:val="28"/>
        </w:rPr>
        <w:t>- производство на территории общего пользования работ, связанных с извлечением с корнем дерева или с отделением ствола дерева (спиливание, срубание, срезание, вырубка, снос, применение физической силы), в отсутствие разрешения на вырубку зеленых насаждений (иной разрешительной документации, предоставляющей право на вырубку зеленых насаждений) или с нарушением условий и требований такой разрешительной документации – влечет наложение административного штрафа на граждан в размере от одной</w:t>
      </w:r>
      <w:proofErr w:type="gramEnd"/>
      <w:r w:rsidRPr="00251CA1">
        <w:rPr>
          <w:sz w:val="28"/>
          <w:szCs w:val="28"/>
        </w:rPr>
        <w:t xml:space="preserve"> тысячи до двух тысяч рублей; на должностных лиц </w:t>
      </w:r>
      <w:proofErr w:type="gramStart"/>
      <w:r w:rsidRPr="00251CA1">
        <w:rPr>
          <w:sz w:val="28"/>
          <w:szCs w:val="28"/>
        </w:rPr>
        <w:t>-о</w:t>
      </w:r>
      <w:proofErr w:type="gramEnd"/>
      <w:r w:rsidRPr="00251CA1">
        <w:rPr>
          <w:sz w:val="28"/>
          <w:szCs w:val="28"/>
        </w:rPr>
        <w:t>т двух тысяч до трех тысяч рублей; на юридических лиц - от четырех тысяч до восьми тысяч рублей.</w:t>
      </w:r>
    </w:p>
    <w:p w:rsidR="00A26771" w:rsidRPr="00251CA1" w:rsidRDefault="00A26771" w:rsidP="00A26771">
      <w:pPr>
        <w:ind w:firstLine="567"/>
        <w:jc w:val="both"/>
        <w:rPr>
          <w:sz w:val="28"/>
          <w:szCs w:val="28"/>
        </w:rPr>
      </w:pPr>
    </w:p>
    <w:p w:rsidR="00A26771" w:rsidRPr="00251CA1" w:rsidRDefault="00A26771" w:rsidP="00A26771">
      <w:pPr>
        <w:ind w:firstLine="567"/>
        <w:jc w:val="both"/>
        <w:rPr>
          <w:sz w:val="28"/>
          <w:szCs w:val="28"/>
        </w:rPr>
      </w:pPr>
    </w:p>
    <w:p w:rsidR="00A26771" w:rsidRPr="00251CA1" w:rsidRDefault="00A26771" w:rsidP="00A26771">
      <w:pPr>
        <w:ind w:firstLine="567"/>
        <w:jc w:val="both"/>
        <w:rPr>
          <w:sz w:val="28"/>
          <w:szCs w:val="28"/>
        </w:rPr>
      </w:pPr>
    </w:p>
    <w:sectPr w:rsidR="00A26771" w:rsidRPr="00251CA1" w:rsidSect="00251CA1">
      <w:pgSz w:w="11906" w:h="16838"/>
      <w:pgMar w:top="851" w:right="566"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characterSpacingControl w:val="doNotCompress"/>
  <w:compat/>
  <w:rsids>
    <w:rsidRoot w:val="00A26771"/>
    <w:rsid w:val="00251CA1"/>
    <w:rsid w:val="00410296"/>
    <w:rsid w:val="00A26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7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26771"/>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ternet.garant.ru/document/redirect/130577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1299</Words>
  <Characters>7407</Characters>
  <Application>Microsoft Office Word</Application>
  <DocSecurity>0</DocSecurity>
  <Lines>61</Lines>
  <Paragraphs>17</Paragraphs>
  <ScaleCrop>false</ScaleCrop>
  <Company>Microsoft</Company>
  <LinksUpToDate>false</LinksUpToDate>
  <CharactersWithSpaces>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2022-03-15T13:02:00Z</dcterms:created>
  <dcterms:modified xsi:type="dcterms:W3CDTF">2022-03-15T13:05:00Z</dcterms:modified>
</cp:coreProperties>
</file>