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E57" w:rsidRDefault="00E54E57" w:rsidP="00E5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 w:rsidR="00E54E57" w:rsidRDefault="00E54E57" w:rsidP="00E5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Шингаринского сельского поселения</w:t>
      </w:r>
    </w:p>
    <w:p w:rsidR="00E54E57" w:rsidRDefault="00E54E57" w:rsidP="00E54E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E54E57" w:rsidRDefault="00E54E57" w:rsidP="00E5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54E57" w:rsidRDefault="00E54E57" w:rsidP="00E54E57">
      <w:pPr>
        <w:jc w:val="center"/>
      </w:pPr>
    </w:p>
    <w:p w:rsidR="00E54E57" w:rsidRDefault="00E54E57" w:rsidP="00E5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4E57" w:rsidRDefault="00E54E57" w:rsidP="00E54E57">
      <w:pPr>
        <w:jc w:val="both"/>
        <w:rPr>
          <w:b/>
        </w:rPr>
      </w:pPr>
    </w:p>
    <w:p w:rsidR="00E54E57" w:rsidRDefault="00A35D69" w:rsidP="00E54E5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28 февраля  2017</w:t>
      </w:r>
      <w:r w:rsidR="00E54E57">
        <w:rPr>
          <w:sz w:val="28"/>
          <w:szCs w:val="28"/>
        </w:rPr>
        <w:t xml:space="preserve">г.                                                </w:t>
      </w:r>
      <w:r>
        <w:rPr>
          <w:sz w:val="28"/>
          <w:szCs w:val="28"/>
        </w:rPr>
        <w:t xml:space="preserve">                            № </w:t>
      </w:r>
      <w:r w:rsidR="005D1FCF">
        <w:rPr>
          <w:sz w:val="28"/>
          <w:szCs w:val="28"/>
        </w:rPr>
        <w:t>8</w:t>
      </w: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мероприятиях по предупреждению чрезвычайных ситуаций</w:t>
      </w:r>
      <w:r w:rsidR="00A35D69">
        <w:rPr>
          <w:b/>
          <w:sz w:val="28"/>
          <w:szCs w:val="28"/>
        </w:rPr>
        <w:t xml:space="preserve"> в период весеннего паводка 2017</w:t>
      </w:r>
      <w:r>
        <w:rPr>
          <w:b/>
          <w:sz w:val="28"/>
          <w:szCs w:val="28"/>
        </w:rPr>
        <w:t xml:space="preserve"> года"</w:t>
      </w: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проведения предупредительно-профилактических и спасательных мероприятий, защиты населения, жилых и хозяйственных объектов, обеспечения сохранности гидротехнических сооружений, предотвращения возникновения чрезвычайных ситуаций</w:t>
      </w:r>
      <w:r w:rsidR="005D1FCF">
        <w:rPr>
          <w:sz w:val="28"/>
          <w:szCs w:val="28"/>
        </w:rPr>
        <w:t xml:space="preserve"> в период весеннего паводка 2017</w:t>
      </w:r>
      <w:r>
        <w:rPr>
          <w:sz w:val="28"/>
          <w:szCs w:val="28"/>
        </w:rPr>
        <w:t xml:space="preserve"> года на территории Шингаринского сельского поселения Ковылкинского муниципального района Республики Мордовия</w:t>
      </w:r>
    </w:p>
    <w:p w:rsidR="00E54E57" w:rsidRDefault="00E54E57" w:rsidP="00E54E5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54E57" w:rsidRDefault="00E54E57" w:rsidP="00E54E5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предупреждению чрезвычайных ситуаций</w:t>
      </w:r>
      <w:r w:rsidR="005D1FCF">
        <w:rPr>
          <w:sz w:val="28"/>
          <w:szCs w:val="28"/>
        </w:rPr>
        <w:t xml:space="preserve"> в период весеннего паводка 2017</w:t>
      </w:r>
      <w:r>
        <w:rPr>
          <w:sz w:val="28"/>
          <w:szCs w:val="28"/>
        </w:rPr>
        <w:t xml:space="preserve"> года (мероприятия прилагаются).</w:t>
      </w:r>
    </w:p>
    <w:p w:rsidR="00E54E57" w:rsidRDefault="00E54E57" w:rsidP="00E54E5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Рекомендовать руководителям объектов и гражданам жилых домов выполнить против паводковые мероприятия в сроки, предусмотренные планом.</w:t>
      </w:r>
      <w:proofErr w:type="gramEnd"/>
    </w:p>
    <w:p w:rsidR="00E54E57" w:rsidRDefault="00E54E57" w:rsidP="00E54E57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оставляю за собой.</w:t>
      </w: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A35D69" w:rsidRDefault="00A35D69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A35D69" w:rsidP="00E54E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54E57">
        <w:rPr>
          <w:sz w:val="28"/>
          <w:szCs w:val="28"/>
        </w:rPr>
        <w:t xml:space="preserve"> Шингаринского сельского поселения                                         </w:t>
      </w:r>
    </w:p>
    <w:p w:rsidR="00E54E57" w:rsidRDefault="00E54E57" w:rsidP="00E54E57">
      <w:pPr>
        <w:jc w:val="both"/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РМ                               /Е.В.Гуськова/</w:t>
      </w:r>
    </w:p>
    <w:p w:rsidR="00E54E57" w:rsidRDefault="00E54E57" w:rsidP="00E54E57">
      <w:pPr>
        <w:ind w:firstLine="709"/>
        <w:jc w:val="both"/>
        <w:rPr>
          <w:sz w:val="28"/>
          <w:szCs w:val="28"/>
        </w:rPr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  <w:rPr>
          <w:b/>
        </w:rPr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A35D69" w:rsidRDefault="00A35D69" w:rsidP="00E54E57">
      <w:pPr>
        <w:jc w:val="right"/>
      </w:pPr>
    </w:p>
    <w:p w:rsidR="00E54E57" w:rsidRDefault="00E54E57" w:rsidP="00E54E57">
      <w:pPr>
        <w:jc w:val="right"/>
      </w:pPr>
      <w:r>
        <w:t>Приложение № 1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к постановлению администрации</w:t>
      </w:r>
    </w:p>
    <w:p w:rsidR="00E54E57" w:rsidRDefault="00E54E57" w:rsidP="00E54E57">
      <w:pPr>
        <w:jc w:val="right"/>
      </w:pPr>
      <w:r>
        <w:t xml:space="preserve">                                                           Шингаринского сельского поселения </w:t>
      </w:r>
    </w:p>
    <w:p w:rsidR="00E54E57" w:rsidRDefault="00E54E57" w:rsidP="00E54E57">
      <w:pPr>
        <w:jc w:val="right"/>
      </w:pPr>
      <w:r>
        <w:t xml:space="preserve">                                                                  Ковылкинского муниципального района</w:t>
      </w:r>
    </w:p>
    <w:p w:rsidR="00E54E57" w:rsidRDefault="00E54E57" w:rsidP="00E54E57">
      <w:pPr>
        <w:jc w:val="right"/>
      </w:pPr>
      <w:r>
        <w:t xml:space="preserve">                               </w:t>
      </w:r>
      <w:r w:rsidR="00A35D69">
        <w:t xml:space="preserve">                          от  28 февраля 2017г. № </w:t>
      </w:r>
      <w:r w:rsidR="005D1FCF">
        <w:t>8</w:t>
      </w:r>
    </w:p>
    <w:p w:rsidR="00E54E57" w:rsidRDefault="00E54E57" w:rsidP="00E54E57">
      <w:pPr>
        <w:jc w:val="both"/>
      </w:pPr>
    </w:p>
    <w:p w:rsidR="00E54E57" w:rsidRDefault="00E54E57" w:rsidP="00E54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54E57" w:rsidRDefault="00E54E57" w:rsidP="00E54E5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организационных мероприятий по обеспечению мер по организованному п</w:t>
      </w:r>
      <w:r w:rsidR="00A35D69">
        <w:rPr>
          <w:sz w:val="28"/>
          <w:szCs w:val="28"/>
        </w:rPr>
        <w:t>роведению весеннего паводка 2017</w:t>
      </w:r>
      <w:r>
        <w:rPr>
          <w:sz w:val="28"/>
          <w:szCs w:val="28"/>
        </w:rPr>
        <w:t xml:space="preserve"> года на территории Шингаринского сельского поселения Ковылкинского муниципального района Республики Мордовия</w:t>
      </w:r>
    </w:p>
    <w:p w:rsidR="00E54E57" w:rsidRDefault="00E54E57" w:rsidP="00E54E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7"/>
        <w:gridCol w:w="2989"/>
        <w:gridCol w:w="6"/>
        <w:gridCol w:w="1837"/>
        <w:gridCol w:w="2253"/>
        <w:gridCol w:w="1834"/>
      </w:tblGrid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54E5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E54E57">
              <w:rPr>
                <w:sz w:val="20"/>
                <w:szCs w:val="20"/>
                <w:lang w:eastAsia="en-US"/>
              </w:rPr>
              <w:t>/п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E54E57">
              <w:rPr>
                <w:sz w:val="20"/>
                <w:szCs w:val="20"/>
                <w:lang w:eastAsia="en-US"/>
              </w:rPr>
              <w:t>Ответственный</w:t>
            </w:r>
            <w:proofErr w:type="gramEnd"/>
            <w:r w:rsidRPr="00E54E57">
              <w:rPr>
                <w:sz w:val="20"/>
                <w:szCs w:val="20"/>
                <w:lang w:eastAsia="en-US"/>
              </w:rPr>
              <w:t xml:space="preserve"> за исполнение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Отметка об исполнении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Составление плана основных противопаводковых мероприятий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 w:rsidP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до 25.03.201</w:t>
            </w:r>
            <w:r w:rsidR="00A35D69">
              <w:rPr>
                <w:sz w:val="20"/>
                <w:szCs w:val="20"/>
                <w:lang w:eastAsia="en-US"/>
              </w:rPr>
              <w:t>7</w:t>
            </w:r>
            <w:r w:rsidRPr="00E54E5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A35D6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Глава</w:t>
            </w:r>
            <w:r w:rsidR="00E54E57" w:rsidRPr="00E54E57">
              <w:rPr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Утверждение плана основных противопаводковых мероприятий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 w:rsidP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до 25.03.201</w:t>
            </w:r>
            <w:r w:rsidR="00A35D69">
              <w:rPr>
                <w:sz w:val="20"/>
                <w:szCs w:val="20"/>
                <w:lang w:eastAsia="en-US"/>
              </w:rPr>
              <w:t>7</w:t>
            </w:r>
            <w:r w:rsidRPr="00E54E5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A35D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Глава </w:t>
            </w:r>
            <w:r w:rsidR="00E54E57" w:rsidRPr="00E54E57">
              <w:rPr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Определение зон возможного подтопления жилого сектора, учреждений, организаций 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 w:rsidP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до 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E54E57">
              <w:rPr>
                <w:sz w:val="20"/>
                <w:szCs w:val="20"/>
                <w:lang w:eastAsia="en-US"/>
              </w:rPr>
              <w:t>1.0</w:t>
            </w:r>
            <w:r w:rsidR="00A35D69">
              <w:rPr>
                <w:sz w:val="20"/>
                <w:szCs w:val="20"/>
                <w:lang w:eastAsia="en-US"/>
              </w:rPr>
              <w:t>4.2017</w:t>
            </w:r>
            <w:r w:rsidRPr="00E54E5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Определение первоочередных мер по отношению одиноких престарелых проживающих в зоне возможного подтопления (затопления).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до </w:t>
            </w:r>
            <w:r w:rsidR="00A35D69">
              <w:rPr>
                <w:sz w:val="20"/>
                <w:szCs w:val="20"/>
                <w:lang w:eastAsia="en-US"/>
              </w:rPr>
              <w:t>01.04.2017</w:t>
            </w:r>
            <w:r w:rsidRPr="00E54E57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комиссия,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администрация 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Проведение разъяснительной работы среди населения по организованному проведению весеннего паводка.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Совет депутатов, администрация, актив поселения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Определение мест размещения эвакуированного населения с мест подтопления (затопления)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до </w:t>
            </w:r>
            <w:r w:rsidR="00A35D69">
              <w:rPr>
                <w:sz w:val="20"/>
                <w:szCs w:val="20"/>
                <w:lang w:eastAsia="en-US"/>
              </w:rPr>
              <w:t>01.04.2017</w:t>
            </w:r>
            <w:r w:rsidRPr="00E54E5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комиссия,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администрация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Определение мест размещения эвакуированных животных (сельхозскота) с мест подтопления (затопления)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до  </w:t>
            </w:r>
            <w:r w:rsidR="00A35D69">
              <w:rPr>
                <w:sz w:val="20"/>
                <w:szCs w:val="20"/>
                <w:lang w:eastAsia="en-US"/>
              </w:rPr>
              <w:t>01.04.2017</w:t>
            </w:r>
            <w:r w:rsidRPr="00E54E57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комиссия,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администрация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0рганизовать охрану жилых домов частного сектора, </w:t>
            </w:r>
            <w:r w:rsidRPr="00E54E57">
              <w:rPr>
                <w:sz w:val="20"/>
                <w:szCs w:val="20"/>
                <w:lang w:eastAsia="en-US"/>
              </w:rPr>
              <w:lastRenderedPageBreak/>
              <w:t>хозяйств подвергшихся затоплению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lastRenderedPageBreak/>
              <w:t>Весь период паводка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Администрация участковый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Организация круглосуточного дежурства на период паводка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Весь период паводка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Зам</w:t>
            </w:r>
            <w:proofErr w:type="gramStart"/>
            <w:r w:rsidRPr="00E54E57">
              <w:rPr>
                <w:sz w:val="20"/>
                <w:szCs w:val="20"/>
                <w:lang w:eastAsia="en-US"/>
              </w:rPr>
              <w:t>.г</w:t>
            </w:r>
            <w:proofErr w:type="gramEnd"/>
            <w:r w:rsidRPr="00E54E57">
              <w:rPr>
                <w:sz w:val="20"/>
                <w:szCs w:val="20"/>
                <w:lang w:eastAsia="en-US"/>
              </w:rPr>
              <w:t>лавы администрации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Заключение договоров с руководителями организаций, предприятий, гражданами, имеющими в собственности автотранспорт и другую инженерную технику 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 xml:space="preserve">до </w:t>
            </w:r>
            <w:r w:rsidR="00A35D69">
              <w:rPr>
                <w:sz w:val="20"/>
                <w:szCs w:val="20"/>
                <w:lang w:eastAsia="en-US"/>
              </w:rPr>
              <w:t>01.04.2017</w:t>
            </w:r>
            <w:r w:rsidRPr="00E54E57">
              <w:rPr>
                <w:sz w:val="20"/>
                <w:szCs w:val="20"/>
                <w:lang w:eastAsia="en-US"/>
              </w:rPr>
              <w:t>г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комиссия,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администрация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Расчет денежных сре</w:t>
            </w:r>
            <w:proofErr w:type="gramStart"/>
            <w:r w:rsidRPr="00E54E57">
              <w:rPr>
                <w:sz w:val="20"/>
                <w:szCs w:val="20"/>
                <w:lang w:eastAsia="en-US"/>
              </w:rPr>
              <w:t>дств дл</w:t>
            </w:r>
            <w:proofErr w:type="gramEnd"/>
            <w:r w:rsidRPr="00E54E57">
              <w:rPr>
                <w:sz w:val="20"/>
                <w:szCs w:val="20"/>
                <w:lang w:eastAsia="en-US"/>
              </w:rPr>
              <w:t xml:space="preserve">я создания запаса материальных средств для локализации и ликвидации ЧС 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E54E57" w:rsidRDefault="00A35D6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 01.04.2017</w:t>
            </w:r>
            <w:r w:rsidR="00E54E57" w:rsidRPr="00E54E57">
              <w:rPr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Противопаводковая комиссия,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главбух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rPr>
          <w:trHeight w:val="5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ind w:left="108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12</w:t>
            </w:r>
          </w:p>
          <w:p w:rsidR="00E54E57" w:rsidRPr="00E54E57" w:rsidRDefault="00E54E57">
            <w:pPr>
              <w:spacing w:line="276" w:lineRule="auto"/>
              <w:ind w:left="108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Организация медицинского обеспечения населения эвакуированного из мест подтопления (затопления)</w:t>
            </w:r>
            <w:r w:rsidRPr="00E54E57">
              <w:rPr>
                <w:sz w:val="20"/>
                <w:szCs w:val="20"/>
                <w:lang w:eastAsia="en-US"/>
              </w:rPr>
              <w:tab/>
            </w:r>
          </w:p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Весь период паводка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54E57">
              <w:rPr>
                <w:sz w:val="20"/>
                <w:szCs w:val="20"/>
                <w:lang w:eastAsia="en-US"/>
              </w:rPr>
              <w:t>Зав. ФАП</w:t>
            </w: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E54E57" w:rsidRDefault="00E54E5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4E57" w:rsidRPr="00E54E57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E54E57" w:rsidRDefault="00E54E57" w:rsidP="00E54E57">
      <w:pPr>
        <w:jc w:val="both"/>
      </w:pPr>
      <w:r>
        <w:tab/>
      </w: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  <w:r>
        <w:tab/>
      </w: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both"/>
      </w:pPr>
    </w:p>
    <w:p w:rsidR="00E54E57" w:rsidRDefault="00E54E57" w:rsidP="00E54E57">
      <w:pPr>
        <w:jc w:val="right"/>
      </w:pPr>
      <w:r>
        <w:t>Приложение № 2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к постановлению администрации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Шингаринского сельского поселения 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 Ковылкинского муниципального района</w:t>
      </w:r>
    </w:p>
    <w:p w:rsidR="00E54E57" w:rsidRDefault="00E54E57" w:rsidP="00E54E57">
      <w:pPr>
        <w:jc w:val="right"/>
      </w:pPr>
      <w:r>
        <w:t xml:space="preserve">                                                   </w:t>
      </w:r>
      <w:r w:rsidR="00A35D69">
        <w:t xml:space="preserve">      от  28 февраля 2017г. № </w:t>
      </w:r>
      <w:r w:rsidR="005D1FCF">
        <w:t>8</w:t>
      </w:r>
    </w:p>
    <w:p w:rsidR="00E54E57" w:rsidRDefault="00E54E57" w:rsidP="00E54E57">
      <w:pPr>
        <w:jc w:val="right"/>
      </w:pPr>
    </w:p>
    <w:p w:rsidR="00E54E57" w:rsidRPr="00E54E57" w:rsidRDefault="00E54E57" w:rsidP="00E54E57">
      <w:pPr>
        <w:jc w:val="center"/>
        <w:rPr>
          <w:b/>
        </w:rPr>
      </w:pPr>
      <w:r w:rsidRPr="00E54E57">
        <w:rPr>
          <w:b/>
        </w:rPr>
        <w:t>РЕКОМЕНДАЦИИ</w:t>
      </w:r>
    </w:p>
    <w:p w:rsidR="00E54E57" w:rsidRPr="00E54E57" w:rsidRDefault="00E54E57" w:rsidP="00E54E57">
      <w:pPr>
        <w:jc w:val="center"/>
        <w:rPr>
          <w:b/>
        </w:rPr>
      </w:pPr>
      <w:r w:rsidRPr="00E54E57">
        <w:rPr>
          <w:b/>
        </w:rPr>
        <w:t>по подготовке прудов и водохранилищ к приему</w:t>
      </w:r>
    </w:p>
    <w:p w:rsidR="00E54E57" w:rsidRPr="00E54E57" w:rsidRDefault="00E54E57" w:rsidP="00E54E57">
      <w:pPr>
        <w:jc w:val="center"/>
        <w:rPr>
          <w:b/>
        </w:rPr>
      </w:pPr>
      <w:r w:rsidRPr="00E54E57">
        <w:rPr>
          <w:b/>
        </w:rPr>
        <w:t>и пропуску весеннего паводка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center"/>
      </w:pPr>
      <w:r w:rsidRPr="00E54E57">
        <w:t>1. ОБЩИЕ ПОЛОЖЕНИЯ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ind w:firstLine="709"/>
        <w:jc w:val="both"/>
      </w:pPr>
      <w:r w:rsidRPr="00E54E57">
        <w:t xml:space="preserve">1.1 Рекомендации предназначены для использования противопаводковыми комиссиями при разработке мероприятий по подготовке прудов к приему и пропуску весенних паводков </w:t>
      </w:r>
    </w:p>
    <w:p w:rsidR="00E54E57" w:rsidRPr="00E54E57" w:rsidRDefault="00E54E57" w:rsidP="00E54E57">
      <w:pPr>
        <w:ind w:firstLine="709"/>
        <w:jc w:val="both"/>
      </w:pPr>
      <w:r w:rsidRPr="00E54E57">
        <w:t>1.2</w:t>
      </w:r>
      <w:proofErr w:type="gramStart"/>
      <w:r w:rsidRPr="00E54E57">
        <w:t xml:space="preserve"> С</w:t>
      </w:r>
      <w:proofErr w:type="gramEnd"/>
      <w:r w:rsidRPr="00E54E57">
        <w:t xml:space="preserve"> целью доведения «Рекомендаций» до конкретных исполнителей противопаводковым комиссиям необходимо: </w:t>
      </w:r>
    </w:p>
    <w:p w:rsidR="00E54E57" w:rsidRPr="00E54E57" w:rsidRDefault="00E54E57" w:rsidP="00E54E57">
      <w:pPr>
        <w:ind w:firstLine="709"/>
        <w:jc w:val="both"/>
      </w:pPr>
      <w:r w:rsidRPr="00E54E57">
        <w:t>- поставить на учет все водные объекты, расположенные в зоне деятельности комиссии;</w:t>
      </w:r>
    </w:p>
    <w:p w:rsidR="00E54E57" w:rsidRPr="00E54E57" w:rsidRDefault="00E54E57" w:rsidP="00E54E57">
      <w:pPr>
        <w:ind w:firstLine="709"/>
        <w:jc w:val="both"/>
      </w:pPr>
      <w:r w:rsidRPr="00E54E57">
        <w:t>- назначить в организациях, имеющих на балансе пруды, ответственных за подготовку к приему и пропуску весенних паводков по каждому пруду, а при наличии каскада прудов на водостоке – ответственных за каскад прудов.</w:t>
      </w:r>
    </w:p>
    <w:p w:rsidR="00E54E57" w:rsidRPr="00E54E57" w:rsidRDefault="00E54E57" w:rsidP="00E54E57">
      <w:pPr>
        <w:ind w:firstLine="709"/>
        <w:jc w:val="both"/>
      </w:pPr>
      <w:r w:rsidRPr="00E54E57">
        <w:t xml:space="preserve">1.3 Руководителям организаций обеспечить выполнение всех мероприятий, намеченных противопаводковыми комиссиями, в том числе: </w:t>
      </w:r>
    </w:p>
    <w:p w:rsidR="00E54E57" w:rsidRPr="00E54E57" w:rsidRDefault="00E54E57" w:rsidP="00E54E57">
      <w:pPr>
        <w:ind w:firstLine="709"/>
        <w:jc w:val="both"/>
      </w:pPr>
      <w:r w:rsidRPr="00E54E57">
        <w:t>- передачу и прием оперативной информации, используя все доступные средства связи;</w:t>
      </w:r>
    </w:p>
    <w:p w:rsidR="00E54E57" w:rsidRPr="00E54E57" w:rsidRDefault="00E54E57" w:rsidP="00E54E57">
      <w:pPr>
        <w:ind w:firstLine="709"/>
        <w:jc w:val="both"/>
      </w:pPr>
      <w:r w:rsidRPr="00E54E57">
        <w:t>- оповещение, эвакуацию людей из зоны затопления и их размещение;</w:t>
      </w:r>
    </w:p>
    <w:p w:rsidR="00E54E57" w:rsidRPr="00E54E57" w:rsidRDefault="00E54E57" w:rsidP="00E54E57">
      <w:pPr>
        <w:ind w:firstLine="709"/>
        <w:jc w:val="both"/>
      </w:pPr>
      <w:r w:rsidRPr="00E54E57">
        <w:t>- вывоз материальных ценностей из возможной зоны затопления;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center"/>
      </w:pPr>
      <w:r w:rsidRPr="00E54E57">
        <w:t>2. ОРГАНИЗАЦИОННЫЕ МЕРОПРИЯТИЯ ПО ПОДГОТОВКЕ ПРУДОВ, ВОДОСБРОСОВ И ПРИЛЕГАЮЩИХ ОБЪЕКТОВ К ПРЕМУ И ПРОПУСКУ ВОД ВЕСЕННЕГО ПАВОДКА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ind w:firstLine="709"/>
        <w:jc w:val="both"/>
      </w:pPr>
      <w:r w:rsidRPr="00E54E57">
        <w:t xml:space="preserve">2.1 Лицам, ответственным за прием и пропуск паводков, необходимо до наступления устойчивых оттепелей произвести обследование каждого пруда и прилегающей к нему водосборной площади с учетом вышележащих в каскаде прудов и получить следующие данные: </w:t>
      </w:r>
    </w:p>
    <w:p w:rsidR="00E54E57" w:rsidRPr="00E54E57" w:rsidRDefault="00E54E57" w:rsidP="00E54E57">
      <w:pPr>
        <w:ind w:firstLine="709"/>
        <w:jc w:val="both"/>
      </w:pPr>
      <w:r w:rsidRPr="00E54E57">
        <w:t>- общее количество снегозапаса (воды) на водосборной площади;</w:t>
      </w:r>
    </w:p>
    <w:p w:rsidR="00E54E57" w:rsidRPr="00E54E57" w:rsidRDefault="00E54E57" w:rsidP="00E54E57">
      <w:pPr>
        <w:ind w:firstLine="709"/>
        <w:jc w:val="both"/>
      </w:pPr>
      <w:r w:rsidRPr="00E54E57">
        <w:t>- запасы в емкости прудов для принятия паводковых вод;</w:t>
      </w:r>
    </w:p>
    <w:p w:rsidR="00E54E57" w:rsidRPr="00E54E57" w:rsidRDefault="00E54E57" w:rsidP="00E54E57">
      <w:pPr>
        <w:ind w:firstLine="709"/>
        <w:jc w:val="both"/>
      </w:pPr>
      <w:r w:rsidRPr="00E54E57">
        <w:t>- объемы воды, которые необходимо будет сбросить в нижний бьеф;</w:t>
      </w:r>
    </w:p>
    <w:p w:rsidR="00E54E57" w:rsidRPr="00E54E57" w:rsidRDefault="00E54E57" w:rsidP="00E54E57">
      <w:pPr>
        <w:ind w:firstLine="709"/>
        <w:jc w:val="both"/>
      </w:pPr>
      <w:r w:rsidRPr="00E54E57">
        <w:t>-наличие зафиксированных отметок нормального, форсированного и предельно допустимого горизонтов воды у сооружений;</w:t>
      </w:r>
    </w:p>
    <w:p w:rsidR="00E54E57" w:rsidRPr="00E54E57" w:rsidRDefault="00E54E57" w:rsidP="00E54E57">
      <w:pPr>
        <w:ind w:firstLine="709"/>
        <w:jc w:val="both"/>
      </w:pPr>
      <w:r w:rsidRPr="00E54E57">
        <w:t>- возможную зону затопления паводковыми водами прилегающей к пруду территории в период пика паводка;</w:t>
      </w:r>
    </w:p>
    <w:p w:rsidR="00E54E57" w:rsidRPr="00E54E57" w:rsidRDefault="00E54E57" w:rsidP="00E54E57">
      <w:pPr>
        <w:ind w:firstLine="709"/>
        <w:jc w:val="both"/>
      </w:pPr>
      <w:r w:rsidRPr="00E54E57">
        <w:t>- наличие водовыпускных и водосбросных сооружений (в том числе и водосбросных канав при глухих плотинах), необходимость их ремонта</w:t>
      </w:r>
      <w:proofErr w:type="gramStart"/>
      <w:r w:rsidRPr="00E54E57">
        <w:t>.</w:t>
      </w:r>
      <w:proofErr w:type="gramEnd"/>
      <w:r w:rsidRPr="00E54E57">
        <w:t xml:space="preserve"> </w:t>
      </w:r>
      <w:proofErr w:type="gramStart"/>
      <w:r w:rsidRPr="00E54E57">
        <w:t>о</w:t>
      </w:r>
      <w:proofErr w:type="gramEnd"/>
      <w:r w:rsidRPr="00E54E57">
        <w:t>чистки от посторонних предметов и ликвидации ледяных пробок;</w:t>
      </w:r>
    </w:p>
    <w:p w:rsidR="00E54E57" w:rsidRPr="00E54E57" w:rsidRDefault="00E54E57" w:rsidP="00E54E57">
      <w:pPr>
        <w:ind w:firstLine="709"/>
        <w:jc w:val="both"/>
      </w:pPr>
      <w:r w:rsidRPr="00E54E57">
        <w:t>- пропускную способность (в куб.м./с) водосбросных и водовыпускных сооружений;</w:t>
      </w:r>
    </w:p>
    <w:p w:rsidR="00E54E57" w:rsidRPr="00E54E57" w:rsidRDefault="00E54E57" w:rsidP="00E54E57">
      <w:pPr>
        <w:ind w:firstLine="709"/>
        <w:jc w:val="both"/>
      </w:pPr>
      <w:r w:rsidRPr="00E54E57">
        <w:lastRenderedPageBreak/>
        <w:t>- техническое состояние затворов водовыпускных и водосбросных сооружений, ледозащитных устройств, наличие и исправность ограждений безопасности;</w:t>
      </w:r>
    </w:p>
    <w:p w:rsidR="00E54E57" w:rsidRPr="00E54E57" w:rsidRDefault="00E54E57" w:rsidP="00E54E57">
      <w:pPr>
        <w:ind w:firstLine="709"/>
        <w:jc w:val="both"/>
      </w:pPr>
      <w:r w:rsidRPr="00E54E57">
        <w:t>- выводы о возможности использования передвижных и стационарных насосных станций, сифонных водосбросов</w:t>
      </w:r>
    </w:p>
    <w:p w:rsidR="00E54E57" w:rsidRPr="00E54E57" w:rsidRDefault="00E54E57" w:rsidP="00E54E57">
      <w:pPr>
        <w:ind w:firstLine="709"/>
        <w:jc w:val="both"/>
      </w:pPr>
      <w:r w:rsidRPr="00E54E57">
        <w:t>2.2</w:t>
      </w:r>
      <w:proofErr w:type="gramStart"/>
      <w:r w:rsidRPr="00E54E57">
        <w:t xml:space="preserve"> З</w:t>
      </w:r>
      <w:proofErr w:type="gramEnd"/>
      <w:r w:rsidRPr="00E54E57">
        <w:t xml:space="preserve">авести журнал пропуска паводка для каждого из водных объектов, где отразить следующие вопросы: </w:t>
      </w:r>
    </w:p>
    <w:p w:rsidR="00E54E57" w:rsidRPr="00E54E57" w:rsidRDefault="00E54E57" w:rsidP="00E54E57">
      <w:pPr>
        <w:ind w:firstLine="709"/>
        <w:jc w:val="both"/>
      </w:pPr>
      <w:r w:rsidRPr="00E54E57">
        <w:t>- схематический план водного объекта, сооружений и их описание с указанием местоположения в каскаде прудов на водотоке;</w:t>
      </w:r>
    </w:p>
    <w:p w:rsidR="00E54E57" w:rsidRPr="00E54E57" w:rsidRDefault="00E54E57" w:rsidP="00E54E57">
      <w:pPr>
        <w:ind w:firstLine="709"/>
        <w:jc w:val="both"/>
      </w:pPr>
      <w:r w:rsidRPr="00E54E57">
        <w:t>- результаты обследования (п. 2.1)</w:t>
      </w:r>
    </w:p>
    <w:p w:rsidR="00E54E57" w:rsidRPr="00E54E57" w:rsidRDefault="00E54E57" w:rsidP="00E54E57">
      <w:pPr>
        <w:ind w:firstLine="709"/>
        <w:jc w:val="both"/>
      </w:pPr>
      <w:r w:rsidRPr="00E54E57">
        <w:t>- рекомендации противопаводковой комиссии;</w:t>
      </w:r>
    </w:p>
    <w:p w:rsidR="00E54E57" w:rsidRPr="00E54E57" w:rsidRDefault="00E54E57" w:rsidP="00E54E57">
      <w:pPr>
        <w:ind w:firstLine="709"/>
        <w:jc w:val="both"/>
      </w:pPr>
      <w:r w:rsidRPr="00E54E57">
        <w:t>- составы и графики работы дежурных бригад, их должностные обязанности, обеспечение инструментами, приспособлениями и механизмами, доведение до исполнителей графика дежурств, мест сбора, способов оповещения и доставки на объекты дежурных бригад, инструктаж, выполнение требований техники безопасности, условий труда, отдыха и др.;</w:t>
      </w:r>
    </w:p>
    <w:p w:rsidR="00E54E57" w:rsidRPr="00E54E57" w:rsidRDefault="00E54E57" w:rsidP="00E54E57">
      <w:pPr>
        <w:ind w:firstLine="709"/>
        <w:jc w:val="both"/>
      </w:pPr>
      <w:r w:rsidRPr="00E54E57">
        <w:t>- сведения о выполнении ремонтно-эксплутационных работ, времени начала, пика и спада уровней воды и их количественные показатели;</w:t>
      </w:r>
    </w:p>
    <w:p w:rsidR="00E54E57" w:rsidRPr="00E54E57" w:rsidRDefault="00E54E57" w:rsidP="00E54E57">
      <w:pPr>
        <w:ind w:firstLine="709"/>
        <w:jc w:val="both"/>
      </w:pPr>
      <w:r w:rsidRPr="00E54E57">
        <w:t>- сведения об экстренных мероприятиях, выполняемых бригадами в случаях возникновения аварийных ситуаций при согласовании с противопаводковыми комиссиями;</w:t>
      </w:r>
    </w:p>
    <w:p w:rsidR="00E54E57" w:rsidRPr="00E54E57" w:rsidRDefault="00E54E57" w:rsidP="00E54E57">
      <w:pPr>
        <w:ind w:firstLine="709"/>
        <w:jc w:val="both"/>
      </w:pPr>
      <w:r w:rsidRPr="00E54E57">
        <w:t>- предложения по обеспечению пропуска последующих паводков.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center"/>
      </w:pPr>
      <w:r w:rsidRPr="00E54E57">
        <w:t>3. ПОДГОТОВИТЕЛЬНЫЕ МЕРОПРИЯТИЯ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ind w:firstLine="709"/>
        <w:jc w:val="both"/>
      </w:pPr>
      <w:proofErr w:type="gramStart"/>
      <w:r w:rsidRPr="00E54E57">
        <w:t>Ответственным</w:t>
      </w:r>
      <w:proofErr w:type="gramEnd"/>
      <w:r w:rsidRPr="00E54E57">
        <w:t xml:space="preserve"> за каждый водный объект до наступления паводка:</w:t>
      </w:r>
    </w:p>
    <w:p w:rsidR="00E54E57" w:rsidRPr="00E54E57" w:rsidRDefault="00E54E57" w:rsidP="00E54E57">
      <w:pPr>
        <w:ind w:firstLine="709"/>
        <w:jc w:val="both"/>
      </w:pPr>
      <w:r w:rsidRPr="00E54E57">
        <w:t>- сформировать дежурные бригады;</w:t>
      </w:r>
    </w:p>
    <w:p w:rsidR="00E54E57" w:rsidRPr="00E54E57" w:rsidRDefault="00E54E57" w:rsidP="00E54E57">
      <w:pPr>
        <w:ind w:firstLine="709"/>
        <w:jc w:val="both"/>
      </w:pPr>
      <w:r w:rsidRPr="00E54E57">
        <w:t>- составить графики их работы;</w:t>
      </w:r>
    </w:p>
    <w:p w:rsidR="00E54E57" w:rsidRPr="00E54E57" w:rsidRDefault="00E54E57" w:rsidP="00E54E57">
      <w:pPr>
        <w:ind w:firstLine="709"/>
        <w:jc w:val="both"/>
      </w:pPr>
      <w:r w:rsidRPr="00E54E57">
        <w:t>- провести инструктаж по охране труда;</w:t>
      </w:r>
    </w:p>
    <w:p w:rsidR="00E54E57" w:rsidRPr="00E54E57" w:rsidRDefault="00E54E57" w:rsidP="00E54E57">
      <w:pPr>
        <w:ind w:firstLine="709"/>
        <w:jc w:val="both"/>
      </w:pPr>
      <w:r w:rsidRPr="00E54E57">
        <w:t>- проверить наличие зафиксированных отметок нормального, форсированного и предельно допустимого горизонтов воды у сооружений, которые должны быть нанесены несмываемой краской на сооружениях водохранилищ;</w:t>
      </w:r>
    </w:p>
    <w:p w:rsidR="00E54E57" w:rsidRPr="00E54E57" w:rsidRDefault="00E54E57" w:rsidP="00E54E57">
      <w:pPr>
        <w:ind w:firstLine="709"/>
        <w:jc w:val="both"/>
      </w:pPr>
      <w:r w:rsidRPr="00E54E57">
        <w:t>- проверить вывезены ли из зоны возможного затопления стога сена, соломы, плавающие предметы, материальные ценности и т. д.;</w:t>
      </w:r>
    </w:p>
    <w:p w:rsidR="00E54E57" w:rsidRPr="00E54E57" w:rsidRDefault="00E54E57" w:rsidP="00E54E57">
      <w:pPr>
        <w:ind w:firstLine="709"/>
        <w:jc w:val="both"/>
      </w:pPr>
      <w:r w:rsidRPr="00E54E57">
        <w:t>- проверить исправность затворов водовыпускных и водосбросных сооружений, установить на место приводные ручки редукторов;</w:t>
      </w:r>
    </w:p>
    <w:p w:rsidR="00E54E57" w:rsidRPr="00E54E57" w:rsidRDefault="00E54E57" w:rsidP="00E54E57">
      <w:pPr>
        <w:ind w:firstLine="709"/>
        <w:jc w:val="both"/>
      </w:pPr>
      <w:r w:rsidRPr="00E54E57">
        <w:t>- обследовать, получить опросные данные о состоянии транзитной и водобойной частей водосбросов, оценить возможность их разрушения максимальными сбросными расходами;</w:t>
      </w:r>
    </w:p>
    <w:p w:rsidR="00E54E57" w:rsidRPr="00E54E57" w:rsidRDefault="00E54E57" w:rsidP="00E54E57">
      <w:pPr>
        <w:ind w:firstLine="709"/>
        <w:jc w:val="both"/>
      </w:pPr>
      <w:r w:rsidRPr="00E54E57">
        <w:t>- принять меры по исключению попадания талых вод на фунтовые откосы сооружений и плотин при необходимости сделать отводные канавы;</w:t>
      </w:r>
    </w:p>
    <w:p w:rsidR="00E54E57" w:rsidRPr="00E54E57" w:rsidRDefault="00E54E57" w:rsidP="00E54E57">
      <w:pPr>
        <w:ind w:firstLine="709"/>
        <w:jc w:val="both"/>
      </w:pPr>
      <w:r w:rsidRPr="00E54E57">
        <w:t>- при оценке состояния гидроузла как опасное, аварийное обеспечить снижения отрицательного воздействия от возможного прорыва плотины на нижележащие объекты, в том числе водохранилищные;</w:t>
      </w:r>
    </w:p>
    <w:p w:rsidR="00E54E57" w:rsidRPr="00E54E57" w:rsidRDefault="00E54E57" w:rsidP="00E54E57">
      <w:pPr>
        <w:ind w:firstLine="709"/>
        <w:jc w:val="both"/>
      </w:pPr>
      <w:r w:rsidRPr="00E54E57">
        <w:t>- разработать мероприятия по подготовке сооружений и водохранилищ к приему и пропуску талых вод;</w:t>
      </w:r>
    </w:p>
    <w:p w:rsidR="00E54E57" w:rsidRPr="00E54E57" w:rsidRDefault="00E54E57" w:rsidP="00E54E57">
      <w:pPr>
        <w:ind w:firstLine="709"/>
        <w:jc w:val="both"/>
      </w:pPr>
      <w:r w:rsidRPr="00E54E57">
        <w:t>В период оттепелей выполнять следующие работы:</w:t>
      </w:r>
    </w:p>
    <w:p w:rsidR="00E54E57" w:rsidRPr="00E54E57" w:rsidRDefault="00E54E57" w:rsidP="00E54E57">
      <w:pPr>
        <w:ind w:firstLine="709"/>
        <w:jc w:val="both"/>
      </w:pPr>
      <w:r w:rsidRPr="00E54E57">
        <w:t xml:space="preserve">- по согласованию с противопаводковыми комиссиями открыть все водосбросные и водовыпускные отверстия сооружений, опорожнить водохранилища, но не ниже </w:t>
      </w:r>
      <w:proofErr w:type="gramStart"/>
      <w:r w:rsidRPr="00E54E57">
        <w:t>отметок</w:t>
      </w:r>
      <w:proofErr w:type="gramEnd"/>
      <w:r w:rsidRPr="00E54E57">
        <w:t xml:space="preserve"> от которых будет обеспечено гарантированное их заполнение паводковыми водами до отметки нормального подпорного уровня (НПУ), что уменьшит максимальные сбросовые расходы, улучшит условия эксплуатации водохранилищ и сооружений на них;</w:t>
      </w:r>
    </w:p>
    <w:p w:rsidR="00E54E57" w:rsidRPr="00E54E57" w:rsidRDefault="00E54E57" w:rsidP="00E54E57">
      <w:pPr>
        <w:ind w:firstLine="709"/>
        <w:jc w:val="both"/>
      </w:pPr>
      <w:r w:rsidRPr="00E54E57">
        <w:lastRenderedPageBreak/>
        <w:t xml:space="preserve">- освободить от ледовых пробок входные и выходные оголовки закрытых водосбросов, которые возникают при наличии живого тока через сооружения в холодный период года, а также в результате замерзания воды </w:t>
      </w:r>
      <w:proofErr w:type="gramStart"/>
      <w:r w:rsidRPr="00E54E57">
        <w:t>в</w:t>
      </w:r>
      <w:proofErr w:type="gramEnd"/>
      <w:r w:rsidRPr="00E54E57">
        <w:t xml:space="preserve"> входных оголовках, заглубленных под уровень воды в нижнем бьефе;</w:t>
      </w:r>
    </w:p>
    <w:p w:rsidR="00E54E57" w:rsidRPr="00E54E57" w:rsidRDefault="00E54E57" w:rsidP="00E54E57">
      <w:pPr>
        <w:ind w:firstLine="709"/>
        <w:jc w:val="both"/>
      </w:pPr>
      <w:r w:rsidRPr="00E54E57">
        <w:t>- при наличии больших воронок размыва за водосбросами гидроузлов, угрожающих устойчивости водопропускных сооружений, необходимо принять срочные меры по заполнению воронок бутовым камнем, железобетонным ломом и грунтом.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center"/>
      </w:pPr>
      <w:r w:rsidRPr="00E54E57">
        <w:t>4. ОРГАНИЗАЦИЯ ПРОПУСКА СБРОСНЫХ РАСХОДОВ И ТЕХНИКА БЕЗОПАСНОСТИ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ind w:firstLine="709"/>
        <w:jc w:val="both"/>
      </w:pPr>
      <w:r w:rsidRPr="00E54E57">
        <w:t>4.1</w:t>
      </w:r>
      <w:proofErr w:type="gramStart"/>
      <w:r w:rsidRPr="00E54E57">
        <w:t xml:space="preserve"> В</w:t>
      </w:r>
      <w:proofErr w:type="gramEnd"/>
      <w:r w:rsidRPr="00E54E57">
        <w:t xml:space="preserve"> период прохождения паводка на гидроузлах должно быть организовано круглосуточное дежурство бригад рабочих оснащенных необходимой техникой, при этом водосбросные и водовыпускные сооружения должны находиться под постоянным наблюдением.</w:t>
      </w:r>
    </w:p>
    <w:p w:rsidR="00E54E57" w:rsidRPr="00E54E57" w:rsidRDefault="00E54E57" w:rsidP="00E54E57">
      <w:pPr>
        <w:ind w:firstLine="709"/>
        <w:jc w:val="both"/>
      </w:pPr>
      <w:r w:rsidRPr="00E54E57">
        <w:t>4.2</w:t>
      </w:r>
      <w:proofErr w:type="gramStart"/>
      <w:r w:rsidRPr="00E54E57">
        <w:t xml:space="preserve"> П</w:t>
      </w:r>
      <w:proofErr w:type="gramEnd"/>
      <w:r w:rsidRPr="00E54E57">
        <w:t>еред началом пропуска воды через водосбросные сооружения необходимо проверить не закупорены ли их входные отверстия льдом и наледями, при необходимости прорубить пионерные траншеи.</w:t>
      </w:r>
    </w:p>
    <w:p w:rsidR="00E54E57" w:rsidRPr="00E54E57" w:rsidRDefault="00E54E57" w:rsidP="00E54E57">
      <w:pPr>
        <w:ind w:firstLine="709"/>
        <w:jc w:val="both"/>
      </w:pPr>
      <w:r w:rsidRPr="00E54E57">
        <w:t>4.3</w:t>
      </w:r>
      <w:proofErr w:type="gramStart"/>
      <w:r w:rsidRPr="00E54E57">
        <w:t xml:space="preserve"> П</w:t>
      </w:r>
      <w:proofErr w:type="gramEnd"/>
      <w:r w:rsidRPr="00E54E57">
        <w:t>ри прохождении сбросных расходов проведение каких либо ремонтных работ в нижнем бьефе водосбросов недопустимо. Не допускается также использование лодок и других плавательных сре</w:t>
      </w:r>
      <w:proofErr w:type="gramStart"/>
      <w:r w:rsidRPr="00E54E57">
        <w:t>дств дл</w:t>
      </w:r>
      <w:proofErr w:type="gramEnd"/>
      <w:r w:rsidRPr="00E54E57">
        <w:t>я проведения ремонтных работ вблизи входных оголовков водосбросов.</w:t>
      </w:r>
    </w:p>
    <w:p w:rsidR="00E54E57" w:rsidRPr="00E54E57" w:rsidRDefault="00E54E57" w:rsidP="00E54E57">
      <w:pPr>
        <w:ind w:firstLine="709"/>
        <w:jc w:val="both"/>
      </w:pPr>
      <w:r w:rsidRPr="00E54E57">
        <w:t xml:space="preserve">4.4 Необходимо следить за работой входных отверстий водосбросов: не допускать их забивания льдом, плавающими деревьями, карчами, копнами сена и др. Для этого, не дожидаясь образования спрессованных пробок, которые требуют для разработки больших затрат труда, необходимо раздвигать плавающие предметы баграми: деревья нужно зацеплять тросами и отбуксировать тракторами за пределы рабочей зоны. </w:t>
      </w:r>
    </w:p>
    <w:p w:rsidR="00E54E57" w:rsidRPr="00E54E57" w:rsidRDefault="00E54E57" w:rsidP="00E54E57">
      <w:pPr>
        <w:ind w:firstLine="709"/>
        <w:jc w:val="both"/>
      </w:pPr>
      <w:r w:rsidRPr="00E54E57">
        <w:t>4.5</w:t>
      </w:r>
      <w:proofErr w:type="gramStart"/>
      <w:r w:rsidRPr="00E54E57">
        <w:t xml:space="preserve"> В</w:t>
      </w:r>
      <w:proofErr w:type="gramEnd"/>
      <w:r w:rsidRPr="00E54E57">
        <w:t xml:space="preserve"> случае превышения горизонтов воды в водохранилищах выше предельно допустимых, а также при возникновении других ситуаций, при которых разрушение водосброса неизбежно, необходимо заблаговременно по решению противопаводковой комиссии в коренном береге экскаватором прорыть траншею для сброса паводковых вод с принятием всех возможных мер против разрушения зоны прокопа за счет саморазмыва.</w:t>
      </w:r>
    </w:p>
    <w:p w:rsidR="00E54E57" w:rsidRPr="00E54E57" w:rsidRDefault="00E54E57" w:rsidP="00E54E57">
      <w:pPr>
        <w:ind w:firstLine="709"/>
        <w:jc w:val="both"/>
      </w:pPr>
      <w:r w:rsidRPr="00E54E57">
        <w:t xml:space="preserve">4.6 Необходимо создать запасы бутового камня, мешков с песком, грунта для заделки проранов, образовавшихся в процессе пропуска сбросных расходов. </w:t>
      </w:r>
    </w:p>
    <w:p w:rsidR="00E54E57" w:rsidRPr="00E54E57" w:rsidRDefault="00E54E57" w:rsidP="00E54E57">
      <w:pPr>
        <w:ind w:firstLine="709"/>
        <w:jc w:val="both"/>
      </w:pPr>
      <w:r w:rsidRPr="00E54E57">
        <w:t>4.7 в период пропуска половодья должно быть обеспечено оповещение населения, предприятий, организаций о возможных катастрофических подъемах уровней воды, затоплениях и подтоплениях территорий.</w:t>
      </w:r>
    </w:p>
    <w:p w:rsidR="00E54E57" w:rsidRPr="00E54E57" w:rsidRDefault="00E54E57" w:rsidP="00E54E57">
      <w:pPr>
        <w:jc w:val="both"/>
      </w:pPr>
    </w:p>
    <w:p w:rsidR="00E54E57" w:rsidRPr="00E54E57" w:rsidRDefault="00E54E57" w:rsidP="00E54E57">
      <w:pPr>
        <w:jc w:val="center"/>
      </w:pPr>
      <w:r w:rsidRPr="00E54E57">
        <w:t>5. ПОСЛЕПАВОДКОВЫЕ МЕРОПРИЯТИЯ</w:t>
      </w:r>
    </w:p>
    <w:p w:rsidR="00E54E57" w:rsidRPr="00E54E57" w:rsidRDefault="00E54E57" w:rsidP="00E54E57">
      <w:pPr>
        <w:jc w:val="center"/>
      </w:pPr>
    </w:p>
    <w:p w:rsidR="00E54E57" w:rsidRPr="00E54E57" w:rsidRDefault="00E54E57" w:rsidP="00E54E57">
      <w:pPr>
        <w:ind w:firstLine="709"/>
        <w:jc w:val="both"/>
      </w:pPr>
      <w:r w:rsidRPr="00E54E57">
        <w:t>После прохождения паводка комиссия должна произвести подробный осмотр водосбросных и других сооружений для обнаружения повреждений, дефектов, деформаций, размывов, разрушений и т.п. После обследования должен быть составлен отчет о пропуске паводка, в котором отражаются:</w:t>
      </w:r>
    </w:p>
    <w:p w:rsidR="00E54E57" w:rsidRPr="00E54E57" w:rsidRDefault="00E54E57" w:rsidP="00E54E57">
      <w:pPr>
        <w:ind w:firstLine="709"/>
        <w:jc w:val="both"/>
      </w:pPr>
      <w:r w:rsidRPr="00E54E57">
        <w:t>условия пропуска паводка (гидрометеорологические, периоды нарастания и спада, ледовые явления, максимальные уровни и расходы);</w:t>
      </w:r>
    </w:p>
    <w:p w:rsidR="00E54E57" w:rsidRPr="00E54E57" w:rsidRDefault="00E54E57" w:rsidP="00E54E57">
      <w:pPr>
        <w:ind w:firstLine="709"/>
        <w:jc w:val="both"/>
      </w:pPr>
      <w:r w:rsidRPr="00E54E57">
        <w:t>причины и характер повреждений или аварий, методы их устранения;</w:t>
      </w:r>
    </w:p>
    <w:p w:rsidR="00E54E57" w:rsidRPr="00E54E57" w:rsidRDefault="00E54E57" w:rsidP="00E54E57">
      <w:pPr>
        <w:ind w:firstLine="709"/>
        <w:jc w:val="both"/>
      </w:pPr>
      <w:r w:rsidRPr="00E54E57">
        <w:t>выводы по устранению недостатков при организации и проведения пропуска паводка;</w:t>
      </w:r>
    </w:p>
    <w:p w:rsidR="00E54E57" w:rsidRPr="00E54E57" w:rsidRDefault="00E54E57" w:rsidP="00E54E57">
      <w:pPr>
        <w:ind w:firstLine="709"/>
        <w:jc w:val="both"/>
      </w:pPr>
      <w:r w:rsidRPr="00E54E57">
        <w:t>объемы проектных, изыскательских, строительно-монтажных работ, необходимых для устранения повреждений или последствий аварий.</w:t>
      </w:r>
    </w:p>
    <w:p w:rsidR="00E54E57" w:rsidRDefault="00E54E57" w:rsidP="00E54E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4E57" w:rsidRDefault="00E54E57" w:rsidP="00E54E57">
      <w:pPr>
        <w:jc w:val="right"/>
      </w:pPr>
      <w:r>
        <w:lastRenderedPageBreak/>
        <w:t>Приложение № 3</w:t>
      </w:r>
    </w:p>
    <w:p w:rsidR="00E54E57" w:rsidRDefault="00E54E57" w:rsidP="00E54E57">
      <w:pPr>
        <w:jc w:val="right"/>
      </w:pPr>
      <w:r>
        <w:t xml:space="preserve">   </w:t>
      </w:r>
      <w:r>
        <w:tab/>
      </w:r>
      <w:r>
        <w:tab/>
        <w:t xml:space="preserve">                                                              к постановлению администрации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Шингаринского сельского поселения 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Ковылкинского муниципального района</w:t>
      </w:r>
    </w:p>
    <w:p w:rsidR="00E54E57" w:rsidRDefault="00A35D69" w:rsidP="00E6457D">
      <w:pPr>
        <w:jc w:val="right"/>
      </w:pPr>
      <w:r>
        <w:t xml:space="preserve">      от  28</w:t>
      </w:r>
      <w:r w:rsidR="00E54E57">
        <w:t xml:space="preserve"> фе</w:t>
      </w:r>
      <w:r w:rsidR="005D1FCF">
        <w:t xml:space="preserve">враля 2017г     </w:t>
      </w:r>
      <w:r>
        <w:t>№</w:t>
      </w:r>
      <w:r w:rsidR="005D1FCF">
        <w:t>8</w:t>
      </w:r>
      <w:r>
        <w:t xml:space="preserve">  </w:t>
      </w:r>
    </w:p>
    <w:p w:rsidR="00E54E57" w:rsidRDefault="00E54E57" w:rsidP="00E54E57">
      <w:pPr>
        <w:jc w:val="center"/>
        <w:rPr>
          <w:b/>
        </w:rPr>
      </w:pPr>
      <w:r>
        <w:rPr>
          <w:b/>
        </w:rPr>
        <w:t>ПЕРЕЧЕНЬ</w:t>
      </w:r>
    </w:p>
    <w:p w:rsidR="00E54E57" w:rsidRDefault="00E54E57" w:rsidP="00E54E57">
      <w:pPr>
        <w:jc w:val="center"/>
      </w:pPr>
      <w:r>
        <w:t>сил и средств Шингаринского сельского поселения Ковылкинского муниципального района привлекаемых для ликвидации по</w:t>
      </w:r>
      <w:r w:rsidR="00A35D69">
        <w:t>следствий весеннего паводка 2017</w:t>
      </w:r>
      <w:r>
        <w:t xml:space="preserve"> года</w:t>
      </w:r>
    </w:p>
    <w:p w:rsidR="00E54E57" w:rsidRDefault="00E54E57" w:rsidP="00E54E57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1701"/>
        <w:gridCol w:w="2410"/>
        <w:gridCol w:w="1985"/>
      </w:tblGrid>
      <w:tr w:rsidR="00E54E57" w:rsidTr="000D3075">
        <w:trPr>
          <w:trHeight w:val="44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№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/п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ФИО владельца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Телефон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дом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 xml:space="preserve">/ 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аб.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Силы и средства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Место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дислокации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4E57" w:rsidTr="000D3075">
        <w:trPr>
          <w:trHeight w:val="11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7" w:rsidRPr="000D3075" w:rsidRDefault="00E54E57" w:rsidP="000D30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7" w:rsidRPr="000D3075" w:rsidRDefault="00E54E57" w:rsidP="000D30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7" w:rsidRPr="000D3075" w:rsidRDefault="00E54E57" w:rsidP="000D30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57" w:rsidRPr="000D3075" w:rsidRDefault="00E54E57" w:rsidP="000D307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Ларькин Федор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МТЗ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ул.Полевая, д.30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Потанькин Василий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8-927-180-13-09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МТЗ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ул.Полевая, д.29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Панькин Василий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2-87-94 (тёща)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ул.Полевая, д.12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Пожарнов Дмитрий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ул.Суркино, д.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Савкин Иван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- 40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ул.Суркино, д.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Вишняков Федор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2-82-15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МТЗ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 Луговая, д.36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Савкин Анатолий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2-82-16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- 40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Луговая, д.1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Кулаев Алексей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2-87-84</w:t>
            </w:r>
            <w:r w:rsidR="000D3075" w:rsidRPr="000D3075">
              <w:rPr>
                <w:sz w:val="20"/>
                <w:szCs w:val="20"/>
                <w:lang w:eastAsia="en-US"/>
              </w:rPr>
              <w:t xml:space="preserve"> (мать)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 xml:space="preserve">Трактор 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–Т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Гагарина, д.15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Веряскин Николай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 xml:space="preserve"> Т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 xml:space="preserve"> - 40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7D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 xml:space="preserve">иликатный, 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ул. Луговая, д.31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Сайкин Иван Васильевич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Луговая, д.33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Атяшкин Дмитрий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Луговая, д.4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Гуськов Михаил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Луговая, д.33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Гуськов Владимир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Сосновая, д.10</w:t>
            </w:r>
          </w:p>
        </w:tc>
      </w:tr>
      <w:tr w:rsidR="00E54E57" w:rsidTr="000D3075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Липкин Петр Степанович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2-82-04</w:t>
            </w:r>
          </w:p>
          <w:p w:rsidR="000D3075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8-927-180-12-91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Т-40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Луговая, д. 34</w:t>
            </w:r>
          </w:p>
        </w:tc>
      </w:tr>
      <w:tr w:rsidR="00E54E57" w:rsidTr="000D3075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Первомайское участковое лесничество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2-87-21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Трактор МТЗ-1</w:t>
            </w:r>
          </w:p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Пожарная машина - 1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 Сосновая</w:t>
            </w:r>
          </w:p>
        </w:tc>
      </w:tr>
      <w:tr w:rsidR="00FA7011" w:rsidTr="000D3075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Канайкин Серафим Серафимович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2-82-59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Default="00FA7011" w:rsidP="00FA7011">
            <w:pPr>
              <w:jc w:val="center"/>
            </w:pPr>
            <w:r w:rsidRPr="00220A86">
              <w:rPr>
                <w:sz w:val="20"/>
                <w:szCs w:val="20"/>
                <w:lang w:eastAsia="en-US"/>
              </w:rPr>
              <w:t>Лодка надувная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Суркино, д</w:t>
            </w:r>
          </w:p>
        </w:tc>
      </w:tr>
      <w:tr w:rsidR="00FA7011" w:rsidTr="000D3075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Савкин Василий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2-82-62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Default="00FA7011" w:rsidP="00FA7011">
            <w:pPr>
              <w:jc w:val="center"/>
            </w:pPr>
            <w:r w:rsidRPr="00220A86">
              <w:rPr>
                <w:sz w:val="20"/>
                <w:szCs w:val="20"/>
                <w:lang w:eastAsia="en-US"/>
              </w:rPr>
              <w:t>Лодка надувная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011" w:rsidRPr="000D3075" w:rsidRDefault="00FA7011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с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ингарино, ул.Большая, д.</w:t>
            </w:r>
          </w:p>
        </w:tc>
      </w:tr>
      <w:tr w:rsidR="00E54E57" w:rsidTr="000D3075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Гуськов Николай Дмитриевич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2-70-25 (сын)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Лодка надувная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 ул.Луговая, д.28</w:t>
            </w:r>
          </w:p>
        </w:tc>
      </w:tr>
      <w:tr w:rsidR="00E54E57" w:rsidTr="000D3075">
        <w:trPr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ind w:left="108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Мизонов Александр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0D3075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2-70-36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 w:rsidP="000D307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Лодка надувная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57D" w:rsidRDefault="00E54E57" w:rsidP="00E645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Start"/>
            <w:r w:rsidRPr="000D3075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иликатный,</w:t>
            </w:r>
          </w:p>
          <w:p w:rsidR="00E54E57" w:rsidRPr="000D3075" w:rsidRDefault="00E54E57" w:rsidP="00E645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ул.</w:t>
            </w:r>
            <w:r w:rsidR="00E6457D">
              <w:rPr>
                <w:sz w:val="20"/>
                <w:szCs w:val="20"/>
                <w:lang w:eastAsia="en-US"/>
              </w:rPr>
              <w:t xml:space="preserve"> Луговая, д.36</w:t>
            </w:r>
          </w:p>
        </w:tc>
      </w:tr>
    </w:tbl>
    <w:p w:rsidR="00A35D69" w:rsidRDefault="00A35D69" w:rsidP="00E54E57">
      <w:pPr>
        <w:jc w:val="both"/>
      </w:pPr>
    </w:p>
    <w:p w:rsidR="00E54E57" w:rsidRDefault="00E54E57" w:rsidP="00E54E57">
      <w:pPr>
        <w:jc w:val="right"/>
      </w:pPr>
      <w:r>
        <w:t>Приложение № 4</w:t>
      </w:r>
    </w:p>
    <w:p w:rsidR="00E54E57" w:rsidRDefault="00E54E57" w:rsidP="00E54E57">
      <w:pPr>
        <w:jc w:val="right"/>
      </w:pPr>
      <w:r>
        <w:t xml:space="preserve">   </w:t>
      </w:r>
      <w:r>
        <w:tab/>
      </w:r>
      <w:r>
        <w:tab/>
        <w:t xml:space="preserve">                                                              к постановлению администрации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Шингаринского сельского поселения 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Ковылкинского муниципального района</w:t>
      </w:r>
    </w:p>
    <w:p w:rsidR="00E54E57" w:rsidRDefault="00E54E57" w:rsidP="00E54E57">
      <w:pPr>
        <w:jc w:val="right"/>
      </w:pPr>
      <w:r>
        <w:t xml:space="preserve">      от  </w:t>
      </w:r>
      <w:r w:rsidR="005D1FCF">
        <w:t>28</w:t>
      </w:r>
      <w:r>
        <w:t xml:space="preserve"> </w:t>
      </w:r>
      <w:r w:rsidR="000D3075">
        <w:t>февраля</w:t>
      </w:r>
      <w:r>
        <w:t xml:space="preserve"> 201</w:t>
      </w:r>
      <w:r w:rsidR="005D1FCF">
        <w:t>7</w:t>
      </w:r>
      <w:r>
        <w:t xml:space="preserve">г       №  </w:t>
      </w:r>
      <w:bookmarkStart w:id="0" w:name="_GoBack"/>
      <w:bookmarkEnd w:id="0"/>
      <w:r w:rsidR="005D1FCF">
        <w:t>8</w:t>
      </w:r>
    </w:p>
    <w:p w:rsidR="00E54E57" w:rsidRDefault="00E54E57" w:rsidP="00E54E57">
      <w:pPr>
        <w:jc w:val="right"/>
      </w:pPr>
    </w:p>
    <w:p w:rsidR="00E54E57" w:rsidRDefault="00E54E57" w:rsidP="00E54E57">
      <w:pPr>
        <w:jc w:val="center"/>
        <w:rPr>
          <w:b/>
        </w:rPr>
      </w:pPr>
      <w:r>
        <w:rPr>
          <w:b/>
        </w:rPr>
        <w:t>Определение   мест  временного размещения для пострадавшего  населения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попадающего в зоны возможного подтопления (затопления), организация их первоочередного жизнеобеспечения.</w:t>
      </w:r>
    </w:p>
    <w:p w:rsidR="00E54E57" w:rsidRDefault="00E54E57" w:rsidP="00E54E57">
      <w:pPr>
        <w:jc w:val="both"/>
      </w:pPr>
    </w:p>
    <w:p w:rsidR="00E54E57" w:rsidRDefault="00E54E57" w:rsidP="00E54E5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Предлагаемые пункты  временного   размещения  населения:</w:t>
      </w:r>
    </w:p>
    <w:p w:rsidR="00E54E57" w:rsidRDefault="00E54E57" w:rsidP="00E54E57">
      <w:pPr>
        <w:jc w:val="both"/>
      </w:pPr>
    </w:p>
    <w:p w:rsidR="00E54E57" w:rsidRDefault="00E54E57" w:rsidP="00E54E57">
      <w:pPr>
        <w:ind w:firstLine="709"/>
        <w:jc w:val="both"/>
      </w:pPr>
      <w:r>
        <w:t>- МБОУ «Шингаринская СОШ» - п. Силикатный, ул. Гагарина, д.14 – прием населения до 500 чел.;</w:t>
      </w:r>
    </w:p>
    <w:p w:rsidR="00E54E57" w:rsidRDefault="00E54E57" w:rsidP="00E54E57">
      <w:pPr>
        <w:ind w:firstLine="709"/>
        <w:jc w:val="both"/>
      </w:pPr>
      <w:r>
        <w:t xml:space="preserve">- МБДОУ «Шингаринский детский сад» - п. Силикатный, </w:t>
      </w:r>
      <w:proofErr w:type="gramStart"/>
      <w:r>
        <w:t>ул</w:t>
      </w:r>
      <w:proofErr w:type="gramEnd"/>
      <w:r>
        <w:t xml:space="preserve"> Горького, д.  –прием населения – до 50 чел.;</w:t>
      </w:r>
    </w:p>
    <w:p w:rsidR="00E54E57" w:rsidRDefault="00E54E57" w:rsidP="00E54E57">
      <w:pPr>
        <w:ind w:firstLine="709"/>
        <w:jc w:val="both"/>
      </w:pPr>
      <w:r>
        <w:t xml:space="preserve">- МБУК «КДЦ Шингаринского поселения» - п. Силикатный, </w:t>
      </w:r>
      <w:proofErr w:type="gramStart"/>
      <w:r>
        <w:t>ул</w:t>
      </w:r>
      <w:proofErr w:type="gramEnd"/>
      <w:r>
        <w:t xml:space="preserve"> Горького, д.15   –прием населения – до 200 чел..</w:t>
      </w:r>
    </w:p>
    <w:p w:rsidR="00E54E57" w:rsidRDefault="00E54E57" w:rsidP="00E54E57">
      <w:pPr>
        <w:ind w:firstLine="709"/>
        <w:jc w:val="both"/>
      </w:pPr>
      <w:r>
        <w:t>-  место  высадки эвакуированного населения с автомобильного транспорта – автобусная остановка;</w:t>
      </w:r>
    </w:p>
    <w:p w:rsidR="00E54E57" w:rsidRDefault="00E54E57" w:rsidP="00E54E57">
      <w:pPr>
        <w:ind w:firstLine="709"/>
        <w:jc w:val="both"/>
      </w:pPr>
      <w:r>
        <w:t>- пункт вещевого обеспечения – здание администрации Шингаринского с/п –п. Силикатный, ул</w:t>
      </w:r>
      <w:proofErr w:type="gramStart"/>
      <w:r>
        <w:t>.Г</w:t>
      </w:r>
      <w:proofErr w:type="gramEnd"/>
      <w:r>
        <w:t>агарина, д.13;</w:t>
      </w:r>
    </w:p>
    <w:p w:rsidR="00E54E57" w:rsidRDefault="00E54E57" w:rsidP="00E54E57">
      <w:pPr>
        <w:ind w:firstLine="709"/>
        <w:jc w:val="both"/>
      </w:pPr>
      <w:r>
        <w:t>- склад вещевого имущества, предметов первой необходимости - здание администрации Шингаринского с/п –п. Силикатный, ул</w:t>
      </w:r>
      <w:proofErr w:type="gramStart"/>
      <w:r>
        <w:t>.Г</w:t>
      </w:r>
      <w:proofErr w:type="gramEnd"/>
      <w:r>
        <w:t>агарина, д.13;;</w:t>
      </w:r>
    </w:p>
    <w:p w:rsidR="00E54E57" w:rsidRDefault="00E54E57" w:rsidP="00E54E57">
      <w:pPr>
        <w:ind w:firstLine="709"/>
        <w:jc w:val="both"/>
      </w:pPr>
      <w:r>
        <w:t>- место для умывания – в местах размещения населения;</w:t>
      </w:r>
    </w:p>
    <w:p w:rsidR="00E54E57" w:rsidRDefault="00E54E57" w:rsidP="00E54E57">
      <w:pPr>
        <w:ind w:firstLine="709"/>
        <w:jc w:val="both"/>
      </w:pPr>
      <w:r>
        <w:t>- пункт питания - в местах размещения населения;</w:t>
      </w:r>
    </w:p>
    <w:p w:rsidR="00E54E57" w:rsidRDefault="00E54E57" w:rsidP="00E54E57">
      <w:pPr>
        <w:ind w:firstLine="709"/>
        <w:jc w:val="both"/>
      </w:pPr>
      <w:r>
        <w:t>- пункт выдачи гуманитарной помощ</w:t>
      </w:r>
      <w:proofErr w:type="gramStart"/>
      <w:r>
        <w:t>и-</w:t>
      </w:r>
      <w:proofErr w:type="gramEnd"/>
      <w:r>
        <w:t xml:space="preserve"> в местах размещения населения;</w:t>
      </w:r>
    </w:p>
    <w:p w:rsidR="00E54E57" w:rsidRDefault="00E54E57" w:rsidP="00E54E57">
      <w:pPr>
        <w:ind w:firstLine="709"/>
        <w:jc w:val="both"/>
      </w:pPr>
      <w:r>
        <w:t>- место размещения “матери и ребенк</w:t>
      </w:r>
      <w:proofErr w:type="gramStart"/>
      <w:r>
        <w:t>а-</w:t>
      </w:r>
      <w:proofErr w:type="gramEnd"/>
      <w:r>
        <w:t xml:space="preserve"> МБДОУ «Шингаринский детский сад»;</w:t>
      </w:r>
    </w:p>
    <w:p w:rsidR="00E54E57" w:rsidRDefault="00E54E57" w:rsidP="00E54E57">
      <w:pPr>
        <w:ind w:firstLine="709"/>
        <w:jc w:val="both"/>
      </w:pPr>
      <w:r>
        <w:t>- медицинский пункт – Шингаринский ФАП - п. Силикатный, ул</w:t>
      </w:r>
      <w:proofErr w:type="gramStart"/>
      <w:r>
        <w:t>.Г</w:t>
      </w:r>
      <w:proofErr w:type="gramEnd"/>
      <w:r>
        <w:t>агарина, д.13;</w:t>
      </w:r>
    </w:p>
    <w:p w:rsidR="00E54E57" w:rsidRDefault="00E54E57" w:rsidP="00E54E57">
      <w:pPr>
        <w:ind w:firstLine="709"/>
        <w:jc w:val="both"/>
      </w:pPr>
      <w:r>
        <w:t>- туалеты - в местах размещения населения.</w:t>
      </w:r>
    </w:p>
    <w:p w:rsidR="00E54E57" w:rsidRDefault="00E54E57" w:rsidP="00E54E57">
      <w:pPr>
        <w:ind w:firstLine="709"/>
        <w:jc w:val="both"/>
      </w:pPr>
      <w:r>
        <w:t xml:space="preserve"> - посты охраны общественного порядка - здание администрации Шингаринского с/п –п. Силикатный, ул</w:t>
      </w:r>
      <w:proofErr w:type="gramStart"/>
      <w:r>
        <w:t>.Г</w:t>
      </w:r>
      <w:proofErr w:type="gramEnd"/>
      <w:r>
        <w:t>агарина, д.13.</w:t>
      </w:r>
    </w:p>
    <w:p w:rsidR="00E54E57" w:rsidRDefault="00E54E57" w:rsidP="00E54E57">
      <w:pPr>
        <w:jc w:val="both"/>
      </w:pPr>
    </w:p>
    <w:p w:rsidR="00E54E57" w:rsidRDefault="00E54E57" w:rsidP="00E54E57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Нормы обеспечения  населения  предметами первой необходимости</w:t>
      </w:r>
    </w:p>
    <w:p w:rsidR="00E54E57" w:rsidRDefault="00E54E57" w:rsidP="00E54E57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0"/>
        <w:gridCol w:w="2393"/>
        <w:gridCol w:w="2393"/>
      </w:tblGrid>
      <w:tr w:rsidR="00E54E57" w:rsidTr="00E54E57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№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D307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/п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Наименование предметов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Количество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Миска глубокая металлическая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шт./чел.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Ложка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то же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Кружка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то 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Ведро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шт. на 10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Чайник металлический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то же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Мыло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0D3075">
              <w:rPr>
                <w:sz w:val="20"/>
                <w:szCs w:val="20"/>
                <w:lang w:eastAsia="en-US"/>
              </w:rPr>
              <w:t>г</w:t>
            </w:r>
            <w:proofErr w:type="gramEnd"/>
            <w:r w:rsidRPr="000D3075">
              <w:rPr>
                <w:sz w:val="20"/>
                <w:szCs w:val="20"/>
                <w:lang w:eastAsia="en-US"/>
              </w:rPr>
              <w:t>/чел./мес.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200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Моющие средства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то же</w:t>
            </w:r>
            <w:r w:rsidRPr="000D3075">
              <w:rPr>
                <w:sz w:val="20"/>
                <w:szCs w:val="20"/>
                <w:lang w:eastAsia="en-US"/>
              </w:rPr>
              <w:tab/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 xml:space="preserve">500 </w:t>
            </w:r>
          </w:p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4E57" w:rsidTr="00E54E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Постельные принадлежности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компл./чел.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D3075"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E54E57" w:rsidRDefault="00E54E57" w:rsidP="00E54E57">
      <w:pPr>
        <w:jc w:val="center"/>
        <w:rPr>
          <w:b/>
        </w:rPr>
      </w:pPr>
      <w:r>
        <w:rPr>
          <w:b/>
        </w:rPr>
        <w:t>3. Нормы обеспечения продуктами питания  пострадавшего  в ЧС  населения</w:t>
      </w:r>
    </w:p>
    <w:p w:rsidR="00E54E57" w:rsidRDefault="00E54E57" w:rsidP="00E54E57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№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Наименование продукта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Единицы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Количество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Хлеб из смеси ржаной обдирной из пшеничной муки 1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г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/чел.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Хлеб белый из пшеничной муки 1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250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Мука пшеничная 2 сорта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Крупа разная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Макаронные изделия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Молоко и молокопродукты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200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Мясо и мясопродукты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60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Рыба и рыбопродукты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Жиры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Сахар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Картофель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Овощи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120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Соль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Чай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:rsidR="00E54E57" w:rsidRDefault="00E54E57" w:rsidP="00E54E57">
      <w:pPr>
        <w:jc w:val="both"/>
      </w:pPr>
    </w:p>
    <w:p w:rsidR="00E54E57" w:rsidRDefault="00E54E57" w:rsidP="000D3075">
      <w:pPr>
        <w:jc w:val="both"/>
        <w:rPr>
          <w:b/>
        </w:rPr>
      </w:pPr>
      <w:r>
        <w:tab/>
      </w:r>
      <w:r>
        <w:rPr>
          <w:b/>
        </w:rPr>
        <w:t>4. Нормы обеспечения населения водой</w:t>
      </w:r>
    </w:p>
    <w:p w:rsidR="00E54E57" w:rsidRDefault="00E54E57" w:rsidP="00E54E57">
      <w:pPr>
        <w:jc w:val="both"/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815"/>
        <w:gridCol w:w="2307"/>
        <w:gridCol w:w="2315"/>
      </w:tblGrid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ab/>
              <w:t>№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Виды водопотребления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Единицы измерения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Количество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Питье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/чел. сут.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2,5/5,0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Приготовление пищи, умывание, в том числе: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 приготовление пищи и мытье кухонной посуды;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 мытье индивидуальной посуды;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- мытье лица и рук.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7,5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3,5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1,0</w:t>
            </w:r>
          </w:p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Удовлетворение санитарн</w:t>
            </w:r>
            <w:proofErr w:type="gramStart"/>
            <w:r w:rsidRPr="000D3075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 xml:space="preserve"> гигиенических потребностей человека и обеспечение санитарно- гигиенического состояния помещений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21,0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Выпечка хлеба и хлебопродуктов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1,0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Прачечные, химчистки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то же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Для медицинских учреждений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/чел. в сут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50,0</w:t>
            </w:r>
          </w:p>
        </w:tc>
      </w:tr>
      <w:tr w:rsidR="00E54E57" w:rsidTr="00E54E5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Полная санобработка людей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D3075">
              <w:rPr>
                <w:sz w:val="22"/>
                <w:szCs w:val="22"/>
                <w:lang w:eastAsia="en-US"/>
              </w:rPr>
              <w:t>л</w:t>
            </w:r>
            <w:proofErr w:type="gramEnd"/>
            <w:r w:rsidRPr="000D3075">
              <w:rPr>
                <w:sz w:val="22"/>
                <w:szCs w:val="22"/>
                <w:lang w:eastAsia="en-US"/>
              </w:rPr>
              <w:t>/чел.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57" w:rsidRPr="000D3075" w:rsidRDefault="00E54E57">
            <w:pPr>
              <w:spacing w:line="276" w:lineRule="auto"/>
              <w:jc w:val="center"/>
              <w:rPr>
                <w:lang w:eastAsia="en-US"/>
              </w:rPr>
            </w:pPr>
            <w:r w:rsidRPr="000D3075">
              <w:rPr>
                <w:sz w:val="22"/>
                <w:szCs w:val="22"/>
                <w:lang w:eastAsia="en-US"/>
              </w:rPr>
              <w:t>45,0</w:t>
            </w:r>
          </w:p>
        </w:tc>
      </w:tr>
    </w:tbl>
    <w:p w:rsidR="00E54E57" w:rsidRDefault="00E54E57" w:rsidP="00E54E57"/>
    <w:p w:rsidR="00E54E57" w:rsidRDefault="00E54E57" w:rsidP="00E54E57"/>
    <w:p w:rsidR="00E54E57" w:rsidRDefault="00E54E57" w:rsidP="00E54E57"/>
    <w:p w:rsidR="00E54E57" w:rsidRDefault="00E54E57" w:rsidP="00E54E57"/>
    <w:p w:rsidR="000D3075" w:rsidRDefault="000D3075" w:rsidP="00E54E57"/>
    <w:p w:rsidR="000D3075" w:rsidRDefault="000D3075" w:rsidP="00E54E57"/>
    <w:p w:rsidR="000D3075" w:rsidRDefault="000D3075" w:rsidP="00E54E57"/>
    <w:p w:rsidR="000D3075" w:rsidRDefault="000D3075" w:rsidP="00E54E57"/>
    <w:p w:rsidR="00E54E57" w:rsidRDefault="00E54E57" w:rsidP="00E54E57">
      <w:pPr>
        <w:jc w:val="right"/>
      </w:pPr>
      <w:r>
        <w:t>Приложение № 5</w:t>
      </w:r>
    </w:p>
    <w:p w:rsidR="00E54E57" w:rsidRDefault="00E54E57" w:rsidP="00E54E57">
      <w:pPr>
        <w:jc w:val="right"/>
      </w:pPr>
      <w:r>
        <w:t xml:space="preserve">   </w:t>
      </w:r>
      <w:r>
        <w:tab/>
      </w:r>
      <w:r>
        <w:tab/>
        <w:t xml:space="preserve">                                                              к постановлению администрации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Шингаринского сельского поселения </w:t>
      </w:r>
    </w:p>
    <w:p w:rsidR="00E54E57" w:rsidRDefault="00E54E57" w:rsidP="00E54E57">
      <w:pPr>
        <w:jc w:val="right"/>
      </w:pPr>
      <w:r>
        <w:t xml:space="preserve">                                                                                     Ковылкинского муниципального района</w:t>
      </w:r>
    </w:p>
    <w:p w:rsidR="00E54E57" w:rsidRDefault="00E54E57" w:rsidP="00E54E57">
      <w:pPr>
        <w:jc w:val="right"/>
      </w:pPr>
      <w:r>
        <w:t xml:space="preserve">      от  </w:t>
      </w:r>
      <w:r w:rsidR="005D1FCF">
        <w:t>28</w:t>
      </w:r>
      <w:r>
        <w:t xml:space="preserve"> </w:t>
      </w:r>
      <w:r w:rsidR="000D3075">
        <w:t>февраля</w:t>
      </w:r>
      <w:r>
        <w:t xml:space="preserve"> 201</w:t>
      </w:r>
      <w:r w:rsidR="005D1FCF">
        <w:t>7г       №  8</w:t>
      </w: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  <w:r>
        <w:rPr>
          <w:b/>
          <w:i/>
        </w:rPr>
        <w:t>Список одиноко проживающих пенсионеров, в зонах риска затопления</w:t>
      </w: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  <w:proofErr w:type="gramStart"/>
      <w:r>
        <w:rPr>
          <w:b/>
          <w:i/>
        </w:rPr>
        <w:t>про</w:t>
      </w:r>
      <w:r w:rsidR="00D068B5">
        <w:rPr>
          <w:b/>
          <w:i/>
        </w:rPr>
        <w:t>живающих</w:t>
      </w:r>
      <w:proofErr w:type="gramEnd"/>
      <w:r w:rsidR="00D068B5">
        <w:rPr>
          <w:b/>
          <w:i/>
        </w:rPr>
        <w:t xml:space="preserve"> на территории Шингаринс</w:t>
      </w:r>
      <w:r>
        <w:rPr>
          <w:b/>
          <w:i/>
        </w:rPr>
        <w:t xml:space="preserve">кого сельского поселения </w:t>
      </w: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  <w:r>
        <w:rPr>
          <w:b/>
          <w:i/>
        </w:rPr>
        <w:t>Ковылкинского муниципального района Республики Мордовия</w:t>
      </w: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tbl>
      <w:tblPr>
        <w:tblStyle w:val="a4"/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544"/>
        <w:gridCol w:w="6095"/>
      </w:tblGrid>
      <w:tr w:rsidR="00E54E57" w:rsidTr="00D068B5">
        <w:tc>
          <w:tcPr>
            <w:tcW w:w="568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№</w:t>
            </w:r>
          </w:p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proofErr w:type="gramStart"/>
            <w:r w:rsidRPr="00D068B5">
              <w:rPr>
                <w:lang w:eastAsia="en-US"/>
              </w:rPr>
              <w:t>п</w:t>
            </w:r>
            <w:proofErr w:type="gramEnd"/>
            <w:r w:rsidRPr="00D068B5">
              <w:rPr>
                <w:lang w:eastAsia="en-US"/>
              </w:rPr>
              <w:t>/п</w:t>
            </w:r>
          </w:p>
        </w:tc>
        <w:tc>
          <w:tcPr>
            <w:tcW w:w="3544" w:type="dxa"/>
            <w:hideMark/>
          </w:tcPr>
          <w:p w:rsidR="00E54E57" w:rsidRPr="00E6457D" w:rsidRDefault="00E54E57">
            <w:pPr>
              <w:tabs>
                <w:tab w:val="left" w:pos="10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6457D">
              <w:rPr>
                <w:sz w:val="24"/>
                <w:szCs w:val="24"/>
                <w:lang w:eastAsia="en-US"/>
              </w:rPr>
              <w:t xml:space="preserve">ФИО </w:t>
            </w:r>
          </w:p>
          <w:p w:rsidR="00E54E57" w:rsidRPr="00E6457D" w:rsidRDefault="00E54E57">
            <w:pPr>
              <w:tabs>
                <w:tab w:val="left" w:pos="10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6457D">
              <w:rPr>
                <w:sz w:val="24"/>
                <w:szCs w:val="24"/>
                <w:lang w:eastAsia="en-US"/>
              </w:rPr>
              <w:t>пенсионера</w:t>
            </w:r>
          </w:p>
        </w:tc>
        <w:tc>
          <w:tcPr>
            <w:tcW w:w="6095" w:type="dxa"/>
            <w:hideMark/>
          </w:tcPr>
          <w:p w:rsidR="00E54E57" w:rsidRPr="00E6457D" w:rsidRDefault="00E54E57">
            <w:pPr>
              <w:tabs>
                <w:tab w:val="left" w:pos="10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6457D">
              <w:rPr>
                <w:sz w:val="24"/>
                <w:szCs w:val="24"/>
                <w:lang w:eastAsia="en-US"/>
              </w:rPr>
              <w:t xml:space="preserve">Адрес </w:t>
            </w:r>
          </w:p>
          <w:p w:rsidR="00E54E57" w:rsidRPr="00E6457D" w:rsidRDefault="00E54E57">
            <w:pPr>
              <w:tabs>
                <w:tab w:val="left" w:pos="1095"/>
              </w:tabs>
              <w:jc w:val="center"/>
              <w:rPr>
                <w:sz w:val="24"/>
                <w:szCs w:val="24"/>
                <w:lang w:eastAsia="en-US"/>
              </w:rPr>
            </w:pPr>
            <w:r w:rsidRPr="00E6457D">
              <w:rPr>
                <w:sz w:val="24"/>
                <w:szCs w:val="24"/>
                <w:lang w:eastAsia="en-US"/>
              </w:rPr>
              <w:t>места проживания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1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Аниськина Евдокия Михайловна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 xml:space="preserve">РМ, Ковылкинский район, с. Шингарино,  ул. </w:t>
            </w:r>
            <w:proofErr w:type="gramStart"/>
            <w:r w:rsidRPr="00D068B5">
              <w:rPr>
                <w:lang w:eastAsia="en-US"/>
              </w:rPr>
              <w:t>Большая</w:t>
            </w:r>
            <w:proofErr w:type="gramEnd"/>
            <w:r w:rsidRPr="00D068B5">
              <w:rPr>
                <w:lang w:eastAsia="en-US"/>
              </w:rPr>
              <w:t>, д. 5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2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Аниськина Мария Павловна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 xml:space="preserve">РМ, Ковылкинский район, с. Шингарино,  ул. </w:t>
            </w:r>
            <w:proofErr w:type="gramStart"/>
            <w:r w:rsidRPr="00D068B5">
              <w:rPr>
                <w:lang w:eastAsia="en-US"/>
              </w:rPr>
              <w:t>Полевая</w:t>
            </w:r>
            <w:proofErr w:type="gramEnd"/>
            <w:r w:rsidRPr="00D068B5">
              <w:rPr>
                <w:lang w:eastAsia="en-US"/>
              </w:rPr>
              <w:t>, д. 15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3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Атяшкина Аксинья Сергеевна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 xml:space="preserve">РМ, Ковылкинский район, с. Шингарино,  ул. </w:t>
            </w:r>
            <w:proofErr w:type="gramStart"/>
            <w:r w:rsidRPr="00D068B5">
              <w:rPr>
                <w:lang w:eastAsia="en-US"/>
              </w:rPr>
              <w:t>Полевая</w:t>
            </w:r>
            <w:proofErr w:type="gramEnd"/>
            <w:r w:rsidRPr="00D068B5">
              <w:rPr>
                <w:lang w:eastAsia="en-US"/>
              </w:rPr>
              <w:t>, д. 22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D068B5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4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Атяшкина Татьяна</w:t>
            </w:r>
          </w:p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Александровна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 xml:space="preserve">РМ, Ковылкинский район, с. Шингарино, ул. </w:t>
            </w:r>
            <w:proofErr w:type="gramStart"/>
            <w:r w:rsidRPr="00D068B5">
              <w:rPr>
                <w:lang w:eastAsia="en-US"/>
              </w:rPr>
              <w:t>Полевая</w:t>
            </w:r>
            <w:proofErr w:type="gramEnd"/>
            <w:r w:rsidRPr="00D068B5">
              <w:rPr>
                <w:lang w:eastAsia="en-US"/>
              </w:rPr>
              <w:t>, д.  17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6457D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Веряскина Анна Андреевна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>РМ, Ковылкинский район, с. Шингарино, ул. Суркино, д. 85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6457D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Веряскина Татьяна Васильевна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>РМ, Ковылкинский район, с. Шингарино, ул. Суркино, 42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6457D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Абдеева Наталья Ивановна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>РМ, Ковылкинский район, с. Шингарино,  ул</w:t>
            </w:r>
            <w:proofErr w:type="gramStart"/>
            <w:r w:rsidRPr="00D068B5">
              <w:rPr>
                <w:lang w:eastAsia="en-US"/>
              </w:rPr>
              <w:t>.С</w:t>
            </w:r>
            <w:proofErr w:type="gramEnd"/>
            <w:r w:rsidRPr="00D068B5">
              <w:rPr>
                <w:lang w:eastAsia="en-US"/>
              </w:rPr>
              <w:t>уркино, д. 45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6457D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Савкин Юрий Михайлович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>РМ, Ковылкинский район, с. Шингарино, ул. Суркино, д. 69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E6457D" w:rsidP="000D3075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Потанькина Анна Григорьевна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 xml:space="preserve">РМ, Ковылкинский район, с. Шингарино, ул. </w:t>
            </w:r>
            <w:proofErr w:type="gramStart"/>
            <w:r w:rsidRPr="00D068B5">
              <w:rPr>
                <w:lang w:eastAsia="en-US"/>
              </w:rPr>
              <w:t>Большая</w:t>
            </w:r>
            <w:proofErr w:type="gramEnd"/>
            <w:r w:rsidRPr="00D068B5">
              <w:rPr>
                <w:lang w:eastAsia="en-US"/>
              </w:rPr>
              <w:t>, д. 6</w:t>
            </w:r>
          </w:p>
        </w:tc>
      </w:tr>
      <w:tr w:rsidR="00E54E57" w:rsidTr="00D068B5">
        <w:tc>
          <w:tcPr>
            <w:tcW w:w="568" w:type="dxa"/>
            <w:hideMark/>
          </w:tcPr>
          <w:p w:rsidR="00E54E57" w:rsidRPr="00D068B5" w:rsidRDefault="00D068B5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1</w:t>
            </w:r>
            <w:r w:rsidR="00E6457D">
              <w:rPr>
                <w:lang w:eastAsia="en-US"/>
              </w:rPr>
              <w:t>0</w:t>
            </w:r>
          </w:p>
        </w:tc>
        <w:tc>
          <w:tcPr>
            <w:tcW w:w="3544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jc w:val="center"/>
              <w:rPr>
                <w:lang w:eastAsia="en-US"/>
              </w:rPr>
            </w:pPr>
            <w:r w:rsidRPr="00D068B5">
              <w:rPr>
                <w:lang w:eastAsia="en-US"/>
              </w:rPr>
              <w:t>Савкина Елена Ивановна</w:t>
            </w:r>
          </w:p>
        </w:tc>
        <w:tc>
          <w:tcPr>
            <w:tcW w:w="6095" w:type="dxa"/>
            <w:hideMark/>
          </w:tcPr>
          <w:p w:rsidR="00E54E57" w:rsidRPr="00D068B5" w:rsidRDefault="00E54E57">
            <w:pPr>
              <w:tabs>
                <w:tab w:val="left" w:pos="1095"/>
              </w:tabs>
              <w:rPr>
                <w:lang w:eastAsia="en-US"/>
              </w:rPr>
            </w:pPr>
            <w:r w:rsidRPr="00D068B5">
              <w:rPr>
                <w:lang w:eastAsia="en-US"/>
              </w:rPr>
              <w:t>РМ, Ковылкинский район, с. Шингарино, ул. Суркино, д. 17</w:t>
            </w:r>
          </w:p>
        </w:tc>
      </w:tr>
    </w:tbl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E54E57" w:rsidRDefault="00E54E57" w:rsidP="00E54E57">
      <w:pPr>
        <w:tabs>
          <w:tab w:val="left" w:pos="1095"/>
        </w:tabs>
        <w:jc w:val="center"/>
        <w:rPr>
          <w:b/>
          <w:i/>
        </w:rPr>
      </w:pPr>
    </w:p>
    <w:p w:rsidR="000D3075" w:rsidRDefault="000D307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D068B5" w:rsidRDefault="00D068B5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</w:p>
    <w:p w:rsidR="00E6457D" w:rsidRDefault="00E6457D" w:rsidP="00FA7011">
      <w:pPr>
        <w:shd w:val="clear" w:color="auto" w:fill="FFFFFF"/>
        <w:outlineLvl w:val="0"/>
        <w:rPr>
          <w:b/>
          <w:bCs/>
          <w:kern w:val="36"/>
        </w:rPr>
      </w:pPr>
    </w:p>
    <w:p w:rsidR="00E54E57" w:rsidRDefault="00E54E57" w:rsidP="00E54E57">
      <w:pPr>
        <w:shd w:val="clear" w:color="auto" w:fill="FFFFFF"/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lastRenderedPageBreak/>
        <w:t xml:space="preserve">Памятка </w:t>
      </w:r>
    </w:p>
    <w:p w:rsidR="00E54E57" w:rsidRDefault="00E54E57" w:rsidP="00E54E57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</w:rPr>
      </w:pPr>
      <w:r>
        <w:rPr>
          <w:b/>
          <w:bCs/>
          <w:kern w:val="36"/>
        </w:rPr>
        <w:t>«Как действовать населению при наводнении (паводке)»</w:t>
      </w:r>
    </w:p>
    <w:p w:rsidR="00E54E57" w:rsidRDefault="00E54E57" w:rsidP="00E54E57">
      <w:pPr>
        <w:shd w:val="clear" w:color="auto" w:fill="FFFFFF"/>
        <w:jc w:val="center"/>
        <w:outlineLvl w:val="0"/>
        <w:rPr>
          <w:rFonts w:ascii="Verdana" w:hAnsi="Verdana"/>
          <w:b/>
          <w:bCs/>
          <w:kern w:val="36"/>
        </w:rPr>
      </w:pP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Наводнение </w:t>
      </w:r>
      <w:r>
        <w:rPr>
          <w:color w:val="000000"/>
        </w:rPr>
        <w:t>– это временное затопление значительной части суши водой в результате действий сил природы.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 Данное явление может произойти в результате: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сброса воды с гидротехнических сооружений;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быстрого таяния снегов, ледяных заторов, зажоров;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обильных осадков: либо очень продолжительных, либо кратковременных, но очень интенсивных;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нагонов воды в устья рек сильным навальным ветром или приливом.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Весной и осенью в населенных пунктах края могут быть происходить наводнения </w:t>
      </w:r>
      <w:r>
        <w:rPr>
          <w:color w:val="000000"/>
        </w:rPr>
        <w:br/>
        <w:t>(паводки), в результате которых могут быть потери среди людей, разрушение муниципальных и частных построек, нанесение большого материального ущерба.</w:t>
      </w:r>
      <w:r>
        <w:rPr>
          <w:color w:val="000000"/>
        </w:rPr>
        <w:br/>
        <w:t>Наводнения (паводки) можно прогнозировать, а значит, принять предупредительные меры.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С получением прогноза о возможном наводнении осуществляется оповещение населения с помощью сирен, через сеть радио- и телевизионного вещания, другими возможными средствами.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Получив предупреждение об угрозе наводнения (затопления), сообщите об этом вашим близким, соседям, окажите помощь престарелым и больным.</w:t>
      </w:r>
      <w:r>
        <w:rPr>
          <w:color w:val="000000"/>
        </w:rPr>
        <w:br/>
        <w:t>В информации будет сообщено о времени и границах затопления, рекомендации жителям о целесообразном поведении и порядке эвакуации.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Перед эвакуацией для сохранения своего дома следует: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отключить воду, газ, электричество;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погасить огонь в печах;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перенести на верхние этажи (чердаки) зданий ценные вещи и предметы;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закрыть окна и двери, при необходимости – обить окна и двери первых этажей досками или фанерой.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При получении сигнала о начале эвакуации необходимо быстро собрать и взять с собой: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документы (в герметичной упаковке), ценности, лекарства;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комплект одежды и обуви по сезону;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• запас продуктов питания на несколько дней, затем следовать на объявленный эвакуационный пункт для отправки в безопасные районы.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При внезапном наводнении необходимо как можно быстрее, если затопление в селе или частном секторе, отогнать скот в безопасные места, отдаленные от затопления. Занять ближайшее безопасное возвышенное место и быть готовым к организованной эвакуации по воде. Необходимо принять меры, позволяющие спасателям своевременно обнаружить людей, отрезанных водой и нуждающихся в помощи: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а) в светлое время суток – вывесить на высоком месте полотнища;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б) в темное время – подавать световые сигналы.</w:t>
      </w:r>
    </w:p>
    <w:p w:rsidR="00E54E57" w:rsidRDefault="00E54E57" w:rsidP="00E54E57">
      <w:pPr>
        <w:shd w:val="clear" w:color="auto" w:fill="FFFFFF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Если вода застала в поле, лесу, то необходимо выйти на возвышенные места, если нет такой возвышенности – забраться на дерево, использовать все предметы, способные удержать человека на воде: бревна, доски, обломки, деревянные двери, бочки, автомобильные шины и т.д.</w:t>
      </w:r>
      <w:proofErr w:type="gramEnd"/>
    </w:p>
    <w:p w:rsidR="00E54E57" w:rsidRDefault="00E54E57" w:rsidP="00E54E57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b/>
          <w:bCs/>
          <w:color w:val="000000"/>
        </w:rPr>
        <w:t xml:space="preserve">Помните! </w:t>
      </w:r>
      <w:r>
        <w:rPr>
          <w:b/>
          <w:i/>
          <w:color w:val="000000"/>
          <w:u w:val="single"/>
        </w:rPr>
        <w:t>В затопленной местности нельзя употреблять в пищу продукты, соприкасающиеся с поступившей водой и пить некипяченую воду.</w:t>
      </w:r>
    </w:p>
    <w:p w:rsidR="00E54E57" w:rsidRDefault="00E54E57" w:rsidP="00E54E57">
      <w:pPr>
        <w:shd w:val="clear" w:color="auto" w:fill="FFFFFF"/>
        <w:ind w:firstLine="709"/>
        <w:jc w:val="both"/>
        <w:rPr>
          <w:b/>
          <w:i/>
          <w:color w:val="000000"/>
        </w:rPr>
      </w:pPr>
      <w:r>
        <w:rPr>
          <w:b/>
          <w:bCs/>
          <w:color w:val="000000"/>
        </w:rPr>
        <w:t xml:space="preserve">Граждане! </w:t>
      </w:r>
      <w:r>
        <w:rPr>
          <w:b/>
          <w:i/>
          <w:color w:val="000000"/>
          <w:u w:val="single"/>
        </w:rPr>
        <w:t>В любой обстановке не теряйте самообладания, не поддавайтесь панике, действуйте быстро, но без суеты и уверенно!</w:t>
      </w:r>
    </w:p>
    <w:p w:rsidR="00E54E57" w:rsidRDefault="00E54E57" w:rsidP="00E54E57">
      <w:pPr>
        <w:shd w:val="clear" w:color="auto" w:fill="FFFFFF"/>
        <w:jc w:val="both"/>
        <w:rPr>
          <w:b/>
          <w:bCs/>
          <w:color w:val="000000"/>
          <w:u w:val="single"/>
        </w:rPr>
      </w:pPr>
    </w:p>
    <w:p w:rsidR="00E54E57" w:rsidRDefault="00E54E57" w:rsidP="00E54E57">
      <w:pPr>
        <w:shd w:val="clear" w:color="auto" w:fill="FFFFFF"/>
        <w:jc w:val="both"/>
        <w:rPr>
          <w:color w:val="000000"/>
        </w:rPr>
      </w:pPr>
      <w:r>
        <w:rPr>
          <w:b/>
          <w:bCs/>
          <w:color w:val="000000"/>
          <w:u w:val="single"/>
        </w:rPr>
        <w:t>Будьте внимательны к речевым сообщениям органов управления по делам ГО и ЧС!</w:t>
      </w:r>
    </w:p>
    <w:sectPr w:rsidR="00E54E57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CF" w:rsidRDefault="005D1FCF" w:rsidP="00A35D69">
      <w:r>
        <w:separator/>
      </w:r>
    </w:p>
  </w:endnote>
  <w:endnote w:type="continuationSeparator" w:id="0">
    <w:p w:rsidR="005D1FCF" w:rsidRDefault="005D1FCF" w:rsidP="00A35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CF" w:rsidRDefault="005D1FCF" w:rsidP="00A35D69">
      <w:r>
        <w:separator/>
      </w:r>
    </w:p>
  </w:footnote>
  <w:footnote w:type="continuationSeparator" w:id="0">
    <w:p w:rsidR="005D1FCF" w:rsidRDefault="005D1FCF" w:rsidP="00A35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2DB"/>
    <w:multiLevelType w:val="hybridMultilevel"/>
    <w:tmpl w:val="51ACB4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D0760"/>
    <w:multiLevelType w:val="hybridMultilevel"/>
    <w:tmpl w:val="301E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E57"/>
    <w:rsid w:val="00081959"/>
    <w:rsid w:val="000D3075"/>
    <w:rsid w:val="00506879"/>
    <w:rsid w:val="005D1FCF"/>
    <w:rsid w:val="00753224"/>
    <w:rsid w:val="00A35D69"/>
    <w:rsid w:val="00CF6D54"/>
    <w:rsid w:val="00D068B5"/>
    <w:rsid w:val="00D44931"/>
    <w:rsid w:val="00DC7331"/>
    <w:rsid w:val="00E54E57"/>
    <w:rsid w:val="00E6457D"/>
    <w:rsid w:val="00FA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E57"/>
    <w:pPr>
      <w:ind w:left="708"/>
    </w:pPr>
  </w:style>
  <w:style w:type="table" w:styleId="a4">
    <w:name w:val="Table Grid"/>
    <w:basedOn w:val="a1"/>
    <w:uiPriority w:val="59"/>
    <w:rsid w:val="00E54E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35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5D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5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5D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11</Pages>
  <Words>3297</Words>
  <Characters>18796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5</cp:revision>
  <cp:lastPrinted>2017-03-06T13:19:00Z</cp:lastPrinted>
  <dcterms:created xsi:type="dcterms:W3CDTF">2016-02-25T06:55:00Z</dcterms:created>
  <dcterms:modified xsi:type="dcterms:W3CDTF">2017-03-06T13:21:00Z</dcterms:modified>
</cp:coreProperties>
</file>