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D3" w:rsidRPr="00F04230" w:rsidRDefault="00FD6F13" w:rsidP="00F04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bookmarkEnd w:id="1"/>
      <w:r w:rsidRPr="00A038FA">
        <w:rPr>
          <w:rFonts w:ascii="Times New Roman" w:hAnsi="Times New Roman" w:cs="Times New Roman"/>
          <w:b/>
          <w:sz w:val="24"/>
          <w:szCs w:val="24"/>
        </w:rPr>
        <w:t>С</w:t>
      </w:r>
      <w:r w:rsidR="00F04230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701B1E" w:rsidRPr="00F04230" w:rsidRDefault="00FD6F13" w:rsidP="00701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30">
        <w:rPr>
          <w:rFonts w:ascii="Times New Roman" w:hAnsi="Times New Roman" w:cs="Times New Roman"/>
          <w:b/>
          <w:sz w:val="24"/>
          <w:szCs w:val="24"/>
        </w:rPr>
        <w:t>о результатах публичных консультаций</w:t>
      </w:r>
      <w:r w:rsidR="00701B1E" w:rsidRPr="00F04230">
        <w:rPr>
          <w:rFonts w:ascii="Times New Roman" w:hAnsi="Times New Roman" w:cs="Times New Roman"/>
          <w:b/>
          <w:sz w:val="24"/>
          <w:szCs w:val="24"/>
        </w:rPr>
        <w:t xml:space="preserve">  Постановления Администрации Ковылкинского муниципального района Республики Мордовия от 19 июня 2017 г. N 782«Об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</w:p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B1E" w:rsidRPr="00701B1E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 строительства, архитектуры, промышленности,</w:t>
      </w:r>
    </w:p>
    <w:p w:rsidR="00701B1E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транспорта, энергетики, связи, газоснабжения, жилищных вопросов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и Ж</w:t>
      </w:r>
      <w:r>
        <w:rPr>
          <w:rFonts w:ascii="Times New Roman" w:hAnsi="Times New Roman" w:cs="Times New Roman"/>
          <w:sz w:val="24"/>
          <w:szCs w:val="24"/>
          <w:u w:val="single"/>
        </w:rPr>
        <w:t>КХ</w:t>
      </w: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701B1E">
        <w:rPr>
          <w:rFonts w:ascii="Times New Roman" w:hAnsi="Times New Roman" w:cs="Times New Roman"/>
          <w:sz w:val="24"/>
          <w:szCs w:val="24"/>
        </w:rPr>
        <w:t>1</w:t>
      </w:r>
      <w:r w:rsidR="00CF54A7">
        <w:rPr>
          <w:rFonts w:ascii="Times New Roman" w:hAnsi="Times New Roman" w:cs="Times New Roman"/>
          <w:sz w:val="24"/>
          <w:szCs w:val="24"/>
        </w:rPr>
        <w:t>9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701B1E">
        <w:rPr>
          <w:rFonts w:ascii="Times New Roman" w:hAnsi="Times New Roman" w:cs="Times New Roman"/>
          <w:sz w:val="24"/>
          <w:szCs w:val="24"/>
        </w:rPr>
        <w:t>февраля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701B1E">
        <w:rPr>
          <w:rFonts w:ascii="Times New Roman" w:hAnsi="Times New Roman" w:cs="Times New Roman"/>
          <w:sz w:val="24"/>
          <w:szCs w:val="24"/>
        </w:rPr>
        <w:t>5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701B1E">
        <w:rPr>
          <w:rFonts w:ascii="Times New Roman" w:hAnsi="Times New Roman" w:cs="Times New Roman"/>
          <w:sz w:val="24"/>
          <w:szCs w:val="24"/>
        </w:rPr>
        <w:t>марта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701B1E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701B1E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от 19 июня 2017 г. N 782«Об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A038FA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 xml:space="preserve">Начальник </w:t>
      </w: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>Юридического отдела администрации</w:t>
      </w: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651889" w:rsidRPr="00651889" w:rsidRDefault="00651889" w:rsidP="00651889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887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889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1C79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230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0BED-68B0-423C-A57A-CC6EBA7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2018-08-07T11:47:00Z</cp:lastPrinted>
  <dcterms:created xsi:type="dcterms:W3CDTF">2019-06-18T08:47:00Z</dcterms:created>
  <dcterms:modified xsi:type="dcterms:W3CDTF">2019-06-18T08:47:00Z</dcterms:modified>
</cp:coreProperties>
</file>