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Где получить сведения о детских выплатах для заполнения справки о доходах?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</w:rPr>
        <w:t xml:space="preserve"> не выдаёт справок о суммах детских выплат, производимых в рамках государственной поддержки семей с детьми в условиях пандемии.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 гражданам, подающим «Справки о доходах, расходах, об имуществе и обязательствах имущественного характера», сведения о поступивших детских выплатах получать из выписки из лицевого счёта кредитного учреждения за период. Наименование операции: «пенсия».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</w:rPr>
        <w:t xml:space="preserve">Ежемесячная выплата в размере </w:t>
      </w:r>
      <w:r>
        <w:rPr>
          <w:rStyle w:val="Style11"/>
          <w:rFonts w:ascii="Times New Roman" w:hAnsi="Times New Roman"/>
        </w:rPr>
        <w:t>5000 рублей</w:t>
      </w:r>
      <w:r>
        <w:rPr>
          <w:rFonts w:ascii="Times New Roman" w:hAnsi="Times New Roman"/>
        </w:rPr>
        <w:t xml:space="preserve"> выплачивалась </w:t>
      </w:r>
      <w:r>
        <w:rPr>
          <w:rStyle w:val="Style11"/>
          <w:rFonts w:ascii="Times New Roman" w:hAnsi="Times New Roman"/>
        </w:rPr>
        <w:t>с апреля по июнь 2020 года</w:t>
      </w:r>
      <w:r>
        <w:rPr>
          <w:rFonts w:ascii="Times New Roman" w:hAnsi="Times New Roman"/>
        </w:rPr>
        <w:t xml:space="preserve"> на малышей в возрасте от 0 до 3 лет.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</w:rPr>
        <w:t xml:space="preserve">Единовременная выплата в размере </w:t>
      </w:r>
      <w:r>
        <w:rPr>
          <w:rStyle w:val="Style11"/>
          <w:rFonts w:ascii="Times New Roman" w:hAnsi="Times New Roman"/>
        </w:rPr>
        <w:t>10000 рублей</w:t>
      </w:r>
      <w:r>
        <w:rPr>
          <w:rFonts w:ascii="Times New Roman" w:hAnsi="Times New Roman"/>
        </w:rPr>
        <w:t xml:space="preserve"> выплачивалась </w:t>
      </w:r>
      <w:r>
        <w:rPr>
          <w:rStyle w:val="Style11"/>
          <w:rFonts w:ascii="Times New Roman" w:hAnsi="Times New Roman"/>
        </w:rPr>
        <w:t>в июне 2020 года</w:t>
      </w:r>
      <w:r>
        <w:rPr>
          <w:rFonts w:ascii="Times New Roman" w:hAnsi="Times New Roman"/>
        </w:rPr>
        <w:t xml:space="preserve"> на детей в возрасте с 3 до 16 лет.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mes New Roman" w:hAnsi="Times New Roman"/>
        </w:rPr>
        <w:t xml:space="preserve">Единовременная дополнительная выплата в размере </w:t>
      </w:r>
      <w:r>
        <w:rPr>
          <w:rStyle w:val="Style11"/>
          <w:rFonts w:ascii="Times New Roman" w:hAnsi="Times New Roman"/>
        </w:rPr>
        <w:t>10000 рублей</w:t>
      </w:r>
      <w:r>
        <w:rPr>
          <w:rFonts w:ascii="Times New Roman" w:hAnsi="Times New Roman"/>
        </w:rPr>
        <w:t xml:space="preserve"> выплачивалась </w:t>
      </w:r>
      <w:r>
        <w:rPr>
          <w:rStyle w:val="Style11"/>
          <w:rFonts w:ascii="Times New Roman" w:hAnsi="Times New Roman"/>
        </w:rPr>
        <w:t>в июле</w:t>
      </w:r>
      <w:r>
        <w:rPr>
          <w:rFonts w:ascii="Times New Roman" w:hAnsi="Times New Roman"/>
        </w:rPr>
        <w:t xml:space="preserve"> </w:t>
      </w:r>
      <w:r>
        <w:rPr>
          <w:rStyle w:val="Style11"/>
          <w:rFonts w:ascii="Times New Roman" w:hAnsi="Times New Roman"/>
        </w:rPr>
        <w:t>2020 года</w:t>
      </w:r>
      <w:r>
        <w:rPr>
          <w:rFonts w:ascii="Times New Roman" w:hAnsi="Times New Roman"/>
        </w:rPr>
        <w:t xml:space="preserve"> на каждого ребёнка от 0 до 16 лет. 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Поступление выплаты происходило после подачи заявления, срок подачи которого ограничивался 1 октября 2020 года.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mes New Roman" w:hAnsi="Times New Roman"/>
        </w:rPr>
        <w:t xml:space="preserve">Единовременная выплата в размере </w:t>
      </w:r>
      <w:r>
        <w:rPr>
          <w:rStyle w:val="Style11"/>
          <w:rFonts w:ascii="Times New Roman" w:hAnsi="Times New Roman"/>
        </w:rPr>
        <w:t>5000 рублей</w:t>
      </w:r>
      <w:r>
        <w:rPr>
          <w:rFonts w:ascii="Times New Roman" w:hAnsi="Times New Roman"/>
        </w:rPr>
        <w:t xml:space="preserve"> выплачивалась на каждого ребёнка до 8 лет </w:t>
      </w:r>
      <w:r>
        <w:rPr>
          <w:rStyle w:val="Style11"/>
          <w:rFonts w:ascii="Times New Roman" w:hAnsi="Times New Roman"/>
        </w:rPr>
        <w:t>с 18 декабря 2020 года</w:t>
      </w:r>
      <w:r>
        <w:rPr>
          <w:rFonts w:ascii="Times New Roman" w:hAnsi="Times New Roman"/>
        </w:rPr>
        <w:t xml:space="preserve">. 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на данную выплату можно подать до 1 апреля 2021 года, в том числе и на детей, родившихся после выхода указа, в период с 18 декабря 2020 года по 31 марта 2021 года.</w:t>
      </w:r>
    </w:p>
    <w:p>
      <w:pPr>
        <w:pStyle w:val="Style13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ListLabel1">
    <w:name w:val="ListLabel 1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2021-03-31T10:24:38Z</dcterms:created>
  <dc:language>ru-RU</dc:language>
  <dcterms:modified xsi:type="dcterms:W3CDTF">2021-03-31T10:29:52Z</dcterms:modified>
  <cp:revision>1</cp:revision>
</cp:coreProperties>
</file>