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4"/>
          <w:szCs w:val="24"/>
          <w:lang w:val="ru-RU"/>
        </w:rPr>
        <w:t>Проверяйте</w:t>
      </w:r>
      <w:r>
        <w:rPr>
          <w:rFonts w:ascii="Liberation Sans" w:hAnsi="Liberation Sans"/>
          <w:b/>
          <w:bCs/>
          <w:sz w:val="24"/>
          <w:szCs w:val="24"/>
        </w:rPr>
        <w:t xml:space="preserve"> свой лицевой счёт </w:t>
      </w:r>
      <w:r>
        <w:rPr>
          <w:rFonts w:ascii="Liberation Sans" w:hAnsi="Liberation Sans"/>
          <w:b/>
          <w:bCs/>
          <w:sz w:val="24"/>
          <w:szCs w:val="24"/>
          <w:lang w:val="ru-RU"/>
        </w:rPr>
        <w:t>дистанционно.</w:t>
      </w:r>
    </w:p>
    <w:p>
      <w:pPr>
        <w:pStyle w:val="1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через портал госуслуг;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личном кабинете на сайте ПФР;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через бесплатное мобильное приложение ПФР для смартфонов.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входа в личный кабинет и мобильное приложение используется учётная запись и пароль для портала госуслуг.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Сведения о состоянии индивидуального лицевого счёта можно получить также в любом МФЦ или в клиентской службе </w:t>
      </w:r>
      <w:r>
        <w:rPr>
          <w:rFonts w:ascii="Liberation Sans" w:hAnsi="Liberation Sans"/>
          <w:sz w:val="24"/>
          <w:szCs w:val="24"/>
          <w:lang w:val="ru-RU"/>
        </w:rPr>
        <w:t>Пенсионного фонда</w:t>
      </w:r>
      <w:r>
        <w:rPr>
          <w:rFonts w:ascii="Liberation Sans" w:hAnsi="Liberation Sans"/>
          <w:sz w:val="24"/>
          <w:szCs w:val="24"/>
        </w:rPr>
        <w:t>, предварительно записавшись на приём.</w:t>
      </w:r>
    </w:p>
    <w:p>
      <w:pPr>
        <w:pStyle w:val="Style12"/>
        <w:spacing w:before="0" w:after="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В случае обнаружения в выписке ошибок гражданину надо подать в </w:t>
      </w:r>
      <w:r>
        <w:rPr>
          <w:rFonts w:ascii="Liberation Sans" w:hAnsi="Liberation Sans"/>
          <w:sz w:val="24"/>
          <w:szCs w:val="24"/>
          <w:lang w:val="ru-RU"/>
        </w:rPr>
        <w:t>Управление</w:t>
      </w:r>
      <w:r>
        <w:rPr>
          <w:rFonts w:ascii="Liberation Sans" w:hAnsi="Liberation Sans"/>
          <w:sz w:val="24"/>
          <w:szCs w:val="24"/>
        </w:rPr>
        <w:t xml:space="preserve"> П</w:t>
      </w:r>
      <w:r>
        <w:rPr>
          <w:rFonts w:ascii="Liberation Sans" w:hAnsi="Liberation Sans"/>
          <w:sz w:val="24"/>
          <w:szCs w:val="24"/>
          <w:lang w:val="ru-RU"/>
        </w:rPr>
        <w:t xml:space="preserve">енсионного фонда </w:t>
      </w:r>
      <w:r>
        <w:rPr>
          <w:rFonts w:ascii="Liberation Sans" w:hAnsi="Liberation Sans"/>
          <w:sz w:val="24"/>
          <w:szCs w:val="24"/>
        </w:rPr>
        <w:t xml:space="preserve">заявление об исправлении указанных сведений с подтверждающими документами. Они будут рассмотрены </w:t>
      </w:r>
      <w:r>
        <w:rPr>
          <w:rFonts w:ascii="Liberation Sans" w:hAnsi="Liberation Sans"/>
          <w:sz w:val="24"/>
          <w:szCs w:val="24"/>
          <w:lang w:val="ru-RU"/>
        </w:rPr>
        <w:t>Управлением</w:t>
      </w:r>
      <w:r>
        <w:rPr>
          <w:rFonts w:ascii="Liberation Sans" w:hAnsi="Liberation Sans"/>
          <w:sz w:val="24"/>
          <w:szCs w:val="24"/>
        </w:rPr>
        <w:t>, котор</w:t>
      </w:r>
      <w:r>
        <w:rPr>
          <w:rFonts w:ascii="Liberation Sans" w:hAnsi="Liberation Sans"/>
          <w:sz w:val="24"/>
          <w:szCs w:val="24"/>
          <w:lang w:val="ru-RU"/>
        </w:rPr>
        <w:t>ое</w:t>
      </w:r>
      <w:r>
        <w:rPr>
          <w:rFonts w:ascii="Liberation Sans" w:hAnsi="Liberation Sans"/>
          <w:sz w:val="24"/>
          <w:szCs w:val="24"/>
        </w:rPr>
        <w:t xml:space="preserve">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По результатам проверки </w:t>
      </w:r>
      <w:r>
        <w:rPr>
          <w:rFonts w:ascii="Liberation Sans" w:hAnsi="Liberation Sans"/>
          <w:sz w:val="24"/>
          <w:szCs w:val="24"/>
          <w:lang w:val="ru-RU"/>
        </w:rPr>
        <w:t>Пенсионный фонд</w:t>
      </w:r>
      <w:r>
        <w:rPr>
          <w:rFonts w:ascii="Liberation Sans" w:hAnsi="Liberation Sans"/>
          <w:sz w:val="24"/>
          <w:szCs w:val="24"/>
        </w:rPr>
        <w:t xml:space="preserve"> вносит изменения в лицевой счёт.</w:t>
      </w:r>
    </w:p>
    <w:p>
      <w:pPr>
        <w:pStyle w:val="Style1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Начиная с 2021 года, П</w:t>
      </w:r>
      <w:r>
        <w:rPr>
          <w:rFonts w:ascii="Liberation Sans" w:hAnsi="Liberation Sans"/>
          <w:sz w:val="24"/>
          <w:szCs w:val="24"/>
          <w:lang w:val="ru-RU"/>
        </w:rPr>
        <w:t>енсионный фонд</w:t>
      </w:r>
      <w:r>
        <w:rPr>
          <w:rFonts w:ascii="Liberation Sans" w:hAnsi="Liberation Sans"/>
          <w:sz w:val="24"/>
          <w:szCs w:val="24"/>
        </w:rPr>
        <w:t xml:space="preserve"> будет проактивно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Госуслуг.</w:t>
      </w:r>
    </w:p>
    <w:p>
      <w:pPr>
        <w:pStyle w:val="Style12"/>
        <w:spacing w:before="0" w:after="0"/>
        <w:ind w:left="0" w:right="0" w:hanging="0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  <w:lang w:val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2021-02-10T11:25:13Z</dcterms:modified>
  <cp:revision>9</cp:revision>
</cp:coreProperties>
</file>