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_DdeLink__722_632649482"/>
      <w:bookmarkEnd w:id="0"/>
      <w:r>
        <w:rPr>
          <w:rFonts w:ascii="Times New Roman" w:hAnsi="Times New Roman"/>
          <w:sz w:val="24"/>
          <w:szCs w:val="24"/>
          <w:lang w:val="ru-RU"/>
        </w:rPr>
        <w:t>Распоряжение средствами материнского капитала временем не ограничено</w:t>
      </w:r>
    </w:p>
    <w:p>
      <w:pPr>
        <w:pStyle w:val="Style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Полугодичный срок на принятие решения предусмотрен только для тех владельцев сертификатов, кто ранее направил средства материнского капитала на формирование накопительной пенсии в негосударственный пенсионный фонд (управляющую компанию), а затем отозвал их.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ранее, так и сейчас эти граждане могут использовать отозванные средства материнского капитала по другим предусмотренным законом направлениям. Однако ранее, если решение, куда использовать средства так и не приняты, формировать накопительную пенсию с помощью отозванного маткапитала не возможно. Отозванные с накопительной пенсии средства МСК не индексировались, как у других владельцев сертификатов.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19.12.2020 были внесены изменения в статью 12 Федерального закона от 29.12.2006 № 256-ФЗ «О дополнительных мерах государственной поддержки семей, имеющих детей». Согласно этим изменениям, женщинам дается полгода со дня возврата денег на счёт в Пенсионном фонде, чтобы решить, как ими распорядиться, и написать соответствующее заявление. По истечении шести месяцев можно снова обратиться в Пенсионный фонд и продлить срок ещё на полгода. Но такая возможность даётся только один раз.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решение, куда направить средства, так и не принято и заявление владелицей сертификата не подано, средства материнского капитала по умолчанию пойдут на формирование ее накопительной пенсии. Это произойдет в течение трёх месяцев после истечения полугодового срока, установленного для перевода средств на другие цели. Сумма капитала снова начнет увеличиваться за счет инвестиционного дохода.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января 2021 года сумма материнского капитала проиндексирована на уровень инфляции в 3,7%. Теперь его размер составляет 483 881,83 рублей на первого ребёнка, а при рождении (усыновлении) второго ребёнка капитал увеличится на 155 550 рублей. Для семей, у которых первый ребенок был рожден до 2020 года и в 2021 году родится второй ребенок, сумма маткапитала составит 639 431,83 рублей.</w:t>
      </w:r>
    </w:p>
    <w:p>
      <w:pPr>
        <w:pStyle w:val="Style12"/>
        <w:spacing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Средствами капитала можно распорядиться по пяти направлениям: улучшение жилищных условий, оплата образовательных услуг для детей, формирование будущей пенсии мамы, оплата товаров и услуг для социальной адаптации и интеграции в общество детей-инвалидов, получение ежемесячной выплаты нуждающимися семьями, в которых второй ребёнок рождён (усыновлён) после 1 января 2018 года.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2021-06-16T17:10:07Z</dcterms:created>
  <dc:language>ru-RU</dc:language>
  <dcterms:modified xsi:type="dcterms:W3CDTF">2021-06-16T17:10:49Z</dcterms:modified>
  <cp:revision>1</cp:revision>
</cp:coreProperties>
</file>