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18" w:rsidRPr="00E35C18" w:rsidRDefault="00E35C18" w:rsidP="00E35C18">
      <w:pPr>
        <w:jc w:val="center"/>
        <w:rPr>
          <w:b/>
        </w:rPr>
      </w:pPr>
      <w:r w:rsidRPr="00E35C18">
        <w:rPr>
          <w:b/>
        </w:rPr>
        <w:t>Жители Мордовии, выбравшие бумажные трудовые книжки, имеют право перейти на электронные.</w:t>
      </w:r>
    </w:p>
    <w:p w:rsidR="00E35C18" w:rsidRDefault="00E35C18" w:rsidP="00E35C18">
      <w:pPr>
        <w:jc w:val="both"/>
      </w:pPr>
      <w:r>
        <w:t xml:space="preserve">Работники, выбравшие бумажный вариант ведения трудовой книжки, имеют право в дальнейшем перейти на электронный вариант, подав работодателю соответствующее заявление. Напомним, что переход на электронные трудовые книжки является добровольным и осуществляется только по заявлению. </w:t>
      </w:r>
    </w:p>
    <w:p w:rsidR="00E35C18" w:rsidRDefault="00E35C18" w:rsidP="00E35C18">
      <w:pPr>
        <w:jc w:val="both"/>
      </w:pPr>
      <w:r>
        <w:t>У тех же граждан, которые впервые будут устраиваться на работу в 2021 году и позже, сведения будут вестись только в электронном виде без оформления бумажной трудовой книжки.</w:t>
      </w:r>
    </w:p>
    <w:p w:rsidR="00E35C18" w:rsidRDefault="00E35C18" w:rsidP="00E35C18">
      <w:pPr>
        <w:jc w:val="both"/>
      </w:pPr>
      <w:r>
        <w:t>Ведение сведений о трудовой деятельности в электронном виде имеет свои преимущества:</w:t>
      </w:r>
    </w:p>
    <w:p w:rsidR="00E35C18" w:rsidRDefault="00E35C18" w:rsidP="00E35C18">
      <w:pPr>
        <w:jc w:val="both"/>
      </w:pPr>
      <w:r>
        <w:t>• Удобный и быстрый доступ работников к информации о трудовой деятельности.</w:t>
      </w:r>
    </w:p>
    <w:p w:rsidR="00E35C18" w:rsidRDefault="00E35C18" w:rsidP="00E35C18">
      <w:pPr>
        <w:jc w:val="both"/>
      </w:pPr>
      <w:r>
        <w:t>• Минимизация ошибочных, неточных и недостоверных сведений о трудовой деятельности.</w:t>
      </w:r>
    </w:p>
    <w:p w:rsidR="00E35C18" w:rsidRDefault="00E35C18" w:rsidP="00E35C18">
      <w:pPr>
        <w:jc w:val="both"/>
      </w:pPr>
      <w:r>
        <w:t>• Использование данных электронной трудовой книжки для получения государственных услуг.</w:t>
      </w:r>
    </w:p>
    <w:p w:rsidR="00E35C18" w:rsidRDefault="00E35C18" w:rsidP="00E35C18">
      <w:pPr>
        <w:jc w:val="both"/>
      </w:pPr>
      <w:r>
        <w:t>• Дополнительные возможности дистанционного трудоустройства.</w:t>
      </w:r>
    </w:p>
    <w:p w:rsidR="00E35C18" w:rsidRDefault="00E35C18" w:rsidP="00E35C18">
      <w:pPr>
        <w:jc w:val="both"/>
      </w:pPr>
      <w:r>
        <w:t>• Дистанционное оформление пенсий по данным лицевого счета без дополнительного документального подтверждения.</w:t>
      </w:r>
    </w:p>
    <w:p w:rsidR="00E35C18" w:rsidRDefault="00E35C18" w:rsidP="00E35C18">
      <w:pPr>
        <w:jc w:val="both"/>
      </w:pPr>
      <w:r>
        <w:t>• Новые возможности аналитической обработки данных о трудовой деятельности для работодателей и госорганов.</w:t>
      </w:r>
    </w:p>
    <w:p w:rsidR="00E35C18" w:rsidRDefault="00E35C18" w:rsidP="00E35C18">
      <w:pPr>
        <w:jc w:val="both"/>
      </w:pPr>
      <w:r>
        <w:t>• Высокий уровень безопасности и сохранности данных.</w:t>
      </w:r>
    </w:p>
    <w:p w:rsidR="00E35C18" w:rsidRDefault="00E35C18" w:rsidP="00E35C18">
      <w:pPr>
        <w:jc w:val="both"/>
      </w:pPr>
      <w:r>
        <w:t xml:space="preserve">Посмотреть сведения из электронной книжки можно в личном кабинете на сайте ПФР или на портале </w:t>
      </w:r>
      <w:proofErr w:type="spellStart"/>
      <w:r>
        <w:t>госуслуг</w:t>
      </w:r>
      <w:proofErr w:type="spellEnd"/>
      <w:r>
        <w:t>. При необходимости сведения из трудовой книжки можно получить в виде бумажной выписки у последнего работодателя, в Пенсионном фонде или МФЦ.</w:t>
      </w:r>
    </w:p>
    <w:p w:rsidR="005E56C8" w:rsidRDefault="005E56C8"/>
    <w:sectPr w:rsidR="005E56C8" w:rsidSect="005E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E35C18"/>
    <w:rsid w:val="005E56C8"/>
    <w:rsid w:val="00E3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dcterms:created xsi:type="dcterms:W3CDTF">2021-05-27T07:05:00Z</dcterms:created>
  <dcterms:modified xsi:type="dcterms:W3CDTF">2021-05-27T07:06:00Z</dcterms:modified>
</cp:coreProperties>
</file>