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ru-RU"/>
        </w:rPr>
        <w:t xml:space="preserve">О предоставлении государственных услуг семьям, имеющим детей, в электронной форме </w:t>
      </w:r>
    </w:p>
    <w:p>
      <w:pPr>
        <w:pStyle w:val="NormalWeb"/>
        <w:jc w:val="both"/>
        <w:rPr/>
      </w:pPr>
      <w:r>
        <w:rPr/>
        <w:t>УПФР в Краснослободском муниципальном районе РМ (межрайонное) рекомендует гражданам активнее использовать возможность обращаться за услугами Пенсионного фонда в электронном виде (через личный кабинет на сайте ПФР  es.pfrf.ru или на портале госуслуг gosuslugi.ru).</w:t>
      </w:r>
    </w:p>
    <w:p>
      <w:pPr>
        <w:pStyle w:val="NormalWeb"/>
        <w:jc w:val="both"/>
        <w:rPr/>
      </w:pPr>
      <w:r>
        <w:rPr/>
        <w:t>В целях упрощения процедуры обращения в органы ПФР за предоставлением государственных услуг их предоставление в электронном виде становится более актуальным.</w:t>
      </w:r>
    </w:p>
    <w:p>
      <w:pPr>
        <w:pStyle w:val="NormalWeb"/>
        <w:jc w:val="both"/>
        <w:rPr/>
      </w:pPr>
      <w:r>
        <w:rPr/>
        <w:t>Так, в настоящее время на сайте Пенсионного фонда РФ гражданам доступны более 60 электронных услуг.</w:t>
      </w:r>
    </w:p>
    <w:p>
      <w:pPr>
        <w:pStyle w:val="NormalWeb"/>
        <w:spacing w:before="280" w:after="280"/>
        <w:jc w:val="both"/>
        <w:rPr/>
      </w:pPr>
      <w:r>
        <w:rPr/>
        <w:t xml:space="preserve">Возможности личного кабинета постоянно расширяются. Например, в разделе </w:t>
      </w:r>
      <w:r>
        <w:rPr>
          <w:rStyle w:val="Strong"/>
        </w:rPr>
        <w:t>«Материнский (семейный) капитал – МСК»</w:t>
      </w:r>
      <w:r>
        <w:rPr/>
        <w:t xml:space="preserve"> можно подать заявления о выдаче государственного сертификата на материнский (семейный) капитал, о распоряжении средствами материнского (семейного) капитала, получить выписку из Федерального регистра лиц, имеющих право на дополнительные меры государственной поддержки, о выдаче государственного сертификата на МСК, справку о размере материнского (семейного) капитала (его оставшейся части).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2021-05-19T16:15:17Z</dcterms:created>
  <dc:language>ru-RU</dc:language>
  <dcterms:modified xsi:type="dcterms:W3CDTF">2021-05-19T16:17:46Z</dcterms:modified>
  <cp:revision>1</cp:revision>
</cp:coreProperties>
</file>