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6F" w:rsidRPr="00693427" w:rsidRDefault="00F7716F" w:rsidP="00F7716F">
      <w:pPr>
        <w:jc w:val="center"/>
        <w:rPr>
          <w:rFonts w:ascii="Segoe UI" w:hAnsi="Segoe UI" w:cs="Segoe UI"/>
          <w:b/>
          <w:sz w:val="26"/>
          <w:szCs w:val="26"/>
        </w:rPr>
      </w:pPr>
      <w:r w:rsidRPr="00693427">
        <w:rPr>
          <w:rFonts w:ascii="Segoe UI" w:hAnsi="Segoe UI" w:cs="Segoe UI"/>
          <w:b/>
          <w:sz w:val="26"/>
          <w:szCs w:val="26"/>
        </w:rPr>
        <w:t>Как защитить свою недвижимость от незаконных сделок</w:t>
      </w:r>
    </w:p>
    <w:p w:rsidR="00127ED1" w:rsidRDefault="00127ED1" w:rsidP="00127ED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Сделки с недвижимостью проходят регистрацию в Росреестре. Переход права собственности происходит только после такой регистрации. Подтверждает его запись в Едином государственном реестре недвижимости(ЕГРН), которую можно проверить с помощью выписки. </w:t>
      </w:r>
    </w:p>
    <w:p w:rsidR="00127ED1" w:rsidRDefault="00127ED1" w:rsidP="00127ED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К сожалению, рынок </w:t>
      </w:r>
      <w:r w:rsidR="0097601D">
        <w:rPr>
          <w:rFonts w:ascii="Segoe UI" w:hAnsi="Segoe UI" w:cs="Segoe UI"/>
          <w:sz w:val="26"/>
          <w:szCs w:val="26"/>
        </w:rPr>
        <w:t xml:space="preserve">жилья </w:t>
      </w:r>
      <w:r>
        <w:rPr>
          <w:rFonts w:ascii="Segoe UI" w:hAnsi="Segoe UI" w:cs="Segoe UI"/>
          <w:sz w:val="26"/>
          <w:szCs w:val="26"/>
        </w:rPr>
        <w:t>привлекателен для мошенников. Они используют различные схемы обмана, например, при продаже по доверенности или с помощью электронной подписи владельца. Но есть спосо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бы защитить свою собственность и помочь с этим пожилым родственникам.</w:t>
      </w:r>
    </w:p>
    <w:p w:rsidR="00F7716F" w:rsidRP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>- Запретите сделки без личного присутствия</w:t>
      </w:r>
    </w:p>
    <w:p w:rsid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 xml:space="preserve">Для этого нужно подать заявление в Росреестр или через МФЦ. В ЕГРН появится отметка, что сделки с этой квартирой или этим домом нельзя проводить без личного участия собственника. По доверенности никто не сможет продать или подарить </w:t>
      </w:r>
      <w:proofErr w:type="gramStart"/>
      <w:r w:rsidRPr="00693427">
        <w:rPr>
          <w:rFonts w:ascii="Segoe UI" w:hAnsi="Segoe UI" w:cs="Segoe UI"/>
          <w:sz w:val="26"/>
          <w:szCs w:val="26"/>
        </w:rPr>
        <w:t>недвижимость</w:t>
      </w:r>
      <w:proofErr w:type="gramEnd"/>
      <w:r w:rsidRPr="00693427">
        <w:rPr>
          <w:rFonts w:ascii="Segoe UI" w:hAnsi="Segoe UI" w:cs="Segoe UI"/>
          <w:sz w:val="26"/>
          <w:szCs w:val="26"/>
        </w:rPr>
        <w:t xml:space="preserve"> или долю в ней. </w:t>
      </w:r>
    </w:p>
    <w:p w:rsidR="00F7716F" w:rsidRP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 xml:space="preserve">Заявление можно подать через </w:t>
      </w:r>
      <w:hyperlink r:id="rId4" w:history="1">
        <w:r w:rsidRPr="00693427">
          <w:rPr>
            <w:rStyle w:val="a3"/>
            <w:rFonts w:ascii="Segoe UI" w:hAnsi="Segoe UI" w:cs="Segoe UI"/>
            <w:sz w:val="26"/>
            <w:szCs w:val="26"/>
          </w:rPr>
          <w:t>сайт Росреестра</w:t>
        </w:r>
      </w:hyperlink>
      <w:r w:rsidRPr="00693427">
        <w:rPr>
          <w:rFonts w:ascii="Segoe UI" w:hAnsi="Segoe UI" w:cs="Segoe UI"/>
          <w:sz w:val="26"/>
          <w:szCs w:val="26"/>
        </w:rPr>
        <w:t xml:space="preserve">. Нужна квалифицированная электронная подпись. </w:t>
      </w:r>
    </w:p>
    <w:p w:rsidR="00F7716F" w:rsidRP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>- Проверьте согласие на электронную регистрацию</w:t>
      </w:r>
    </w:p>
    <w:p w:rsidR="00F7716F" w:rsidRP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Подавайте его только для конкретной сделки, в которой уверены. Если заранее согласие не предоставлено, документы с электронной подписью не примут. </w:t>
      </w:r>
    </w:p>
    <w:p w:rsidR="00F7716F" w:rsidRP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>- Сообщите свою электронную почту</w:t>
      </w:r>
    </w:p>
    <w:p w:rsidR="00F7716F" w:rsidRP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 xml:space="preserve">Обратитесь в МФЦ, чтобы передать в Росреестр актуальный электронный адрес. Если поступят документы для электронной регистрации, вам придет уведомление. Можно будет быстро отреагировать. </w:t>
      </w:r>
    </w:p>
    <w:p w:rsidR="00F7716F" w:rsidRP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 xml:space="preserve">- Проверяйте данные о правах </w:t>
      </w:r>
    </w:p>
    <w:p w:rsidR="00F7716F" w:rsidRPr="00693427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 xml:space="preserve">На </w:t>
      </w:r>
      <w:hyperlink r:id="rId5" w:history="1">
        <w:r w:rsidRPr="00693427">
          <w:rPr>
            <w:rStyle w:val="a3"/>
            <w:rFonts w:ascii="Segoe UI" w:hAnsi="Segoe UI" w:cs="Segoe UI"/>
            <w:sz w:val="26"/>
            <w:szCs w:val="26"/>
          </w:rPr>
          <w:t>Госуслугах</w:t>
        </w:r>
      </w:hyperlink>
      <w:r w:rsidRPr="00693427">
        <w:rPr>
          <w:rFonts w:ascii="Segoe UI" w:hAnsi="Segoe UI" w:cs="Segoe UI"/>
          <w:sz w:val="26"/>
          <w:szCs w:val="26"/>
        </w:rPr>
        <w:t xml:space="preserve"> можно получить несколько выписок из ЕГРН для разных целей. Так удобно проверять не только данные по своей квартире, но и сведения об объекте, который собираетесь покупать. Например, нет ли обременений, принадлежат ли доли детям и как часто проводились сделки.</w:t>
      </w:r>
    </w:p>
    <w:p w:rsidR="00991E6A" w:rsidRDefault="00F7716F" w:rsidP="00693427">
      <w:pPr>
        <w:jc w:val="both"/>
        <w:rPr>
          <w:rFonts w:ascii="Segoe UI" w:hAnsi="Segoe UI" w:cs="Segoe UI"/>
          <w:sz w:val="26"/>
          <w:szCs w:val="26"/>
        </w:rPr>
      </w:pPr>
      <w:r w:rsidRPr="00693427">
        <w:rPr>
          <w:rFonts w:ascii="Segoe UI" w:hAnsi="Segoe UI" w:cs="Segoe UI"/>
          <w:sz w:val="26"/>
          <w:szCs w:val="26"/>
        </w:rPr>
        <w:t>Полезно периодически запрашивать выписку, чтобы убедиться, что с правом собственности ничего не произошло без вашего ведома</w:t>
      </w:r>
    </w:p>
    <w:p w:rsidR="00693427" w:rsidRPr="007338BB" w:rsidRDefault="00693427" w:rsidP="00693427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lastRenderedPageBreak/>
        <w:t>Информация подготовлена Управлением Росреестра по Республике Мордовия</w:t>
      </w:r>
    </w:p>
    <w:p w:rsidR="00693427" w:rsidRPr="00693427" w:rsidRDefault="00693427" w:rsidP="00693427">
      <w:pPr>
        <w:jc w:val="both"/>
        <w:rPr>
          <w:rFonts w:ascii="Segoe UI" w:hAnsi="Segoe UI" w:cs="Segoe UI"/>
          <w:sz w:val="26"/>
          <w:szCs w:val="26"/>
        </w:rPr>
      </w:pPr>
    </w:p>
    <w:sectPr w:rsidR="00693427" w:rsidRPr="0069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6F"/>
    <w:rsid w:val="00114652"/>
    <w:rsid w:val="00127ED1"/>
    <w:rsid w:val="00693427"/>
    <w:rsid w:val="0097601D"/>
    <w:rsid w:val="00991E6A"/>
    <w:rsid w:val="00D751B5"/>
    <w:rsid w:val="00F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5776"/>
  <w15:chartTrackingRefBased/>
  <w15:docId w15:val="{FE700FAA-D8ED-4DE9-85A2-FF6A2587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427"/>
    <w:rPr>
      <w:color w:val="0563C1" w:themeColor="hyperlink"/>
      <w:u w:val="single"/>
    </w:rPr>
  </w:style>
  <w:style w:type="paragraph" w:styleId="a4">
    <w:name w:val="No Spacing"/>
    <w:uiPriority w:val="1"/>
    <w:qFormat/>
    <w:rsid w:val="00693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2023-03-27T06:30:00Z</dcterms:created>
  <dcterms:modified xsi:type="dcterms:W3CDTF">2023-03-27T09:14:00Z</dcterms:modified>
</cp:coreProperties>
</file>