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4FC7" w:rsidRPr="00584FC7" w:rsidRDefault="00FD6F13" w:rsidP="00584F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>о решению</w:t>
      </w:r>
      <w:r w:rsidR="00584FC7" w:rsidRPr="00584FC7">
        <w:rPr>
          <w:rFonts w:ascii="Times New Roman" w:hAnsi="Times New Roman" w:cs="Times New Roman"/>
          <w:sz w:val="24"/>
          <w:szCs w:val="24"/>
        </w:rPr>
        <w:t xml:space="preserve">  Совета депутатов Ковылкинского муниципального района </w:t>
      </w:r>
    </w:p>
    <w:p w:rsidR="00B8020D" w:rsidRDefault="00B8020D" w:rsidP="00B3407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0D">
        <w:rPr>
          <w:rFonts w:ascii="Times New Roman" w:hAnsi="Times New Roman" w:cs="Times New Roman"/>
          <w:b/>
          <w:sz w:val="24"/>
          <w:szCs w:val="24"/>
        </w:rPr>
        <w:t xml:space="preserve">«О стратегии социально-экономического развития </w:t>
      </w:r>
      <w:proofErr w:type="spellStart"/>
      <w:r w:rsidRPr="00B8020D">
        <w:rPr>
          <w:rFonts w:ascii="Times New Roman" w:hAnsi="Times New Roman" w:cs="Times New Roman"/>
          <w:b/>
          <w:sz w:val="24"/>
          <w:szCs w:val="24"/>
        </w:rPr>
        <w:t>Ковылкинского</w:t>
      </w:r>
      <w:proofErr w:type="spellEnd"/>
      <w:r w:rsidRPr="00B8020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до 2025 года» от 28.09.2018 года N 1</w:t>
      </w:r>
    </w:p>
    <w:p w:rsidR="00B34074" w:rsidRDefault="00B34074" w:rsidP="00B3407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0722D3" w:rsidRPr="00584FC7" w:rsidRDefault="00FD6F13" w:rsidP="00B823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EE6736">
        <w:rPr>
          <w:rFonts w:ascii="Times New Roman" w:hAnsi="Times New Roman" w:cs="Times New Roman"/>
          <w:sz w:val="24"/>
          <w:szCs w:val="24"/>
          <w:u w:val="single"/>
        </w:rPr>
        <w:t>Экономическое управление а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 xml:space="preserve">Ковылкинского муниципального 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D6F13" w:rsidRPr="00A038FA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B8020D">
        <w:rPr>
          <w:rFonts w:ascii="Times New Roman" w:hAnsi="Times New Roman" w:cs="Times New Roman"/>
          <w:sz w:val="24"/>
          <w:szCs w:val="24"/>
        </w:rPr>
        <w:t>2»</w:t>
      </w:r>
      <w:r w:rsidR="00EE6736">
        <w:rPr>
          <w:rFonts w:ascii="Times New Roman" w:hAnsi="Times New Roman" w:cs="Times New Roman"/>
          <w:sz w:val="24"/>
          <w:szCs w:val="24"/>
        </w:rPr>
        <w:t xml:space="preserve"> </w:t>
      </w:r>
      <w:r w:rsidR="00B8020D">
        <w:rPr>
          <w:rFonts w:ascii="Times New Roman" w:hAnsi="Times New Roman" w:cs="Times New Roman"/>
          <w:sz w:val="24"/>
          <w:szCs w:val="24"/>
        </w:rPr>
        <w:t>марта</w:t>
      </w:r>
      <w:r w:rsidR="00584FC7">
        <w:rPr>
          <w:rFonts w:ascii="Times New Roman" w:hAnsi="Times New Roman" w:cs="Times New Roman"/>
          <w:sz w:val="24"/>
          <w:szCs w:val="24"/>
        </w:rPr>
        <w:t xml:space="preserve"> </w:t>
      </w:r>
      <w:r w:rsidR="00EE6736">
        <w:rPr>
          <w:rFonts w:ascii="Times New Roman" w:hAnsi="Times New Roman" w:cs="Times New Roman"/>
          <w:sz w:val="24"/>
          <w:szCs w:val="24"/>
        </w:rPr>
        <w:t>2020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EE6736">
        <w:rPr>
          <w:rFonts w:ascii="Times New Roman" w:hAnsi="Times New Roman" w:cs="Times New Roman"/>
          <w:sz w:val="24"/>
          <w:szCs w:val="24"/>
        </w:rPr>
        <w:t>1</w:t>
      </w:r>
      <w:r w:rsidR="00B8020D">
        <w:rPr>
          <w:rFonts w:ascii="Times New Roman" w:hAnsi="Times New Roman" w:cs="Times New Roman"/>
          <w:sz w:val="24"/>
          <w:szCs w:val="24"/>
        </w:rPr>
        <w:t>6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EE6736">
        <w:rPr>
          <w:rFonts w:ascii="Times New Roman" w:hAnsi="Times New Roman" w:cs="Times New Roman"/>
          <w:sz w:val="24"/>
          <w:szCs w:val="24"/>
        </w:rPr>
        <w:t xml:space="preserve"> </w:t>
      </w:r>
      <w:r w:rsidR="00B8020D">
        <w:rPr>
          <w:rFonts w:ascii="Times New Roman" w:hAnsi="Times New Roman" w:cs="Times New Roman"/>
          <w:sz w:val="24"/>
          <w:szCs w:val="24"/>
        </w:rPr>
        <w:t>марта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EE6736">
        <w:rPr>
          <w:rFonts w:ascii="Times New Roman" w:hAnsi="Times New Roman" w:cs="Times New Roman"/>
          <w:sz w:val="24"/>
          <w:szCs w:val="24"/>
        </w:rPr>
        <w:t>20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7" w:rsidRDefault="00B8020D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E673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EE6736">
              <w:rPr>
                <w:sz w:val="24"/>
                <w:szCs w:val="24"/>
              </w:rPr>
              <w:t>.2020</w:t>
            </w:r>
            <w:r w:rsidR="00584FC7">
              <w:rPr>
                <w:sz w:val="24"/>
                <w:szCs w:val="24"/>
              </w:rPr>
              <w:t xml:space="preserve"> г.-</w:t>
            </w:r>
          </w:p>
          <w:p w:rsidR="00584FC7" w:rsidRPr="00A038FA" w:rsidRDefault="00B8020D" w:rsidP="00B8020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</w:t>
            </w:r>
            <w:r w:rsidR="00EE673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EE6736">
              <w:rPr>
                <w:sz w:val="24"/>
                <w:szCs w:val="24"/>
              </w:rPr>
              <w:t>.2020</w:t>
            </w:r>
            <w:r w:rsidR="00B823E8">
              <w:rPr>
                <w:sz w:val="24"/>
                <w:szCs w:val="24"/>
              </w:rPr>
              <w:t xml:space="preserve"> </w:t>
            </w:r>
            <w:r w:rsidR="00584FC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:rsidR="00A63B56" w:rsidRDefault="00584FC7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В период проведения публичных консультаций по решению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Совета депутатов Ковылкинского муниципального района</w:t>
      </w:r>
      <w:r w:rsidR="00EE6736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от </w:t>
      </w:r>
      <w:r w:rsidR="00B8020D" w:rsidRPr="00B8020D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28.09.2018 года N 1 «О стратегии социально-экономического развития </w:t>
      </w:r>
      <w:proofErr w:type="spellStart"/>
      <w:r w:rsidR="00B8020D" w:rsidRPr="00B8020D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="00B8020D" w:rsidRPr="00B8020D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 до 2025 года»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736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  <w:r w:rsidR="00EE6736">
        <w:rPr>
          <w:rFonts w:eastAsia="Calibri"/>
          <w:b/>
        </w:rPr>
        <w:t>правового</w:t>
      </w:r>
    </w:p>
    <w:p w:rsidR="00EE6736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управления а</w:t>
      </w:r>
      <w:r w:rsidR="001249D5" w:rsidRPr="001249D5">
        <w:rPr>
          <w:rFonts w:eastAsia="Calibri"/>
          <w:b/>
        </w:rPr>
        <w:t>дминистрации</w:t>
      </w:r>
    </w:p>
    <w:p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>Ковылкинского муниципального района                                           М.С.  Оськина</w:t>
      </w:r>
    </w:p>
    <w:p w:rsidR="001249D5" w:rsidRPr="001249D5" w:rsidRDefault="001249D5" w:rsidP="001249D5">
      <w:pPr>
        <w:rPr>
          <w:sz w:val="18"/>
          <w:szCs w:val="18"/>
        </w:rPr>
      </w:pPr>
    </w:p>
    <w:p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4074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20D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8E68"/>
  <w15:docId w15:val="{E960F67E-AFD1-4806-A009-61268632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3</cp:revision>
  <cp:lastPrinted>2018-08-07T11:47:00Z</cp:lastPrinted>
  <dcterms:created xsi:type="dcterms:W3CDTF">2020-02-10T11:04:00Z</dcterms:created>
  <dcterms:modified xsi:type="dcterms:W3CDTF">2020-02-10T11:05:00Z</dcterms:modified>
</cp:coreProperties>
</file>