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8B" w:rsidRPr="00EF3C8B" w:rsidRDefault="00EF3C8B" w:rsidP="00EF3C8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EF3C8B">
        <w:rPr>
          <w:rFonts w:ascii="Trebuchet MS" w:eastAsia="Times New Roman" w:hAnsi="Trebuchet MS" w:cs="Times New Roman"/>
          <w:b/>
          <w:bCs/>
          <w:sz w:val="28"/>
          <w:szCs w:val="24"/>
        </w:rPr>
        <w:t>РЕСПУБЛИКА МОРДОВИЯ</w:t>
      </w:r>
    </w:p>
    <w:p w:rsidR="00EF3C8B" w:rsidRPr="00EF3C8B" w:rsidRDefault="00EF3C8B" w:rsidP="00EF3C8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EF3C8B">
        <w:rPr>
          <w:rFonts w:ascii="Trebuchet MS" w:eastAsia="Times New Roman" w:hAnsi="Trebuchet MS" w:cs="Times New Roman"/>
          <w:b/>
          <w:bCs/>
          <w:sz w:val="28"/>
          <w:szCs w:val="24"/>
        </w:rPr>
        <w:t>АДМИНИ</w:t>
      </w:r>
      <w:proofErr w:type="gramStart"/>
      <w:r w:rsidRPr="00EF3C8B">
        <w:rPr>
          <w:rFonts w:ascii="Trebuchet MS" w:eastAsia="Times New Roman" w:hAnsi="Trebuchet MS" w:cs="Times New Roman"/>
          <w:b/>
          <w:bCs/>
          <w:sz w:val="28"/>
          <w:szCs w:val="24"/>
          <w:lang w:val="en-US"/>
        </w:rPr>
        <w:t>C</w:t>
      </w:r>
      <w:proofErr w:type="gramEnd"/>
      <w:r w:rsidRPr="00EF3C8B">
        <w:rPr>
          <w:rFonts w:ascii="Trebuchet MS" w:eastAsia="Times New Roman" w:hAnsi="Trebuchet MS" w:cs="Times New Roman"/>
          <w:b/>
          <w:bCs/>
          <w:sz w:val="28"/>
          <w:szCs w:val="24"/>
        </w:rPr>
        <w:t>ТРАЦИЯ КОВЫЛКИНСКОГО МУНИЦИПАЛЬНОГО РАЙОНА</w:t>
      </w:r>
    </w:p>
    <w:p w:rsidR="00EF3C8B" w:rsidRPr="00EF3C8B" w:rsidRDefault="00EF3C8B" w:rsidP="00EF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3C8B" w:rsidRPr="00EF3C8B" w:rsidTr="00EF3C8B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3C8B" w:rsidRPr="00EF3C8B" w:rsidRDefault="00EF3C8B" w:rsidP="00EF3C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F3C8B" w:rsidRPr="00EF3C8B" w:rsidRDefault="00EF3C8B" w:rsidP="00EF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EF3C8B">
        <w:rPr>
          <w:rFonts w:ascii="Times New Roman" w:eastAsia="Times New Roman" w:hAnsi="Times New Roman" w:cs="Times New Roman"/>
          <w:b/>
          <w:bCs/>
          <w:sz w:val="40"/>
          <w:szCs w:val="24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6"/>
      </w:tblGrid>
      <w:tr w:rsidR="00EF3C8B" w:rsidRPr="00EF3C8B" w:rsidTr="00EF3C8B">
        <w:trPr>
          <w:trHeight w:val="303"/>
        </w:trPr>
        <w:tc>
          <w:tcPr>
            <w:tcW w:w="8169" w:type="dxa"/>
          </w:tcPr>
          <w:p w:rsidR="00EF3C8B" w:rsidRPr="00EF3C8B" w:rsidRDefault="00EF3C8B" w:rsidP="00EF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F3C8B" w:rsidRPr="00EF3C8B" w:rsidRDefault="00EF3C8B" w:rsidP="00EF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от </w:t>
            </w: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21</w:t>
            </w: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 »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02</w:t>
            </w: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18</w:t>
            </w: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г.</w:t>
            </w:r>
          </w:p>
        </w:tc>
        <w:tc>
          <w:tcPr>
            <w:tcW w:w="1685" w:type="dxa"/>
            <w:hideMark/>
          </w:tcPr>
          <w:p w:rsidR="00EF3C8B" w:rsidRPr="00EF3C8B" w:rsidRDefault="00EF3C8B" w:rsidP="00EF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                                                    №___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187</w:t>
            </w:r>
            <w:r w:rsidRPr="00EF3C8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___</w:t>
            </w:r>
          </w:p>
        </w:tc>
      </w:tr>
    </w:tbl>
    <w:p w:rsidR="00E623AA" w:rsidRDefault="00E623AA" w:rsidP="00EF3C8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23AA" w:rsidRPr="00E623AA" w:rsidRDefault="00E623AA" w:rsidP="00E623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23AA" w:rsidRPr="00E623AA" w:rsidRDefault="00E623AA" w:rsidP="00E623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623AA">
        <w:rPr>
          <w:rFonts w:ascii="Times New Roman" w:eastAsia="Times New Roman" w:hAnsi="Times New Roman" w:cs="Times New Roman"/>
          <w:b/>
          <w:sz w:val="28"/>
          <w:szCs w:val="20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3AA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 334 «О реализации постановления Правительства Российской Федерации от 18 мая 2009 г. № 423», администрация Ковылкинского муниципального района </w:t>
      </w:r>
      <w:proofErr w:type="gramStart"/>
      <w:r w:rsidRPr="00E623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23AA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E623A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623AA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AA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Pr="00E623AA">
        <w:rPr>
          <w:rFonts w:ascii="Times New Roman" w:hAnsi="Times New Roman" w:cs="Times New Roman"/>
          <w:sz w:val="28"/>
          <w:szCs w:val="28"/>
        </w:rPr>
        <w:t xml:space="preserve"> Провести отбор организаций для осуществления на безвозмездной основе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E623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A"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r w:rsidRPr="00E623AA">
        <w:rPr>
          <w:rFonts w:ascii="Times New Roman" w:hAnsi="Times New Roman" w:cs="Times New Roman"/>
          <w:sz w:val="28"/>
          <w:szCs w:val="28"/>
        </w:rPr>
        <w:t>Создать комиссию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A">
        <w:rPr>
          <w:rFonts w:ascii="Times New Roman" w:hAnsi="Times New Roman" w:cs="Times New Roman"/>
          <w:sz w:val="28"/>
          <w:szCs w:val="28"/>
        </w:rPr>
        <w:t xml:space="preserve">      3. 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№1).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A">
        <w:rPr>
          <w:rFonts w:ascii="Times New Roman" w:hAnsi="Times New Roman" w:cs="Times New Roman"/>
          <w:sz w:val="28"/>
          <w:szCs w:val="28"/>
        </w:rPr>
        <w:t xml:space="preserve">       4. Утвердить Извещение о проведении отбора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</w:t>
      </w:r>
      <w:r w:rsidRPr="00E623AA">
        <w:rPr>
          <w:rFonts w:ascii="Times New Roman" w:hAnsi="Times New Roman" w:cs="Times New Roman"/>
          <w:sz w:val="28"/>
          <w:szCs w:val="28"/>
        </w:rPr>
        <w:lastRenderedPageBreak/>
        <w:t>родителей, в семью на воспитание в иных установленных семейным законодательством Российской Федерации формах (Приложение №2).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A">
        <w:rPr>
          <w:rFonts w:ascii="Times New Roman" w:hAnsi="Times New Roman" w:cs="Times New Roman"/>
          <w:sz w:val="28"/>
          <w:szCs w:val="28"/>
        </w:rPr>
        <w:t xml:space="preserve">      5. Утвердить Регламент деятельности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№3).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AA">
        <w:rPr>
          <w:rFonts w:ascii="Times New Roman" w:hAnsi="Times New Roman" w:cs="Times New Roman"/>
          <w:sz w:val="28"/>
          <w:szCs w:val="28"/>
        </w:rPr>
        <w:t xml:space="preserve">      6.</w:t>
      </w:r>
      <w:r w:rsidR="00BA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3AA">
        <w:rPr>
          <w:rFonts w:ascii="Times New Roman" w:hAnsi="Times New Roman" w:cs="Times New Roman"/>
          <w:sz w:val="28"/>
          <w:szCs w:val="28"/>
        </w:rPr>
        <w:t>Довести до сведения заинтересованных организаций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органов опеки и попечительства, утвержденный Приказом Министерства образования и науки Российской Федерации от 14.09.2009 № 334 «О реализации Постановления Правительства РФ от 18.05.2009</w:t>
      </w:r>
      <w:proofErr w:type="gramEnd"/>
      <w:r w:rsidRPr="00E623AA">
        <w:rPr>
          <w:rFonts w:ascii="Times New Roman" w:hAnsi="Times New Roman" w:cs="Times New Roman"/>
          <w:sz w:val="28"/>
          <w:szCs w:val="28"/>
        </w:rPr>
        <w:t xml:space="preserve"> № 423».</w:t>
      </w:r>
    </w:p>
    <w:p w:rsidR="00E623AA" w:rsidRPr="00E623AA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E623AA" w:rsidRPr="00E623AA">
        <w:rPr>
          <w:rFonts w:ascii="Times New Roman" w:hAnsi="Times New Roman" w:cs="Times New Roman"/>
          <w:sz w:val="28"/>
          <w:szCs w:val="28"/>
        </w:rPr>
        <w:t xml:space="preserve">. Опубликовать извещение о проведении отбора согласно Приложению №2 в издании газеты «Голос </w:t>
      </w:r>
      <w:proofErr w:type="spellStart"/>
      <w:r w:rsidR="00E623AA" w:rsidRPr="00E623A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E623AA" w:rsidRPr="00E623AA">
        <w:rPr>
          <w:rFonts w:ascii="Times New Roman" w:hAnsi="Times New Roman" w:cs="Times New Roman"/>
          <w:sz w:val="28"/>
          <w:szCs w:val="28"/>
        </w:rPr>
        <w:t>», а также в сети Интернет на официальном сайте</w:t>
      </w:r>
      <w:r w:rsidR="003817AA" w:rsidRPr="00381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AA" w:rsidRPr="003817AA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="003817AA" w:rsidRPr="003817AA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="003817AA" w:rsidRPr="003817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23AA" w:rsidRPr="00E623AA">
        <w:rPr>
          <w:rFonts w:ascii="Times New Roman" w:hAnsi="Times New Roman" w:cs="Times New Roman"/>
          <w:sz w:val="28"/>
          <w:szCs w:val="28"/>
        </w:rPr>
        <w:t>.</w:t>
      </w:r>
    </w:p>
    <w:p w:rsidR="00E623AA" w:rsidRPr="00E623AA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E623AA" w:rsidRPr="00E623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E623AA" w:rsidRPr="00E623AA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E623AA" w:rsidRPr="00E62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3AA" w:rsidRPr="00E62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23AA" w:rsidRPr="00E623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</w:t>
      </w:r>
      <w:proofErr w:type="spellStart"/>
      <w:r w:rsidR="00E623AA" w:rsidRPr="00E623AA">
        <w:rPr>
          <w:rFonts w:ascii="Times New Roman" w:hAnsi="Times New Roman" w:cs="Times New Roman"/>
          <w:sz w:val="28"/>
          <w:szCs w:val="28"/>
        </w:rPr>
        <w:t>И.Н.Моисееву</w:t>
      </w:r>
      <w:proofErr w:type="spellEnd"/>
      <w:r w:rsidR="00E623AA" w:rsidRPr="00E623AA">
        <w:rPr>
          <w:rFonts w:ascii="Times New Roman" w:hAnsi="Times New Roman" w:cs="Times New Roman"/>
          <w:sz w:val="28"/>
          <w:szCs w:val="28"/>
        </w:rPr>
        <w:t>.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AA">
        <w:rPr>
          <w:rFonts w:ascii="Times New Roman" w:hAnsi="Times New Roman" w:cs="Times New Roman"/>
          <w:b/>
          <w:sz w:val="28"/>
          <w:szCs w:val="28"/>
        </w:rPr>
        <w:t>Глава  Ковылкинского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E623AA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494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494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494" w:rsidRPr="00E623AA" w:rsidRDefault="00BA5494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23AA">
        <w:rPr>
          <w:rFonts w:ascii="Times New Roman" w:hAnsi="Times New Roman" w:cs="Times New Roman"/>
          <w:sz w:val="20"/>
          <w:szCs w:val="20"/>
        </w:rPr>
        <w:t>И.Н.Моисеева</w:t>
      </w:r>
      <w:proofErr w:type="spellEnd"/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23AA">
        <w:rPr>
          <w:rFonts w:ascii="Times New Roman" w:hAnsi="Times New Roman" w:cs="Times New Roman"/>
          <w:sz w:val="20"/>
          <w:szCs w:val="20"/>
        </w:rPr>
        <w:t>С.Н.Морева</w:t>
      </w:r>
      <w:proofErr w:type="spellEnd"/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3AA">
        <w:rPr>
          <w:rFonts w:ascii="Times New Roman" w:hAnsi="Times New Roman" w:cs="Times New Roman"/>
          <w:sz w:val="20"/>
          <w:szCs w:val="20"/>
        </w:rPr>
        <w:t>22583</w:t>
      </w: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№1 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Ковылкинского муниципального района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Республики Мордовия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от_____</w:t>
      </w:r>
      <w:r w:rsidR="00EF3C8B">
        <w:rPr>
          <w:rFonts w:ascii="Times New Roman" w:eastAsia="Times New Roman" w:hAnsi="Times New Roman" w:cs="Times New Roman"/>
          <w:sz w:val="20"/>
          <w:szCs w:val="20"/>
          <w:u w:val="single"/>
        </w:rPr>
        <w:t>21.02.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E623AA">
        <w:rPr>
          <w:rFonts w:ascii="Times New Roman" w:eastAsia="Times New Roman" w:hAnsi="Times New Roman" w:cs="Times New Roman"/>
          <w:sz w:val="20"/>
          <w:szCs w:val="20"/>
        </w:rPr>
        <w:t>20_</w:t>
      </w:r>
      <w:r w:rsidR="00EF3C8B">
        <w:rPr>
          <w:rFonts w:ascii="Times New Roman" w:eastAsia="Times New Roman" w:hAnsi="Times New Roman" w:cs="Times New Roman"/>
          <w:sz w:val="20"/>
          <w:szCs w:val="20"/>
          <w:u w:val="single"/>
        </w:rPr>
        <w:t>18</w:t>
      </w:r>
      <w:r w:rsidRPr="00E623AA">
        <w:rPr>
          <w:rFonts w:ascii="Times New Roman" w:eastAsia="Times New Roman" w:hAnsi="Times New Roman" w:cs="Times New Roman"/>
          <w:sz w:val="20"/>
          <w:szCs w:val="20"/>
        </w:rPr>
        <w:t>___ г. №_</w:t>
      </w:r>
      <w:r w:rsidR="00EF3C8B">
        <w:rPr>
          <w:rFonts w:ascii="Times New Roman" w:eastAsia="Times New Roman" w:hAnsi="Times New Roman" w:cs="Times New Roman"/>
          <w:sz w:val="20"/>
          <w:szCs w:val="20"/>
          <w:u w:val="single"/>
        </w:rPr>
        <w:t>187</w:t>
      </w: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6847E1" w:rsidRDefault="00E623AA" w:rsidP="00E623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отбору организаций для осуществления отдельных полномочий органа опеки и попечительства</w:t>
      </w:r>
    </w:p>
    <w:p w:rsidR="00E623AA" w:rsidRPr="006847E1" w:rsidRDefault="00E623AA" w:rsidP="00E623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3AA" w:rsidRPr="006847E1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  1. Председатель комиссии – Моисеева И.Н., заместитель Главы – начальник управления по социальной работе администрации Ковылкинского муниципального района  </w:t>
      </w:r>
    </w:p>
    <w:p w:rsidR="00E623AA" w:rsidRPr="006847E1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  2. Заместитель председателя комиссии – Юдашкина Н.В., начальник отдела по делам несовершеннолетних и защите их прав администрации Ковылкинского муниципального района  </w:t>
      </w:r>
    </w:p>
    <w:p w:rsidR="00E623AA" w:rsidRPr="006847E1" w:rsidRDefault="00E623AA" w:rsidP="00E6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  3.Члены комиссии:</w:t>
      </w:r>
    </w:p>
    <w:p w:rsidR="00E623AA" w:rsidRPr="006847E1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Секретарь комиссии – </w:t>
      </w:r>
      <w:proofErr w:type="spellStart"/>
      <w:r w:rsidRPr="006847E1">
        <w:rPr>
          <w:rFonts w:ascii="Times New Roman" w:eastAsia="Times New Roman" w:hAnsi="Times New Roman" w:cs="Times New Roman"/>
          <w:sz w:val="24"/>
          <w:szCs w:val="24"/>
        </w:rPr>
        <w:t>Морева</w:t>
      </w:r>
      <w:proofErr w:type="spellEnd"/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С.Н.,   начальник    отдела по опеке и попечительству  администрации Ковылкинского муниципального района; </w:t>
      </w:r>
    </w:p>
    <w:p w:rsidR="00E623AA" w:rsidRPr="006847E1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847E1">
        <w:rPr>
          <w:rFonts w:ascii="Times New Roman" w:eastAsia="Times New Roman" w:hAnsi="Times New Roman" w:cs="Times New Roman"/>
          <w:sz w:val="24"/>
          <w:szCs w:val="24"/>
        </w:rPr>
        <w:t>Оськина</w:t>
      </w:r>
      <w:proofErr w:type="gramEnd"/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М.С. – начальник   юридического отдела администрации Ковылкинского муниципального района;</w:t>
      </w:r>
    </w:p>
    <w:p w:rsidR="00E623AA" w:rsidRPr="006847E1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6847E1">
        <w:rPr>
          <w:rFonts w:ascii="Times New Roman" w:eastAsia="Times New Roman" w:hAnsi="Times New Roman" w:cs="Times New Roman"/>
          <w:sz w:val="24"/>
          <w:szCs w:val="24"/>
        </w:rPr>
        <w:t>Резяпкина</w:t>
      </w:r>
      <w:proofErr w:type="spellEnd"/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Л.П. – директор ГКУ «Соцзащита населения по </w:t>
      </w:r>
      <w:proofErr w:type="spellStart"/>
      <w:r w:rsidRPr="006847E1">
        <w:rPr>
          <w:rFonts w:ascii="Times New Roman" w:eastAsia="Times New Roman" w:hAnsi="Times New Roman" w:cs="Times New Roman"/>
          <w:sz w:val="24"/>
          <w:szCs w:val="24"/>
        </w:rPr>
        <w:t>Ковылкинскому</w:t>
      </w:r>
      <w:proofErr w:type="spellEnd"/>
      <w:r w:rsidRPr="006847E1">
        <w:rPr>
          <w:rFonts w:ascii="Times New Roman" w:eastAsia="Times New Roman" w:hAnsi="Times New Roman" w:cs="Times New Roman"/>
          <w:sz w:val="24"/>
          <w:szCs w:val="24"/>
        </w:rPr>
        <w:t xml:space="preserve"> району РМ» (по согласованию)</w:t>
      </w:r>
    </w:p>
    <w:p w:rsidR="00E623AA" w:rsidRPr="00E623AA" w:rsidRDefault="00E623AA" w:rsidP="00E6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847E1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6847E1" w:rsidRDefault="006847E1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7E1" w:rsidRDefault="006847E1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47E1" w:rsidRDefault="006847E1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Приложение №2 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Ковылкинского муниципального района</w:t>
      </w:r>
    </w:p>
    <w:p w:rsidR="00E623AA" w:rsidRPr="00E623AA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Республики Мордовия</w:t>
      </w:r>
    </w:p>
    <w:p w:rsidR="00E623AA" w:rsidRPr="00EF3C8B" w:rsidRDefault="00E623AA" w:rsidP="00E62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23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623AA">
        <w:rPr>
          <w:rFonts w:ascii="Times New Roman" w:eastAsia="Times New Roman" w:hAnsi="Times New Roman" w:cs="Times New Roman"/>
          <w:sz w:val="20"/>
          <w:szCs w:val="20"/>
        </w:rPr>
        <w:t>от_____</w:t>
      </w:r>
      <w:r w:rsidR="00EF3C8B">
        <w:rPr>
          <w:rFonts w:ascii="Times New Roman" w:eastAsia="Times New Roman" w:hAnsi="Times New Roman" w:cs="Times New Roman"/>
          <w:sz w:val="20"/>
          <w:szCs w:val="20"/>
          <w:u w:val="single"/>
        </w:rPr>
        <w:t>21.02.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>____20</w:t>
      </w:r>
      <w:r w:rsidR="00EF3C8B" w:rsidRPr="00EF3C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18 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EF3C8B" w:rsidRPr="00EF3C8B">
        <w:rPr>
          <w:rFonts w:ascii="Times New Roman" w:eastAsia="Times New Roman" w:hAnsi="Times New Roman" w:cs="Times New Roman"/>
          <w:sz w:val="20"/>
          <w:szCs w:val="20"/>
          <w:u w:val="single"/>
        </w:rPr>
        <w:t>187</w:t>
      </w:r>
      <w:r w:rsidRPr="00EF3C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E623AA" w:rsidRDefault="00E623AA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D140B" w:rsidRPr="00B90FB7" w:rsidRDefault="007D140B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0FB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Извещение</w:t>
      </w:r>
    </w:p>
    <w:p w:rsidR="007D140B" w:rsidRPr="00B90FB7" w:rsidRDefault="007D140B" w:rsidP="00E11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B7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проведении отбора организаций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F3C8B" w:rsidRDefault="007D140B" w:rsidP="00EF3C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8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F3C8B" w:rsidRPr="00EF3C8B">
        <w:rPr>
          <w:rFonts w:ascii="Times New Roman" w:hAnsi="Times New Roman" w:cs="Times New Roman"/>
          <w:sz w:val="24"/>
          <w:szCs w:val="24"/>
          <w:u w:val="single"/>
        </w:rPr>
        <w:t xml:space="preserve">21»  02  </w:t>
      </w:r>
      <w:r w:rsidRPr="00EF3C8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68D0" w:rsidRPr="00EF3C8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F3C8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068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EF3C8B" w:rsidRPr="00EF3C8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EF3C8B" w:rsidRPr="00EF3C8B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EF3C8B" w:rsidRPr="00EF3C8B">
        <w:rPr>
          <w:rFonts w:ascii="Times New Roman" w:hAnsi="Times New Roman" w:cs="Times New Roman"/>
          <w:sz w:val="24"/>
          <w:szCs w:val="24"/>
          <w:u w:val="single"/>
        </w:rPr>
        <w:t>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068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1DE6">
        <w:rPr>
          <w:rFonts w:ascii="Times New Roman" w:hAnsi="Times New Roman" w:cs="Times New Roman"/>
          <w:sz w:val="24"/>
          <w:szCs w:val="24"/>
        </w:rPr>
        <w:t xml:space="preserve"> </w:t>
      </w:r>
      <w:r w:rsidR="00EF3C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D140B" w:rsidRPr="00FA5236" w:rsidRDefault="007D140B" w:rsidP="00EF3C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36">
        <w:rPr>
          <w:rFonts w:ascii="Times New Roman" w:hAnsi="Times New Roman" w:cs="Times New Roman"/>
          <w:sz w:val="24"/>
          <w:szCs w:val="24"/>
        </w:rPr>
        <w:t xml:space="preserve">Организатор конкурсного отбора Администрация </w:t>
      </w:r>
      <w:r w:rsidR="006F7898">
        <w:rPr>
          <w:rFonts w:ascii="Times New Roman" w:hAnsi="Times New Roman" w:cs="Times New Roman"/>
          <w:sz w:val="24"/>
          <w:szCs w:val="24"/>
        </w:rPr>
        <w:t xml:space="preserve">Ковылкинского </w:t>
      </w:r>
      <w:r w:rsidRPr="00FA5236">
        <w:rPr>
          <w:rFonts w:ascii="Times New Roman" w:hAnsi="Times New Roman" w:cs="Times New Roman"/>
          <w:sz w:val="24"/>
          <w:szCs w:val="24"/>
        </w:rPr>
        <w:t>муниципального района приглашает принять участие в конкурсном отборе на осуществление полномочия отдела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7D140B" w:rsidRPr="006F7898" w:rsidRDefault="007D140B" w:rsidP="00B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236">
        <w:rPr>
          <w:rFonts w:ascii="Times New Roman" w:hAnsi="Times New Roman" w:cs="Times New Roman"/>
          <w:sz w:val="24"/>
          <w:szCs w:val="24"/>
        </w:rPr>
        <w:t xml:space="preserve">Место расположения: </w:t>
      </w:r>
      <w:r w:rsidR="006F7898">
        <w:rPr>
          <w:rFonts w:ascii="Times New Roman" w:hAnsi="Times New Roman" w:cs="Times New Roman"/>
          <w:sz w:val="24"/>
          <w:szCs w:val="24"/>
        </w:rPr>
        <w:t xml:space="preserve">431350, Республика Мордовия, </w:t>
      </w:r>
      <w:proofErr w:type="spellStart"/>
      <w:r w:rsidR="006F78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F78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7898">
        <w:rPr>
          <w:rFonts w:ascii="Times New Roman" w:hAnsi="Times New Roman" w:cs="Times New Roman"/>
          <w:sz w:val="24"/>
          <w:szCs w:val="24"/>
        </w:rPr>
        <w:t>овылкино</w:t>
      </w:r>
      <w:proofErr w:type="spellEnd"/>
      <w:r w:rsidR="006F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898">
        <w:rPr>
          <w:rFonts w:ascii="Times New Roman" w:hAnsi="Times New Roman" w:cs="Times New Roman"/>
          <w:sz w:val="24"/>
          <w:szCs w:val="24"/>
        </w:rPr>
        <w:t>ул.Большевистская</w:t>
      </w:r>
      <w:proofErr w:type="spellEnd"/>
      <w:r w:rsidR="006F7898">
        <w:rPr>
          <w:rFonts w:ascii="Times New Roman" w:hAnsi="Times New Roman" w:cs="Times New Roman"/>
          <w:sz w:val="24"/>
          <w:szCs w:val="24"/>
        </w:rPr>
        <w:t xml:space="preserve">, д.23, тел. </w:t>
      </w:r>
      <w:r w:rsidR="006F7898" w:rsidRPr="006F7898">
        <w:rPr>
          <w:rFonts w:ascii="Times New Roman" w:hAnsi="Times New Roman" w:cs="Times New Roman"/>
          <w:sz w:val="24"/>
          <w:szCs w:val="24"/>
          <w:u w:val="single"/>
        </w:rPr>
        <w:t>8(83453) 22583</w:t>
      </w:r>
      <w:r w:rsidR="006F78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68D0" w:rsidRPr="001068D0">
        <w:rPr>
          <w:rFonts w:ascii="Times New Roman" w:hAnsi="Times New Roman" w:cs="Times New Roman"/>
          <w:sz w:val="24"/>
          <w:szCs w:val="24"/>
        </w:rPr>
        <w:t>-</w:t>
      </w:r>
      <w:r w:rsidR="001068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98" w:rsidRPr="006F7898">
        <w:rPr>
          <w:rFonts w:ascii="Times New Roman" w:hAnsi="Times New Roman" w:cs="Times New Roman"/>
          <w:sz w:val="24"/>
          <w:szCs w:val="24"/>
          <w:u w:val="single"/>
          <w:lang w:val="en-US"/>
        </w:rPr>
        <w:t>adminkov</w:t>
      </w:r>
      <w:proofErr w:type="spellEnd"/>
      <w:r w:rsidR="006F7898" w:rsidRPr="006F789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F7898" w:rsidRPr="006F7898">
        <w:rPr>
          <w:rFonts w:ascii="Times New Roman" w:hAnsi="Times New Roman" w:cs="Times New Roman"/>
          <w:sz w:val="24"/>
          <w:szCs w:val="24"/>
          <w:u w:val="single"/>
          <w:lang w:val="en-US"/>
        </w:rPr>
        <w:t>moris</w:t>
      </w:r>
      <w:proofErr w:type="spellEnd"/>
      <w:r w:rsidR="006F7898" w:rsidRPr="006F789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F7898" w:rsidRPr="006F789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D140B" w:rsidRPr="00FA5236" w:rsidRDefault="007D140B" w:rsidP="00B9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36">
        <w:rPr>
          <w:rFonts w:ascii="Times New Roman" w:hAnsi="Times New Roman" w:cs="Times New Roman"/>
          <w:sz w:val="24"/>
          <w:szCs w:val="24"/>
        </w:rPr>
        <w:t>На основании пункта 8 Правил осуществления отдельных полномочий отдела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 сирот и детей, оставшихся без попечения родителей, подготовка граждан, выразивших стать опекунами или попечителями, осуществляется организациями на безвозмездной основе.</w:t>
      </w:r>
      <w:proofErr w:type="gramEnd"/>
    </w:p>
    <w:p w:rsidR="007D140B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подачи заявок на участие в конкурсе </w:t>
      </w:r>
      <w:r w:rsidRPr="00C01DE6">
        <w:rPr>
          <w:rFonts w:ascii="Times New Roman" w:hAnsi="Times New Roman" w:cs="Times New Roman"/>
          <w:sz w:val="24"/>
          <w:szCs w:val="24"/>
        </w:rPr>
        <w:t>(Приложение № 1)</w:t>
      </w:r>
      <w:r w:rsidRPr="00C01D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заявок:</w:t>
      </w:r>
      <w:r w:rsidRPr="00C01DE6">
        <w:rPr>
          <w:rFonts w:ascii="Times New Roman" w:hAnsi="Times New Roman" w:cs="Times New Roman"/>
          <w:sz w:val="24"/>
          <w:szCs w:val="24"/>
        </w:rPr>
        <w:t xml:space="preserve"> « </w:t>
      </w:r>
      <w:r w:rsidR="006847E1" w:rsidRPr="006847E1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847E1">
        <w:rPr>
          <w:rFonts w:ascii="Times New Roman" w:hAnsi="Times New Roman" w:cs="Times New Roman"/>
          <w:sz w:val="24"/>
          <w:szCs w:val="24"/>
        </w:rPr>
        <w:t xml:space="preserve"> </w:t>
      </w:r>
      <w:r w:rsidRPr="00C01D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E1" w:rsidRPr="006847E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847E1">
        <w:rPr>
          <w:rFonts w:ascii="Times New Roman" w:hAnsi="Times New Roman" w:cs="Times New Roman"/>
          <w:sz w:val="24"/>
          <w:szCs w:val="24"/>
        </w:rPr>
        <w:t xml:space="preserve"> </w:t>
      </w:r>
      <w:r w:rsidR="00FB049C">
        <w:rPr>
          <w:rFonts w:ascii="Times New Roman" w:hAnsi="Times New Roman" w:cs="Times New Roman"/>
          <w:sz w:val="24"/>
          <w:szCs w:val="24"/>
        </w:rPr>
        <w:t>2018</w:t>
      </w:r>
      <w:r w:rsidRPr="00C01D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1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подачи заявок: </w:t>
      </w:r>
      <w:r w:rsidRPr="00C01DE6">
        <w:rPr>
          <w:rFonts w:ascii="Times New Roman" w:hAnsi="Times New Roman" w:cs="Times New Roman"/>
          <w:sz w:val="24"/>
          <w:szCs w:val="24"/>
        </w:rPr>
        <w:t xml:space="preserve">« </w:t>
      </w:r>
      <w:r w:rsidR="006847E1" w:rsidRPr="006847E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847E1">
        <w:rPr>
          <w:rFonts w:ascii="Times New Roman" w:hAnsi="Times New Roman" w:cs="Times New Roman"/>
          <w:sz w:val="24"/>
          <w:szCs w:val="24"/>
        </w:rPr>
        <w:t xml:space="preserve"> </w:t>
      </w:r>
      <w:r w:rsidRPr="00C01DE6">
        <w:rPr>
          <w:rFonts w:ascii="Times New Roman" w:hAnsi="Times New Roman" w:cs="Times New Roman"/>
          <w:sz w:val="24"/>
          <w:szCs w:val="24"/>
        </w:rPr>
        <w:t>»</w:t>
      </w:r>
      <w:r w:rsidR="00FB049C">
        <w:rPr>
          <w:rFonts w:ascii="Times New Roman" w:hAnsi="Times New Roman" w:cs="Times New Roman"/>
          <w:sz w:val="24"/>
          <w:szCs w:val="24"/>
        </w:rPr>
        <w:t xml:space="preserve"> </w:t>
      </w:r>
      <w:r w:rsidR="006847E1" w:rsidRPr="006847E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FB049C">
        <w:rPr>
          <w:rFonts w:ascii="Times New Roman" w:hAnsi="Times New Roman" w:cs="Times New Roman"/>
          <w:sz w:val="24"/>
          <w:szCs w:val="24"/>
        </w:rPr>
        <w:t xml:space="preserve"> 2018</w:t>
      </w:r>
      <w:r w:rsidRPr="00C01D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1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140B" w:rsidRPr="003B4363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b/>
          <w:bCs/>
          <w:sz w:val="24"/>
          <w:szCs w:val="24"/>
        </w:rPr>
        <w:t>Место подачи заявок:</w:t>
      </w:r>
      <w:r w:rsidRPr="00C01DE6">
        <w:rPr>
          <w:rFonts w:ascii="Times New Roman" w:hAnsi="Times New Roman" w:cs="Times New Roman"/>
          <w:sz w:val="24"/>
          <w:szCs w:val="24"/>
        </w:rPr>
        <w:t xml:space="preserve"> </w:t>
      </w:r>
      <w:r w:rsidR="003B4363" w:rsidRPr="003B4363">
        <w:rPr>
          <w:rFonts w:ascii="Times New Roman" w:hAnsi="Times New Roman" w:cs="Times New Roman"/>
          <w:sz w:val="24"/>
          <w:szCs w:val="24"/>
        </w:rPr>
        <w:t>431350</w:t>
      </w:r>
      <w:r w:rsidR="003B4363">
        <w:rPr>
          <w:rFonts w:ascii="Times New Roman" w:hAnsi="Times New Roman" w:cs="Times New Roman"/>
          <w:sz w:val="24"/>
          <w:szCs w:val="24"/>
        </w:rPr>
        <w:t xml:space="preserve">, РМ,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43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4363">
        <w:rPr>
          <w:rFonts w:ascii="Times New Roman" w:hAnsi="Times New Roman" w:cs="Times New Roman"/>
          <w:sz w:val="24"/>
          <w:szCs w:val="24"/>
        </w:rPr>
        <w:t>овылкино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ул.Большевистская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>, д.23, каб.25, ежедневно с 8.00. до 17.00. часов, перерыв на обед с 13.00. до 14.00. часов, выходной день: суббота, воскресенье.</w:t>
      </w:r>
    </w:p>
    <w:p w:rsidR="007D140B" w:rsidRPr="00C01DE6" w:rsidRDefault="00FB049C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D140B" w:rsidRPr="00C01DE6">
        <w:rPr>
          <w:rFonts w:ascii="Times New Roman" w:hAnsi="Times New Roman" w:cs="Times New Roman"/>
          <w:b/>
          <w:bCs/>
          <w:sz w:val="24"/>
          <w:szCs w:val="24"/>
        </w:rPr>
        <w:t xml:space="preserve">ремя рассмотрения заявок: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 момента подачи заявки</w:t>
      </w:r>
    </w:p>
    <w:p w:rsidR="007D140B" w:rsidRPr="00C01DE6" w:rsidRDefault="007D140B" w:rsidP="003B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конкурсного отбора:</w:t>
      </w:r>
      <w:r w:rsidRPr="00FA0ED9">
        <w:rPr>
          <w:rFonts w:ascii="Times New Roman" w:hAnsi="Times New Roman" w:cs="Times New Roman"/>
          <w:sz w:val="24"/>
          <w:szCs w:val="24"/>
        </w:rPr>
        <w:t xml:space="preserve"> </w:t>
      </w:r>
      <w:r w:rsidR="003B4363" w:rsidRPr="003B4363">
        <w:rPr>
          <w:rFonts w:ascii="Times New Roman" w:hAnsi="Times New Roman" w:cs="Times New Roman"/>
          <w:sz w:val="24"/>
          <w:szCs w:val="24"/>
        </w:rPr>
        <w:t>431350</w:t>
      </w:r>
      <w:r w:rsidR="003B4363">
        <w:rPr>
          <w:rFonts w:ascii="Times New Roman" w:hAnsi="Times New Roman" w:cs="Times New Roman"/>
          <w:sz w:val="24"/>
          <w:szCs w:val="24"/>
        </w:rPr>
        <w:t xml:space="preserve">, РМ,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43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4363">
        <w:rPr>
          <w:rFonts w:ascii="Times New Roman" w:hAnsi="Times New Roman" w:cs="Times New Roman"/>
          <w:sz w:val="24"/>
          <w:szCs w:val="24"/>
        </w:rPr>
        <w:t>овылкино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ул.Большевистская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>, д.23, каб.25</w:t>
      </w:r>
    </w:p>
    <w:p w:rsidR="007D140B" w:rsidRPr="00C01DE6" w:rsidRDefault="007D140B" w:rsidP="0074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DE6">
        <w:rPr>
          <w:rFonts w:ascii="Times New Roman" w:hAnsi="Times New Roman" w:cs="Times New Roman"/>
          <w:sz w:val="24"/>
          <w:szCs w:val="24"/>
        </w:rPr>
        <w:t>Требования, предъявляемые к организациям, основные критерии конкурсного отбора: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1. Организации, желающие принять участие в отборе организаций, подают заявление в произвольной форме (в заявлении указываются сведения об учредителе (учредителях) организаций, полное наименование организации, юридический и почтовый адреса, адреса электронной почты, официального сайта в сети «Интернет», основные направления деятельности организации).</w:t>
      </w:r>
    </w:p>
    <w:p w:rsidR="007D140B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 xml:space="preserve">2. К заявлению прилагаются следующие документы: 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lastRenderedPageBreak/>
        <w:t>согласие учредителя (учредителей) на участие организации в отборе организаций и возложение на организацию полномочий (полномочия) отдела опеки и попечительства;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7D140B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7D140B" w:rsidRPr="00B90FB7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FB7">
        <w:rPr>
          <w:rFonts w:ascii="Times New Roman" w:hAnsi="Times New Roman" w:cs="Times New Roman"/>
          <w:sz w:val="24"/>
          <w:szCs w:val="24"/>
        </w:rPr>
        <w:t>копия штатного расписания организации, заверенная руководителем организации или уполномоченным им лицом;</w:t>
      </w:r>
    </w:p>
    <w:p w:rsidR="00310FEC" w:rsidRPr="00310FEC" w:rsidRDefault="00310FEC" w:rsidP="00310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EC">
        <w:rPr>
          <w:rFonts w:ascii="Times New Roman" w:hAnsi="Times New Roman" w:cs="Times New Roman"/>
          <w:sz w:val="24"/>
          <w:szCs w:val="24"/>
        </w:rPr>
        <w:t xml:space="preserve"> наличие у организации опыта работы по следующим направлениям:</w:t>
      </w:r>
    </w:p>
    <w:p w:rsidR="00310FEC" w:rsidRPr="00310FEC" w:rsidRDefault="00310FEC" w:rsidP="00310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EC">
        <w:rPr>
          <w:rFonts w:ascii="Times New Roman" w:hAnsi="Times New Roman" w:cs="Times New Roman"/>
          <w:sz w:val="24"/>
          <w:szCs w:val="24"/>
        </w:rPr>
        <w:t>а)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310FEC" w:rsidRPr="00310FEC" w:rsidRDefault="00310FEC" w:rsidP="00310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EC">
        <w:rPr>
          <w:rFonts w:ascii="Times New Roman" w:hAnsi="Times New Roman" w:cs="Times New Roman"/>
          <w:sz w:val="24"/>
          <w:szCs w:val="24"/>
        </w:rPr>
        <w:t>б)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310FEC" w:rsidRPr="00310FEC" w:rsidRDefault="00310FEC" w:rsidP="00310F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FEC">
        <w:rPr>
          <w:rFonts w:ascii="Times New Roman" w:hAnsi="Times New Roman" w:cs="Times New Roman"/>
          <w:sz w:val="24"/>
          <w:szCs w:val="24"/>
        </w:rPr>
        <w:t>в)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3. Основаниями для отказа в передаче организации полномочия отдела опеки и попечительства являются: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отсутствие документов, необходимых для проведения отбора организаций;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наличие в представленных документах недостоверной информации;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оформление документов с нарушением требований;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несоответствие характера деятельности организации полномочию отдела опеки и попечительства;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отсутствие в штате организации работников, специализирующихся по направлениям деятельности, соответствующему полномочию отдела опеки и попечительства;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 xml:space="preserve">4. Решение о передаче организации полномочия либо отказе в передаче полномочия с указанием причин отказа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(р</w:t>
      </w:r>
      <w:r w:rsidRPr="00C01DE6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1DE6">
        <w:rPr>
          <w:rFonts w:ascii="Times New Roman" w:hAnsi="Times New Roman" w:cs="Times New Roman"/>
          <w:sz w:val="24"/>
          <w:szCs w:val="24"/>
        </w:rPr>
        <w:t xml:space="preserve"> Главы Администрации. Копия Распоряжения, заверенная в установленном порядке, направляется в соответствующую организацию в течение 7 дней со дня его подписания. Письменный отказ в передаче полномочия может быть обжалован организацией в судебном порядке.</w:t>
      </w:r>
    </w:p>
    <w:p w:rsidR="007D140B" w:rsidRPr="00484EAD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 xml:space="preserve">5. Информацию о результатах отбора организации Администрация муниципального района размещает на официальном сайте </w:t>
      </w:r>
      <w:proofErr w:type="spellStart"/>
      <w:r w:rsidR="003817AA" w:rsidRPr="003817AA">
        <w:rPr>
          <w:rFonts w:ascii="Times New Roman" w:hAnsi="Times New Roman" w:cs="Times New Roman"/>
          <w:sz w:val="24"/>
          <w:szCs w:val="24"/>
          <w:lang w:val="en-US"/>
        </w:rPr>
        <w:t>kovilkino</w:t>
      </w:r>
      <w:proofErr w:type="spellEnd"/>
      <w:r w:rsidR="003817AA" w:rsidRPr="003817AA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="003817AA" w:rsidRPr="003817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17AA" w:rsidRPr="00484EAD">
        <w:rPr>
          <w:rFonts w:ascii="Times New Roman" w:hAnsi="Times New Roman" w:cs="Times New Roman"/>
          <w:sz w:val="24"/>
          <w:szCs w:val="24"/>
        </w:rPr>
        <w:t xml:space="preserve"> </w:t>
      </w:r>
      <w:r w:rsidR="00484EAD" w:rsidRPr="00484EAD">
        <w:rPr>
          <w:rFonts w:ascii="Times New Roman" w:hAnsi="Times New Roman" w:cs="Times New Roman"/>
          <w:sz w:val="24"/>
          <w:szCs w:val="24"/>
        </w:rPr>
        <w:t xml:space="preserve">и в газете «Голос </w:t>
      </w:r>
      <w:proofErr w:type="spellStart"/>
      <w:r w:rsidR="00484EAD" w:rsidRPr="00484EAD">
        <w:rPr>
          <w:rFonts w:ascii="Times New Roman" w:hAnsi="Times New Roman" w:cs="Times New Roman"/>
          <w:sz w:val="24"/>
          <w:szCs w:val="24"/>
        </w:rPr>
        <w:t>Примокшанья</w:t>
      </w:r>
      <w:proofErr w:type="spellEnd"/>
      <w:r w:rsidR="00484EAD" w:rsidRPr="00484EAD">
        <w:rPr>
          <w:rFonts w:ascii="Times New Roman" w:hAnsi="Times New Roman" w:cs="Times New Roman"/>
          <w:sz w:val="24"/>
          <w:szCs w:val="24"/>
        </w:rPr>
        <w:t>».</w:t>
      </w:r>
    </w:p>
    <w:p w:rsidR="007D140B" w:rsidRPr="00C01DE6" w:rsidRDefault="007D140B" w:rsidP="00C01D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 w:rsidRPr="00C01DE6">
        <w:rPr>
          <w:rFonts w:ascii="Times New Roman" w:hAnsi="Times New Roman" w:cs="Times New Roman"/>
          <w:kern w:val="36"/>
          <w:sz w:val="24"/>
          <w:szCs w:val="24"/>
        </w:rPr>
        <w:t>. Конкурсный отбор проводится по следующим основным критериям:</w:t>
      </w:r>
    </w:p>
    <w:p w:rsidR="007D140B" w:rsidRPr="00C01DE6" w:rsidRDefault="007D140B" w:rsidP="00C01D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01DE6">
        <w:rPr>
          <w:rFonts w:ascii="Times New Roman" w:hAnsi="Times New Roman" w:cs="Times New Roman"/>
          <w:kern w:val="36"/>
          <w:sz w:val="24"/>
          <w:szCs w:val="24"/>
        </w:rPr>
        <w:t>удовлетворение требованиям, указанным в пунктах 1, 2 объявления;</w:t>
      </w:r>
    </w:p>
    <w:p w:rsidR="007D140B" w:rsidRPr="00C01DE6" w:rsidRDefault="007D140B" w:rsidP="0074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DE6">
        <w:rPr>
          <w:rFonts w:ascii="Times New Roman" w:hAnsi="Times New Roman" w:cs="Times New Roman"/>
          <w:sz w:val="24"/>
          <w:szCs w:val="24"/>
        </w:rPr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</w:t>
      </w:r>
      <w:r w:rsidRPr="00C01DE6">
        <w:rPr>
          <w:rFonts w:ascii="Times New Roman" w:hAnsi="Times New Roman" w:cs="Times New Roman"/>
          <w:b/>
          <w:bCs/>
          <w:sz w:val="24"/>
          <w:szCs w:val="24"/>
        </w:rPr>
        <w:t>Внесение каких-либо изменений не допускается</w:t>
      </w:r>
      <w:r w:rsidRPr="00C01DE6">
        <w:rPr>
          <w:rFonts w:ascii="Times New Roman" w:hAnsi="Times New Roman" w:cs="Times New Roman"/>
          <w:sz w:val="24"/>
          <w:szCs w:val="24"/>
        </w:rPr>
        <w:t>). Все листы заявки должны быть пронумерованы.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DE6">
        <w:rPr>
          <w:rFonts w:ascii="Times New Roman" w:hAnsi="Times New Roman" w:cs="Times New Roman"/>
          <w:sz w:val="24"/>
          <w:szCs w:val="24"/>
        </w:rPr>
        <w:lastRenderedPageBreak/>
        <w:t>Документы, включенные в заявку (письменная форма), представляются в прошитом нитью, скрепленном печатью и подписью уполномоченного лица Участника в виде одного тома.</w:t>
      </w:r>
      <w:proofErr w:type="gramEnd"/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Срок заключения договора о передаче полномочий (Приложение №3): договор о передаче полномочий с победителем конкурсного отбора заключается в течени</w:t>
      </w:r>
      <w:proofErr w:type="gramStart"/>
      <w:r w:rsidRPr="00C01D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1DE6">
        <w:rPr>
          <w:rFonts w:ascii="Times New Roman" w:hAnsi="Times New Roman" w:cs="Times New Roman"/>
          <w:sz w:val="24"/>
          <w:szCs w:val="24"/>
        </w:rPr>
        <w:t xml:space="preserve"> 10 (десяти) дней с даты </w:t>
      </w:r>
      <w:r w:rsidR="00E714CB">
        <w:rPr>
          <w:rFonts w:ascii="Times New Roman" w:hAnsi="Times New Roman" w:cs="Times New Roman"/>
          <w:sz w:val="24"/>
          <w:szCs w:val="24"/>
        </w:rPr>
        <w:t>вынесения решения о результатах отбора организаций.</w:t>
      </w:r>
      <w:r w:rsidRPr="00C01DE6">
        <w:rPr>
          <w:rFonts w:ascii="Times New Roman" w:hAnsi="Times New Roman" w:cs="Times New Roman"/>
          <w:sz w:val="24"/>
          <w:szCs w:val="24"/>
        </w:rPr>
        <w:t>.</w:t>
      </w:r>
    </w:p>
    <w:p w:rsidR="007D140B" w:rsidRPr="00C01DE6" w:rsidRDefault="007D140B" w:rsidP="003B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 xml:space="preserve">Ознакомиться с иной информацией можно по адресу: </w:t>
      </w:r>
      <w:r w:rsidR="003B4363" w:rsidRPr="003B4363">
        <w:rPr>
          <w:rFonts w:ascii="Times New Roman" w:hAnsi="Times New Roman" w:cs="Times New Roman"/>
          <w:sz w:val="24"/>
          <w:szCs w:val="24"/>
        </w:rPr>
        <w:t>431350</w:t>
      </w:r>
      <w:r w:rsidR="003B4363">
        <w:rPr>
          <w:rFonts w:ascii="Times New Roman" w:hAnsi="Times New Roman" w:cs="Times New Roman"/>
          <w:sz w:val="24"/>
          <w:szCs w:val="24"/>
        </w:rPr>
        <w:t xml:space="preserve">, РМ,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43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4363">
        <w:rPr>
          <w:rFonts w:ascii="Times New Roman" w:hAnsi="Times New Roman" w:cs="Times New Roman"/>
          <w:sz w:val="24"/>
          <w:szCs w:val="24"/>
        </w:rPr>
        <w:t>овылкино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363">
        <w:rPr>
          <w:rFonts w:ascii="Times New Roman" w:hAnsi="Times New Roman" w:cs="Times New Roman"/>
          <w:sz w:val="24"/>
          <w:szCs w:val="24"/>
        </w:rPr>
        <w:t>ул.Большевистская</w:t>
      </w:r>
      <w:proofErr w:type="spellEnd"/>
      <w:r w:rsidR="003B4363">
        <w:rPr>
          <w:rFonts w:ascii="Times New Roman" w:hAnsi="Times New Roman" w:cs="Times New Roman"/>
          <w:sz w:val="24"/>
          <w:szCs w:val="24"/>
        </w:rPr>
        <w:t>, д.23, каб.25</w:t>
      </w:r>
    </w:p>
    <w:p w:rsidR="007D140B" w:rsidRPr="00C01DE6" w:rsidRDefault="007D140B" w:rsidP="0074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01DE6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7D140B" w:rsidRPr="00C01DE6" w:rsidRDefault="007D140B" w:rsidP="00C0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1. Форма заявки (Приложение № 1);</w:t>
      </w:r>
    </w:p>
    <w:p w:rsidR="00E714CB" w:rsidRDefault="007D140B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DE6">
        <w:rPr>
          <w:rFonts w:ascii="Times New Roman" w:hAnsi="Times New Roman" w:cs="Times New Roman"/>
          <w:sz w:val="24"/>
          <w:szCs w:val="24"/>
        </w:rPr>
        <w:t>2. Опись предоставленных документов (Приложение № 2);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A2ACE" w:rsidRDefault="00CA2ACE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ACE">
        <w:rPr>
          <w:rFonts w:ascii="Times New Roman" w:hAnsi="Times New Roman" w:cs="Times New Roman"/>
          <w:bCs/>
          <w:sz w:val="24"/>
          <w:szCs w:val="24"/>
        </w:rPr>
        <w:t>3. Форма договора (Приложение №3)</w:t>
      </w: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Pr="00CA2ACE" w:rsidRDefault="00E623AA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3AA" w:rsidRPr="00E623AA" w:rsidRDefault="00E623AA" w:rsidP="00E623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3AA">
        <w:rPr>
          <w:rFonts w:ascii="Times New Roman" w:eastAsia="Times New Roman" w:hAnsi="Times New Roman" w:cs="Times New Roman"/>
          <w:kern w:val="36"/>
          <w:sz w:val="24"/>
          <w:szCs w:val="24"/>
        </w:rPr>
        <w:t>Приложение № 1</w:t>
      </w:r>
      <w:r w:rsidRPr="00E623AA">
        <w:rPr>
          <w:rFonts w:ascii="Times New Roman" w:eastAsia="Times New Roman" w:hAnsi="Times New Roman" w:cs="Times New Roman"/>
          <w:color w:val="FF0000"/>
          <w:sz w:val="24"/>
          <w:szCs w:val="24"/>
        </w:rPr>
        <w:t>(к извещению)</w:t>
      </w:r>
    </w:p>
    <w:p w:rsidR="00E623AA" w:rsidRPr="00E623AA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623AA" w:rsidRPr="00E623AA" w:rsidRDefault="00E623AA" w:rsidP="00E62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3AA" w:rsidRPr="00E623AA" w:rsidRDefault="00E623AA" w:rsidP="00E623AA">
      <w:pPr>
        <w:spacing w:after="0" w:line="240" w:lineRule="auto"/>
        <w:ind w:left="5529" w:right="-187"/>
        <w:rPr>
          <w:rFonts w:ascii="Times New Roman" w:eastAsia="Times New Roman" w:hAnsi="Times New Roman" w:cs="Times New Roman"/>
          <w:sz w:val="24"/>
          <w:szCs w:val="24"/>
        </w:rPr>
      </w:pPr>
      <w:r w:rsidRPr="00E623AA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Ковылкинского муниципального района </w:t>
      </w:r>
    </w:p>
    <w:p w:rsidR="00E623AA" w:rsidRPr="00E623AA" w:rsidRDefault="00E623AA" w:rsidP="00E623AA">
      <w:pPr>
        <w:spacing w:after="0" w:line="240" w:lineRule="auto"/>
        <w:ind w:left="5529" w:right="-187"/>
        <w:rPr>
          <w:rFonts w:ascii="Times New Roman" w:eastAsia="Times New Roman" w:hAnsi="Times New Roman" w:cs="Times New Roman"/>
          <w:sz w:val="24"/>
          <w:szCs w:val="24"/>
        </w:rPr>
      </w:pPr>
      <w:r w:rsidRPr="00E623AA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E623AA" w:rsidRPr="00E623AA" w:rsidRDefault="00E623AA" w:rsidP="00E623AA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E62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40B" w:rsidRPr="00273D8D" w:rsidRDefault="007D140B" w:rsidP="00273D8D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 </w:t>
      </w:r>
    </w:p>
    <w:p w:rsidR="007D140B" w:rsidRPr="00273D8D" w:rsidRDefault="007D140B" w:rsidP="00C0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ЗАЯВКА</w:t>
      </w:r>
    </w:p>
    <w:p w:rsidR="007D140B" w:rsidRPr="00273D8D" w:rsidRDefault="007D140B" w:rsidP="00C0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на участие в конкурсном отборе о передачи полномочий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273D8D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140B" w:rsidRPr="00273D8D" w:rsidRDefault="007D140B" w:rsidP="00C01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организационно-правовая форма юридического лица либо Ф.И.О. физического лица)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____________________________________________________________________, </w:t>
      </w:r>
    </w:p>
    <w:p w:rsidR="007D140B" w:rsidRPr="00273D8D" w:rsidRDefault="007D140B" w:rsidP="00C0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Ф.И.О.)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D8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73D8D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 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b/>
          <w:bCs/>
          <w:sz w:val="24"/>
          <w:szCs w:val="24"/>
        </w:rPr>
        <w:t>Сведения о претенденте: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Зарегистрировано:___________________________________________________________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ОГРН_______________________________ ОКАТО 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 xml:space="preserve">Банк_________________________ 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D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D8D">
        <w:rPr>
          <w:rFonts w:ascii="Times New Roman" w:hAnsi="Times New Roman" w:cs="Times New Roman"/>
          <w:sz w:val="24"/>
          <w:szCs w:val="24"/>
        </w:rPr>
        <w:t xml:space="preserve">/с_____________________, 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 xml:space="preserve">к/с____________________________, 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БИК_____________________.</w:t>
      </w:r>
    </w:p>
    <w:p w:rsidR="007D140B" w:rsidRPr="00273D8D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Номер контактного телефона/факса _________________________________</w:t>
      </w:r>
    </w:p>
    <w:p w:rsidR="007D140B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</w:p>
    <w:p w:rsidR="007D140B" w:rsidRDefault="007D140B" w:rsidP="00C0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40B" w:rsidSect="00CA2AC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63DEA" w:rsidRPr="00063DEA" w:rsidRDefault="003B4363" w:rsidP="00063DEA">
      <w:pPr>
        <w:pageBreakBefore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063DEA" w:rsidRPr="00063D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Приложение № 2</w:t>
      </w:r>
    </w:p>
    <w:p w:rsidR="00063DEA" w:rsidRPr="00063DEA" w:rsidRDefault="00063DEA" w:rsidP="0006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DEA">
        <w:rPr>
          <w:rFonts w:ascii="Times New Roman" w:eastAsia="Times New Roman" w:hAnsi="Times New Roman" w:cs="Times New Roman"/>
          <w:color w:val="FF0000"/>
          <w:sz w:val="24"/>
          <w:szCs w:val="24"/>
        </w:rPr>
        <w:t>                                                                                                                               (к извещению)</w:t>
      </w:r>
    </w:p>
    <w:p w:rsidR="00063DEA" w:rsidRPr="00063DEA" w:rsidRDefault="00063DEA" w:rsidP="00063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DE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ОПИСЬ</w:t>
      </w:r>
    </w:p>
    <w:p w:rsidR="00063DEA" w:rsidRPr="00063DEA" w:rsidRDefault="00063DEA" w:rsidP="00063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DEA">
        <w:rPr>
          <w:rFonts w:ascii="Times New Roman" w:eastAsia="Times New Roman" w:hAnsi="Times New Roman" w:cs="Times New Roman"/>
          <w:b/>
          <w:bCs/>
          <w:sz w:val="24"/>
          <w:szCs w:val="24"/>
        </w:rPr>
        <w:t> ДОКУМЕНТОВ И ФОРМ, ПРЕДОСТАВЛЯЕМЫХ ДЛЯ УЧАСТИЯ В КОНКУРСНОМ ОТБОРЕ О ПЕРЕДАЧЕ ПОЛНОМОЧИЙ</w:t>
      </w:r>
    </w:p>
    <w:p w:rsidR="00063DEA" w:rsidRPr="00063DEA" w:rsidRDefault="00063DEA" w:rsidP="00063DE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EA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Ковылкинского муниципального района Республики Мордовия. </w:t>
      </w:r>
    </w:p>
    <w:p w:rsidR="00063DEA" w:rsidRPr="00063DEA" w:rsidRDefault="00063DEA" w:rsidP="00063DE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EA">
        <w:rPr>
          <w:rFonts w:ascii="Times New Roman" w:eastAsia="Times New Roman" w:hAnsi="Times New Roman" w:cs="Times New Roman"/>
          <w:sz w:val="24"/>
          <w:szCs w:val="24"/>
        </w:rPr>
        <w:t xml:space="preserve">Адрес: 431350, РМ, </w:t>
      </w:r>
      <w:proofErr w:type="spellStart"/>
      <w:r w:rsidRPr="00063D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63DE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63DEA">
        <w:rPr>
          <w:rFonts w:ascii="Times New Roman" w:eastAsia="Times New Roman" w:hAnsi="Times New Roman" w:cs="Times New Roman"/>
          <w:sz w:val="24"/>
          <w:szCs w:val="24"/>
        </w:rPr>
        <w:t>овылкино</w:t>
      </w:r>
      <w:proofErr w:type="spellEnd"/>
      <w:r w:rsidRPr="00063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3DEA">
        <w:rPr>
          <w:rFonts w:ascii="Times New Roman" w:eastAsia="Times New Roman" w:hAnsi="Times New Roman" w:cs="Times New Roman"/>
          <w:sz w:val="24"/>
          <w:szCs w:val="24"/>
        </w:rPr>
        <w:t>ул.Большевистская</w:t>
      </w:r>
      <w:proofErr w:type="spellEnd"/>
      <w:r w:rsidRPr="00063DEA">
        <w:rPr>
          <w:rFonts w:ascii="Times New Roman" w:eastAsia="Times New Roman" w:hAnsi="Times New Roman" w:cs="Times New Roman"/>
          <w:sz w:val="24"/>
          <w:szCs w:val="24"/>
        </w:rPr>
        <w:t>, д.23</w:t>
      </w:r>
    </w:p>
    <w:p w:rsidR="007D140B" w:rsidRPr="00273D8D" w:rsidRDefault="007D140B" w:rsidP="00273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 </w:t>
      </w:r>
    </w:p>
    <w:p w:rsidR="007D140B" w:rsidRPr="00273D8D" w:rsidRDefault="007D140B" w:rsidP="00273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 Настоящим</w:t>
      </w:r>
      <w:r w:rsidR="00EF3C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140B" w:rsidRPr="00273D8D" w:rsidRDefault="007D140B" w:rsidP="00FA52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  <w:vertAlign w:val="superscript"/>
        </w:rPr>
        <w:t xml:space="preserve">(претендент должен обязательно указать (заполнить)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организации)</w:t>
      </w:r>
    </w:p>
    <w:p w:rsidR="007D140B" w:rsidRDefault="007D140B" w:rsidP="0067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подтверждает, что для участия в конкурсном отборе о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3D8D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D8D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 и формы и что содержание описи и состав заявки на участие в конкурсном отборе совпадают.</w:t>
      </w:r>
    </w:p>
    <w:p w:rsidR="007D140B" w:rsidRPr="00273D8D" w:rsidRDefault="007D140B" w:rsidP="00FA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2268"/>
        <w:gridCol w:w="1984"/>
      </w:tblGrid>
      <w:tr w:rsidR="007D140B" w:rsidRPr="005E48FD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FA52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FA52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листа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D140B" w:rsidRPr="00273D8D" w:rsidRDefault="007D140B" w:rsidP="00FA52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rPr>
          <w:trHeight w:val="32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rPr>
          <w:cantSplit/>
          <w:trHeight w:val="32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140B" w:rsidRPr="00273D8D" w:rsidRDefault="007D140B" w:rsidP="00273D8D">
      <w:pPr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3D8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5"/>
        <w:gridCol w:w="1560"/>
        <w:gridCol w:w="567"/>
        <w:gridCol w:w="2268"/>
      </w:tblGrid>
      <w:tr w:rsidR="007D140B" w:rsidRPr="005E48FD"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40B" w:rsidRPr="005E48FD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или уполномоченного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40B" w:rsidRPr="00273D8D" w:rsidRDefault="007D140B" w:rsidP="00273D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D140B" w:rsidRDefault="007D140B" w:rsidP="00273D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D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363" w:rsidRPr="0079113C" w:rsidRDefault="00063DEA" w:rsidP="003B4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3B436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3B4363" w:rsidRPr="0079113C">
        <w:rPr>
          <w:rFonts w:ascii="Times New Roman" w:eastAsia="Times New Roman" w:hAnsi="Times New Roman" w:cs="Times New Roman"/>
          <w:sz w:val="20"/>
          <w:szCs w:val="20"/>
        </w:rPr>
        <w:t>Пр</w:t>
      </w:r>
      <w:r w:rsidR="003B4363">
        <w:rPr>
          <w:rFonts w:ascii="Times New Roman" w:eastAsia="Times New Roman" w:hAnsi="Times New Roman" w:cs="Times New Roman"/>
          <w:sz w:val="20"/>
          <w:szCs w:val="20"/>
        </w:rPr>
        <w:t>иложение №3</w:t>
      </w:r>
      <w:r w:rsidR="003B4363" w:rsidRPr="007911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B4363" w:rsidRPr="00E623AA">
        <w:rPr>
          <w:rFonts w:ascii="Times New Roman" w:eastAsia="Times New Roman" w:hAnsi="Times New Roman" w:cs="Times New Roman"/>
          <w:color w:val="FF0000"/>
          <w:sz w:val="24"/>
          <w:szCs w:val="24"/>
        </w:rPr>
        <w:t>(к извещению)</w:t>
      </w:r>
    </w:p>
    <w:p w:rsidR="003B4363" w:rsidRPr="0079113C" w:rsidRDefault="003B4363" w:rsidP="003B4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4363" w:rsidRPr="0079113C" w:rsidRDefault="003B4363" w:rsidP="003B4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113C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  №___</w:t>
      </w:r>
    </w:p>
    <w:p w:rsidR="003B4363" w:rsidRPr="0079113C" w:rsidRDefault="003B4363" w:rsidP="003B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C">
        <w:rPr>
          <w:rFonts w:ascii="Times New Roman" w:hAnsi="Times New Roman" w:cs="Times New Roman"/>
          <w:b/>
          <w:sz w:val="24"/>
          <w:szCs w:val="24"/>
        </w:rPr>
        <w:t>о передаче полномочия органа опеки и попечительства</w:t>
      </w:r>
    </w:p>
    <w:p w:rsidR="003B4363" w:rsidRPr="0079113C" w:rsidRDefault="003B4363" w:rsidP="003B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C">
        <w:rPr>
          <w:rFonts w:ascii="Times New Roman" w:hAnsi="Times New Roman" w:cs="Times New Roman"/>
          <w:b/>
          <w:sz w:val="24"/>
          <w:szCs w:val="24"/>
        </w:rPr>
        <w:t>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B4363" w:rsidRPr="0079113C" w:rsidRDefault="003B4363" w:rsidP="003B4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9113C">
        <w:rPr>
          <w:rFonts w:ascii="Times New Roman" w:eastAsia="Times New Roman" w:hAnsi="Times New Roman" w:cs="Times New Roman"/>
        </w:rPr>
        <w:t>г. Ковылкино                                                                             « __»________ 201</w:t>
      </w:r>
      <w:r w:rsidRPr="003140C7">
        <w:rPr>
          <w:rFonts w:ascii="Times New Roman" w:eastAsia="Times New Roman" w:hAnsi="Times New Roman" w:cs="Times New Roman"/>
        </w:rPr>
        <w:t>8</w:t>
      </w:r>
      <w:r w:rsidRPr="0079113C">
        <w:rPr>
          <w:rFonts w:ascii="Times New Roman" w:eastAsia="Times New Roman" w:hAnsi="Times New Roman" w:cs="Times New Roman"/>
        </w:rPr>
        <w:t xml:space="preserve"> года</w:t>
      </w:r>
    </w:p>
    <w:p w:rsidR="003B4363" w:rsidRPr="0079113C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9113C">
        <w:rPr>
          <w:rFonts w:ascii="Times New Roman" w:eastAsia="Times New Roman" w:hAnsi="Times New Roman" w:cs="Times New Roman"/>
        </w:rPr>
        <w:t xml:space="preserve">Администрация Ковылкинского муниципального района Республики Мордовия, исполняющая полномочия органа опеки и попечительства, именуемая в дальнейшем «Орган опеки и попечительства», в лице </w:t>
      </w:r>
      <w:r w:rsidRPr="003140C7">
        <w:rPr>
          <w:rFonts w:ascii="Times New Roman" w:eastAsia="Times New Roman" w:hAnsi="Times New Roman" w:cs="Times New Roman"/>
        </w:rPr>
        <w:t>Г</w:t>
      </w:r>
      <w:r w:rsidRPr="0079113C">
        <w:rPr>
          <w:rFonts w:ascii="Times New Roman" w:eastAsia="Times New Roman" w:hAnsi="Times New Roman" w:cs="Times New Roman"/>
        </w:rPr>
        <w:t xml:space="preserve">лавы </w:t>
      </w:r>
      <w:r w:rsidRPr="003140C7">
        <w:rPr>
          <w:rFonts w:ascii="Times New Roman" w:eastAsia="Times New Roman" w:hAnsi="Times New Roman" w:cs="Times New Roman"/>
        </w:rPr>
        <w:t>Ковылкинского муниципального района</w:t>
      </w:r>
      <w:r w:rsidRPr="0079113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113C">
        <w:rPr>
          <w:rFonts w:ascii="Times New Roman" w:eastAsia="Times New Roman" w:hAnsi="Times New Roman" w:cs="Times New Roman"/>
        </w:rPr>
        <w:t>Ташкина</w:t>
      </w:r>
      <w:proofErr w:type="spellEnd"/>
      <w:r w:rsidRPr="0079113C">
        <w:rPr>
          <w:rFonts w:ascii="Times New Roman" w:eastAsia="Times New Roman" w:hAnsi="Times New Roman" w:cs="Times New Roman"/>
        </w:rPr>
        <w:t xml:space="preserve"> Виктора Ивановича, действующего на основании Устава</w:t>
      </w:r>
      <w:r w:rsidRPr="003140C7">
        <w:rPr>
          <w:rFonts w:ascii="Times New Roman" w:eastAsia="Times New Roman" w:hAnsi="Times New Roman" w:cs="Times New Roman"/>
        </w:rPr>
        <w:t xml:space="preserve"> от 10.02.2016 г.</w:t>
      </w:r>
      <w:r w:rsidRPr="0079113C">
        <w:rPr>
          <w:rFonts w:ascii="Times New Roman" w:eastAsia="Times New Roman" w:hAnsi="Times New Roman" w:cs="Times New Roman"/>
        </w:rPr>
        <w:t>, с одной стороны, и ________</w:t>
      </w:r>
      <w:r w:rsidRPr="003140C7">
        <w:rPr>
          <w:rFonts w:ascii="Times New Roman" w:eastAsia="Times New Roman" w:hAnsi="Times New Roman" w:cs="Times New Roman"/>
        </w:rPr>
        <w:t>_________________________</w:t>
      </w:r>
      <w:r w:rsidRPr="0079113C">
        <w:rPr>
          <w:rFonts w:ascii="Times New Roman" w:eastAsia="Times New Roman" w:hAnsi="Times New Roman" w:cs="Times New Roman"/>
        </w:rPr>
        <w:t>, именуемое в дальнейшем «Организация», в лице ________________________________________, действующего на основании _________________________, с другой стороны, при совместном упоминании «Стороны», руководствуясь Федеральным законом от 24.04.2008</w:t>
      </w:r>
      <w:proofErr w:type="gramEnd"/>
      <w:r w:rsidRPr="0079113C">
        <w:rPr>
          <w:rFonts w:ascii="Times New Roman" w:eastAsia="Times New Roman" w:hAnsi="Times New Roman" w:cs="Times New Roman"/>
        </w:rPr>
        <w:t xml:space="preserve"> № </w:t>
      </w:r>
      <w:proofErr w:type="gramStart"/>
      <w:r w:rsidRPr="0079113C">
        <w:rPr>
          <w:rFonts w:ascii="Times New Roman" w:eastAsia="Times New Roman" w:hAnsi="Times New Roman" w:cs="Times New Roman"/>
        </w:rPr>
        <w:t>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№ 334 «О реализации постановления  Правительства Российской Федерации от 18.05.2009</w:t>
      </w:r>
      <w:r w:rsidRPr="003140C7">
        <w:rPr>
          <w:rFonts w:ascii="Times New Roman" w:eastAsia="Times New Roman" w:hAnsi="Times New Roman" w:cs="Times New Roman"/>
        </w:rPr>
        <w:t xml:space="preserve">   №</w:t>
      </w:r>
      <w:r w:rsidRPr="0079113C">
        <w:rPr>
          <w:rFonts w:ascii="Times New Roman" w:eastAsia="Times New Roman" w:hAnsi="Times New Roman" w:cs="Times New Roman"/>
        </w:rPr>
        <w:t>423 «Об отдельных вопросах осуществления опеки и попечительства в отношении несовершеннолетних граждан», заключили настоящий договор о нижеследующем:</w:t>
      </w:r>
      <w:proofErr w:type="gramEnd"/>
    </w:p>
    <w:p w:rsidR="003B4363" w:rsidRPr="0079113C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9113C">
        <w:rPr>
          <w:rFonts w:ascii="Times New Roman" w:eastAsia="Times New Roman" w:hAnsi="Times New Roman" w:cs="Times New Roman"/>
        </w:rPr>
        <w:t>1. Предмет договора</w:t>
      </w:r>
    </w:p>
    <w:p w:rsidR="003B4363" w:rsidRPr="0079113C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9113C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79113C">
        <w:rPr>
          <w:rFonts w:ascii="Times New Roman" w:eastAsia="Times New Roman" w:hAnsi="Times New Roman" w:cs="Times New Roman"/>
        </w:rPr>
        <w:t>Орган опеки и попечительства передает, а Организация принимает на себя обязательство осуществлять на безвозмездной для граждан основе полномочие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также – Полномочие).</w:t>
      </w:r>
      <w:proofErr w:type="gramEnd"/>
    </w:p>
    <w:p w:rsidR="003B4363" w:rsidRPr="0079113C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9113C">
        <w:rPr>
          <w:rFonts w:ascii="Times New Roman" w:eastAsia="Times New Roman" w:hAnsi="Times New Roman" w:cs="Times New Roman"/>
        </w:rPr>
        <w:t>1.2. Основанием для передачи Полномочия является постановление администрации Ковылкинского муниципального района РМ</w:t>
      </w:r>
      <w:r w:rsidRPr="003140C7">
        <w:rPr>
          <w:rFonts w:ascii="Times New Roman" w:eastAsia="Times New Roman" w:hAnsi="Times New Roman" w:cs="Times New Roman"/>
        </w:rPr>
        <w:t xml:space="preserve"> от « __»________ </w:t>
      </w:r>
      <w:r w:rsidRPr="0079113C">
        <w:rPr>
          <w:rFonts w:ascii="Times New Roman" w:eastAsia="Times New Roman" w:hAnsi="Times New Roman" w:cs="Times New Roman"/>
        </w:rPr>
        <w:t xml:space="preserve"> года №________.</w:t>
      </w:r>
    </w:p>
    <w:p w:rsidR="003B4363" w:rsidRPr="0079113C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9113C">
        <w:rPr>
          <w:rFonts w:ascii="Times New Roman" w:eastAsia="Times New Roman" w:hAnsi="Times New Roman" w:cs="Times New Roman"/>
        </w:rPr>
        <w:t xml:space="preserve">1.3. Организация наделяется полномочием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</w:t>
      </w:r>
      <w:r w:rsidRPr="003140C7">
        <w:rPr>
          <w:rFonts w:ascii="Times New Roman" w:eastAsia="Times New Roman" w:hAnsi="Times New Roman" w:cs="Times New Roman"/>
        </w:rPr>
        <w:t>срок 5</w:t>
      </w:r>
      <w:r w:rsidRPr="0079113C">
        <w:rPr>
          <w:rFonts w:ascii="Times New Roman" w:eastAsia="Times New Roman" w:hAnsi="Times New Roman" w:cs="Times New Roman"/>
        </w:rPr>
        <w:t>(</w:t>
      </w:r>
      <w:r w:rsidRPr="003140C7">
        <w:rPr>
          <w:rFonts w:ascii="Times New Roman" w:eastAsia="Times New Roman" w:hAnsi="Times New Roman" w:cs="Times New Roman"/>
        </w:rPr>
        <w:t>пять</w:t>
      </w:r>
      <w:r w:rsidRPr="0079113C">
        <w:rPr>
          <w:rFonts w:ascii="Times New Roman" w:eastAsia="Times New Roman" w:hAnsi="Times New Roman" w:cs="Times New Roman"/>
        </w:rPr>
        <w:t xml:space="preserve">) </w:t>
      </w:r>
      <w:r w:rsidRPr="003140C7">
        <w:rPr>
          <w:rFonts w:ascii="Times New Roman" w:eastAsia="Times New Roman" w:hAnsi="Times New Roman" w:cs="Times New Roman"/>
        </w:rPr>
        <w:t>лет</w:t>
      </w:r>
      <w:r w:rsidRPr="0079113C">
        <w:rPr>
          <w:rFonts w:ascii="Times New Roman" w:eastAsia="Times New Roman" w:hAnsi="Times New Roman" w:cs="Times New Roman"/>
        </w:rPr>
        <w:t>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1.4. Передача Организацией Полномочия третьим лицам не допускается.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2. Обязательства сторон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2.1. Организация обязуется: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40C7">
        <w:rPr>
          <w:rFonts w:ascii="Times New Roman" w:eastAsia="Times New Roman" w:hAnsi="Times New Roman" w:cs="Times New Roman"/>
        </w:rPr>
        <w:t>2.1.1. осуществлять Полномочие, соблюдая требования действующего законодательства Российской Федерации в области персональных данных, семейного законодательства Российской Федерации, законодательства Российской Федерации по опеке и попечительству, в частности – в соответствии с Федеральным законом РФ от 24.04.2008 г. № 48-ФЗ «Об опеке и попечительстве», Постановлением Правительства РФ от 18.05.2009 г. № 423 «Об отдельных вопросах осуществления опеки и попечительства в отношении несовершеннолетних граждан», письмом Министерства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образования и науки РФ от 31.08.2010 г. № 06-364 «О применении законодательства по опеке и попечительству в отношении несовершеннолетних», письмом Министерства образования и науки РФ от 24 августа 2012 г. № ИР-713/07 «О подготовке лиц, желающих принять на воспитание в свою семью ребенка, оставшегося без попечения родителей»;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2.1.2 осуществлять Полномочие в соответствии с Требованиями к содержанию программы подготовки лиц, желающих принять на воспитание в свою семью ребенка, оставшегося без </w:t>
      </w:r>
      <w:r w:rsidRPr="003140C7">
        <w:rPr>
          <w:rFonts w:ascii="Times New Roman" w:eastAsia="Times New Roman" w:hAnsi="Times New Roman" w:cs="Times New Roman"/>
        </w:rPr>
        <w:lastRenderedPageBreak/>
        <w:t xml:space="preserve">попечения родителей, утвержденной </w:t>
      </w:r>
      <w:r w:rsidRPr="003140C7">
        <w:rPr>
          <w:rFonts w:ascii="Times New Roman" w:eastAsia="Times New Roman" w:hAnsi="Times New Roman" w:cs="Times New Roman"/>
          <w:bCs/>
        </w:rPr>
        <w:t>приказом</w:t>
      </w:r>
      <w:r w:rsidRPr="003140C7">
        <w:rPr>
          <w:rFonts w:ascii="Times New Roman" w:eastAsia="Times New Roman" w:hAnsi="Times New Roman" w:cs="Times New Roman"/>
        </w:rPr>
        <w:t xml:space="preserve"> Министерства образования и науки РФ                        от 20 августа 2012 г. № 623;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40C7">
        <w:rPr>
          <w:rFonts w:ascii="Times New Roman" w:eastAsia="Times New Roman" w:hAnsi="Times New Roman" w:cs="Times New Roman"/>
        </w:rPr>
        <w:t>2.1.3. ежемесячно, в срок до 02 числа месяца и до 16 числа месяца, следующего за отчетным, предоставлять в Орган опеки и попечительства в произвольной письменной форме на бланке Организации за подписью руководителя или уполномоченного руководителем лица, скрепленной печатью Организации, сведения о гражданах, прошедших обучение в соответствии с п. 2.1.2 настоящего договора, получивших документ о прохождении подготовки гражданина.</w:t>
      </w:r>
      <w:proofErr w:type="gramEnd"/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2.2. Орган опеки и попечительства обязуется: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2.2.1. осуществлять в установленном порядке </w:t>
      </w:r>
      <w:proofErr w:type="gramStart"/>
      <w:r w:rsidRPr="003140C7">
        <w:rPr>
          <w:rFonts w:ascii="Times New Roman" w:eastAsia="Times New Roman" w:hAnsi="Times New Roman" w:cs="Times New Roman"/>
        </w:rPr>
        <w:t>контроль за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деятельностью Организации по осуществлению переданного Полномочия, неукоснительно соблюдая при этом требования действующего законодательства Российской Федерации в области персональных данных, семейного законодательства Российской Федерации, законодательства Российской Федерации по опеке и попечительству;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40C7">
        <w:rPr>
          <w:rFonts w:ascii="Times New Roman" w:eastAsia="Times New Roman" w:hAnsi="Times New Roman" w:cs="Times New Roman"/>
        </w:rPr>
        <w:t>2.2.2. ежемесячно, в срок до 02 числа месяца и до 16 числа месяца, следующего за отчетным, предоставлять в Организацию в произвольной письменной форме на бланке Организации за подписью руководителя или уполномоченного руководителем лица, скрепленной печатью Организации, сведения о гражданах,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установленных семейным законодательством Российской Федерации формах, направленных для прохождения подготовки в соответствии с п. 2.1.2 настоящего договора;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2.2.2. принимать от Организации отчеты и документы, указанные в </w:t>
      </w:r>
      <w:proofErr w:type="gramStart"/>
      <w:r w:rsidRPr="003140C7">
        <w:rPr>
          <w:rFonts w:ascii="Times New Roman" w:eastAsia="Times New Roman" w:hAnsi="Times New Roman" w:cs="Times New Roman"/>
        </w:rPr>
        <w:t>п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2.1.3. настоящего договора.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3. Ответственность сторон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3.1.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4. Обстоятельства непреодолимой силы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4.1. </w:t>
      </w:r>
      <w:proofErr w:type="gramStart"/>
      <w:r w:rsidRPr="003140C7">
        <w:rPr>
          <w:rFonts w:ascii="Times New Roman" w:eastAsia="Times New Roman" w:hAnsi="Times New Roman" w:cs="Times New Roman"/>
        </w:rPr>
        <w:t>Стороны не несут ответственности за частичное или полное неисполнение, а также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силы, то есть не зависящих от Сторон чрезвычайных и непредотвратимых при данных условиях  обстоятельств, в том числе таких, как: наводнение, землетрясение, ураган, другие стихийные бедствия, война, военные действия любого характера, предписания, приказы или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иное административное вмешательство со стороны органов государственной  власти  Российской Федерации или Республики Мордовия, повлиявших на выполнение сторонами обязательств по настоящему договору.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4.2. Сторона, надлежащее исполнение обязательств которой по настоящему договору становится невозможным вследствие обстоятельств непреодолимой силы, указанных в п.4.1.договора, обязана в течение 3 (трех) календарных дней, исчисляемых со дня наступления обстоятельств непреодолимой силы, уведомить другую Сторону о невозможности такого исполнения путем отправления уведомления. Если уведомление сделано позднее, то последствия наступления обстоятельств непреодолимой силы считаются наступившими только в отношение 3 (трех) дней, предшествующих уведомлению. Уведомление должно содержать данные о наступлении и характере обстоятельств непреодолимой силы и их возможных последствиях. Сторона также обязана известить другую сторону в письменной форме о прекращении действий обстоятельств непреодолимой силы.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4.3. Если обстоятельства непреодолимой силы либо последствия, вызванные наступлением этих обстоятельств, длятся более одного месяца, Стороны обязаны встретиться для согласования изменений, которые необходимо внести в настоящий Договор в связи с наступлением обстоятельств непреодолимой силы или в связи с действием их последствий.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5. Срок действия договора, условия и порядок его прекращения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5.1. Настоящий договор действует в те</w:t>
      </w:r>
      <w:r w:rsidR="00C80745">
        <w:rPr>
          <w:rFonts w:ascii="Times New Roman" w:eastAsia="Times New Roman" w:hAnsi="Times New Roman" w:cs="Times New Roman"/>
        </w:rPr>
        <w:t>чение 5</w:t>
      </w:r>
      <w:r w:rsidRPr="003140C7">
        <w:rPr>
          <w:rFonts w:ascii="Times New Roman" w:eastAsia="Times New Roman" w:hAnsi="Times New Roman" w:cs="Times New Roman"/>
        </w:rPr>
        <w:t xml:space="preserve"> (</w:t>
      </w:r>
      <w:r w:rsidR="00C80745">
        <w:rPr>
          <w:rFonts w:ascii="Times New Roman" w:eastAsia="Times New Roman" w:hAnsi="Times New Roman" w:cs="Times New Roman"/>
        </w:rPr>
        <w:t>пяти</w:t>
      </w:r>
      <w:r w:rsidRPr="003140C7">
        <w:rPr>
          <w:rFonts w:ascii="Times New Roman" w:eastAsia="Times New Roman" w:hAnsi="Times New Roman" w:cs="Times New Roman"/>
        </w:rPr>
        <w:t xml:space="preserve">) </w:t>
      </w:r>
      <w:r w:rsidR="00C80745">
        <w:rPr>
          <w:rFonts w:ascii="Times New Roman" w:eastAsia="Times New Roman" w:hAnsi="Times New Roman" w:cs="Times New Roman"/>
        </w:rPr>
        <w:t>лет</w:t>
      </w:r>
      <w:r w:rsidRPr="003140C7">
        <w:rPr>
          <w:rFonts w:ascii="Times New Roman" w:eastAsia="Times New Roman" w:hAnsi="Times New Roman" w:cs="Times New Roman"/>
        </w:rPr>
        <w:t xml:space="preserve"> и вступает в силу с момента его подписания Сторонами.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 w:rsidRPr="003140C7">
        <w:rPr>
          <w:rFonts w:ascii="Times New Roman" w:eastAsia="Times New Roman" w:hAnsi="Times New Roman" w:cs="Times New Roman"/>
        </w:rPr>
        <w:t>договор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может быть расторгнут досрочно на основании правового акта Органа опеки и попечительства о прекращении осуществления Организацией переданного ей </w:t>
      </w:r>
      <w:r w:rsidRPr="003140C7">
        <w:rPr>
          <w:rFonts w:ascii="Times New Roman" w:eastAsia="Times New Roman" w:hAnsi="Times New Roman" w:cs="Times New Roman"/>
        </w:rPr>
        <w:lastRenderedPageBreak/>
        <w:t>полномочия в случаях и на условиях, предусмотренных действующим законодательством и по соглашению сторон.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 w:rsidRPr="003140C7">
        <w:rPr>
          <w:rFonts w:ascii="Times New Roman" w:eastAsia="Times New Roman" w:hAnsi="Times New Roman" w:cs="Times New Roman"/>
        </w:rPr>
        <w:t>договор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может быть расторгнут по инициативе Органа опеки и попечительства, на основании правового акта Органа опеки и попечительства о прекращении осуществления Организацией переданного ей полномочия, в одностороннем внесудебном порядке, в следующих случаях: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- неисполнения или ненадлежащего исполнения Организацией переданного Полномочия;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- невозможностью осуществления Организацией переданного полномочия;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- изменения действующего семейного законодательства Российской Федерации, законодательства Российской Федерации по опеке и попечительству;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Каждый из вышеперечисленных случаев, являющихся основанием для расторжения настоящего договора, должен быть подтвержден документально, в частности – перепиской Органа опеки и попечительства и Организации, обращениями граждан, органов государственной власти, органов местного самоуправления.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 Прочие условия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6.1. В случае возникновения споров Стороны принимают меры к их урегулированию путем переговоров. Претензионный порядок обязателен, претензия рассматривается Стороной в течени</w:t>
      </w:r>
      <w:proofErr w:type="gramStart"/>
      <w:r w:rsidRPr="003140C7">
        <w:rPr>
          <w:rFonts w:ascii="Times New Roman" w:eastAsia="Times New Roman" w:hAnsi="Times New Roman" w:cs="Times New Roman"/>
        </w:rPr>
        <w:t>и</w:t>
      </w:r>
      <w:proofErr w:type="gramEnd"/>
      <w:r w:rsidRPr="003140C7">
        <w:rPr>
          <w:rFonts w:ascii="Times New Roman" w:eastAsia="Times New Roman" w:hAnsi="Times New Roman" w:cs="Times New Roman"/>
        </w:rPr>
        <w:t xml:space="preserve"> десяти дней с момента ее получения.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6.2. В случае если споры не будут урегулированы путем переговоров, они подлежат рассмотрению в установленном законом порядке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6.3.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6.4. Стороны обязаны в течение 3 (трех) рабочих дней письменно сообщить друг другу об изменении своего наименования, места нахождения, почтового адреса, номеров телефонов, факсов и банковских реквизитов. Сторона, не уведомлённая другой Стороной об изменениях в адресе и/или реквизитах последней, не несет ответственности за собственное неисполнение или ненадлежащее исполнение обязательств по Договору, возникшее в связи с не уведомлением.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6.5. Любые уведомления, требования или информация, высылаемые или передаваемые Сторонам, должны осуществляться в письменной форме и считаются надлежаще переданными, если переданы Сторонам или представителям Сторон под роспись в получении, или высланы почтой с уведомлением о вручении по адресам и реквизитам, указанным в статье 7 настоящего Договора.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6.6. Все, что не урегулировано настоящим Договором, регулируется действующим законодательством РФ.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6.7.Настоящий договор составлен в 2-х подлинных экземплярах, имеющих одинаковую юридическую силу, по одному экземпляру для каждой из Сторон</w:t>
      </w:r>
    </w:p>
    <w:p w:rsidR="003B4363" w:rsidRPr="003140C7" w:rsidRDefault="003B4363" w:rsidP="003B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40C7">
        <w:rPr>
          <w:rFonts w:ascii="Times New Roman" w:eastAsia="Times New Roman" w:hAnsi="Times New Roman" w:cs="Times New Roman"/>
        </w:rPr>
        <w:t>7. Адрес местонахождения и реквизиты сторон:</w:t>
      </w:r>
    </w:p>
    <w:p w:rsidR="003B4363" w:rsidRPr="003140C7" w:rsidRDefault="003B4363" w:rsidP="003B43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3140C7">
        <w:rPr>
          <w:rFonts w:ascii="Times New Roman" w:eastAsia="Times New Roman" w:hAnsi="Times New Roman" w:cs="Times New Roman"/>
          <w:b/>
        </w:rPr>
        <w:t>Сторона 1:</w:t>
      </w:r>
      <w:r w:rsidRPr="003140C7">
        <w:rPr>
          <w:rFonts w:ascii="Times New Roman" w:eastAsia="Times New Roman" w:hAnsi="Times New Roman" w:cs="Times New Roman"/>
          <w:b/>
        </w:rPr>
        <w:tab/>
      </w:r>
      <w:r w:rsidRPr="003140C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Сторона 2: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750"/>
      </w:tblGrid>
      <w:tr w:rsidR="003B4363" w:rsidRPr="003140C7" w:rsidTr="00E75584">
        <w:tc>
          <w:tcPr>
            <w:tcW w:w="4820" w:type="dxa"/>
            <w:shd w:val="clear" w:color="auto" w:fill="auto"/>
          </w:tcPr>
          <w:p w:rsidR="003B4363" w:rsidRPr="006F7898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6F7898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Администрация Ковылкинского </w:t>
            </w:r>
            <w:r w:rsidRPr="003140C7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муниципального района Республики Мордовия</w:t>
            </w:r>
          </w:p>
          <w:p w:rsidR="003B4363" w:rsidRPr="006F7898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>431350, Республика</w:t>
            </w:r>
            <w:r w:rsidRPr="006F7898">
              <w:rPr>
                <w:rFonts w:ascii="Times New Roman" w:hAnsi="Times New Roman" w:cs="Times New Roman"/>
              </w:rPr>
              <w:t xml:space="preserve"> </w:t>
            </w:r>
            <w:r w:rsidRPr="0079113C">
              <w:rPr>
                <w:rFonts w:ascii="Times New Roman" w:hAnsi="Times New Roman" w:cs="Times New Roman"/>
              </w:rPr>
              <w:t>Мордовия</w:t>
            </w:r>
            <w:r w:rsidRPr="006F7898">
              <w:rPr>
                <w:rFonts w:ascii="Times New Roman" w:hAnsi="Times New Roman" w:cs="Times New Roman"/>
              </w:rPr>
              <w:t>,</w:t>
            </w:r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113C">
              <w:rPr>
                <w:rFonts w:ascii="Times New Roman" w:hAnsi="Times New Roman" w:cs="Times New Roman"/>
              </w:rPr>
              <w:t>г</w:t>
            </w:r>
            <w:proofErr w:type="gramStart"/>
            <w:r w:rsidRPr="0079113C">
              <w:rPr>
                <w:rFonts w:ascii="Times New Roman" w:hAnsi="Times New Roman" w:cs="Times New Roman"/>
              </w:rPr>
              <w:t>.К</w:t>
            </w:r>
            <w:proofErr w:type="gramEnd"/>
            <w:r w:rsidRPr="0079113C">
              <w:rPr>
                <w:rFonts w:ascii="Times New Roman" w:hAnsi="Times New Roman" w:cs="Times New Roman"/>
              </w:rPr>
              <w:t>овылкино</w:t>
            </w:r>
            <w:proofErr w:type="spellEnd"/>
            <w:r w:rsidRPr="007911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113C">
              <w:rPr>
                <w:rFonts w:ascii="Times New Roman" w:hAnsi="Times New Roman" w:cs="Times New Roman"/>
              </w:rPr>
              <w:t>ул.Большевистская</w:t>
            </w:r>
            <w:proofErr w:type="spellEnd"/>
            <w:r w:rsidRPr="0079113C">
              <w:rPr>
                <w:rFonts w:ascii="Times New Roman" w:hAnsi="Times New Roman" w:cs="Times New Roman"/>
              </w:rPr>
              <w:t>, д.23</w:t>
            </w:r>
          </w:p>
          <w:p w:rsidR="003B4363" w:rsidRPr="006F7898" w:rsidRDefault="003B4363" w:rsidP="00E75584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</w:p>
          <w:p w:rsidR="003B4363" w:rsidRPr="0079113C" w:rsidRDefault="00097B97" w:rsidP="00E7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Ковылкинского</w:t>
            </w:r>
            <w:r w:rsidR="003B43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  <w:p w:rsidR="003B4363" w:rsidRPr="0079113C" w:rsidRDefault="003B4363" w:rsidP="00E7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>муниципального</w:t>
            </w:r>
            <w:r w:rsidR="00097B97">
              <w:rPr>
                <w:rFonts w:ascii="Times New Roman" w:hAnsi="Times New Roman" w:cs="Times New Roman"/>
              </w:rPr>
              <w:t xml:space="preserve"> района</w:t>
            </w:r>
          </w:p>
          <w:p w:rsidR="003B4363" w:rsidRPr="0079113C" w:rsidRDefault="003B4363" w:rsidP="00E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4363" w:rsidRPr="0079113C" w:rsidRDefault="003B4363" w:rsidP="00E75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79113C">
              <w:rPr>
                <w:rFonts w:ascii="Times New Roman" w:hAnsi="Times New Roman" w:cs="Times New Roman"/>
              </w:rPr>
              <w:t>В.И.Ташкин</w:t>
            </w:r>
            <w:proofErr w:type="spellEnd"/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4363" w:rsidRPr="003140C7" w:rsidRDefault="003B4363" w:rsidP="00E75584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ar-SA"/>
              </w:rPr>
            </w:pPr>
            <w:r w:rsidRPr="0079113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50" w:type="dxa"/>
            <w:shd w:val="clear" w:color="auto" w:fill="auto"/>
          </w:tcPr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  <w:t>Организация</w:t>
            </w:r>
          </w:p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  <w:t xml:space="preserve">(наименование организации) </w:t>
            </w:r>
          </w:p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  <w:t>адрес</w:t>
            </w:r>
          </w:p>
          <w:p w:rsidR="003B4363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  <w:p w:rsidR="003B4363" w:rsidRPr="0079113C" w:rsidRDefault="003B4363" w:rsidP="00E755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79113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9113C">
              <w:rPr>
                <w:rFonts w:ascii="Times New Roman" w:hAnsi="Times New Roman" w:cs="Times New Roman"/>
              </w:rPr>
              <w:t>(Ф.И.О)</w:t>
            </w:r>
          </w:p>
          <w:p w:rsidR="003B4363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9113C">
              <w:rPr>
                <w:rFonts w:ascii="Times New Roman" w:hAnsi="Times New Roman" w:cs="Times New Roman"/>
              </w:rPr>
              <w:t>(подпись)</w:t>
            </w:r>
          </w:p>
          <w:p w:rsidR="003B4363" w:rsidRPr="0079113C" w:rsidRDefault="003B4363" w:rsidP="00E75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13C">
              <w:rPr>
                <w:rFonts w:ascii="Times New Roman" w:hAnsi="Times New Roman" w:cs="Times New Roman"/>
              </w:rPr>
              <w:t>МП</w:t>
            </w:r>
          </w:p>
          <w:p w:rsidR="003B4363" w:rsidRPr="003140C7" w:rsidRDefault="003B4363" w:rsidP="00E755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</w:tc>
      </w:tr>
    </w:tbl>
    <w:p w:rsidR="003B4363" w:rsidRDefault="003B4363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4363" w:rsidRDefault="003B4363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4363" w:rsidRDefault="003B4363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4363" w:rsidRDefault="003B4363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3DEA" w:rsidRPr="00063DEA" w:rsidRDefault="003B4363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063DEA" w:rsidRPr="00063DEA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№3 </w:t>
      </w:r>
    </w:p>
    <w:p w:rsidR="00063DEA" w:rsidRPr="00063DEA" w:rsidRDefault="00063DEA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D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063DEA" w:rsidRPr="00063DEA" w:rsidRDefault="00063DEA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D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Ковылкинского муниципального района</w:t>
      </w:r>
    </w:p>
    <w:p w:rsidR="00063DEA" w:rsidRPr="00063DEA" w:rsidRDefault="00063DEA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3D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Республики Мордовия</w:t>
      </w:r>
    </w:p>
    <w:p w:rsidR="00063DEA" w:rsidRPr="00EF3C8B" w:rsidRDefault="00063DEA" w:rsidP="00063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3D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Pr="00063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3C8B" w:rsidRPr="00E623AA">
        <w:rPr>
          <w:rFonts w:ascii="Times New Roman" w:eastAsia="Times New Roman" w:hAnsi="Times New Roman" w:cs="Times New Roman"/>
          <w:sz w:val="20"/>
          <w:szCs w:val="20"/>
        </w:rPr>
        <w:t>от_____</w:t>
      </w:r>
      <w:r w:rsidR="00EF3C8B">
        <w:rPr>
          <w:rFonts w:ascii="Times New Roman" w:eastAsia="Times New Roman" w:hAnsi="Times New Roman" w:cs="Times New Roman"/>
          <w:sz w:val="20"/>
          <w:szCs w:val="20"/>
          <w:u w:val="single"/>
        </w:rPr>
        <w:t>21.02.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>____20</w:t>
      </w:r>
      <w:r w:rsidR="00EF3C8B" w:rsidRPr="00EF3C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18 </w:t>
      </w:r>
      <w:r w:rsidR="00EF3C8B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EF3C8B" w:rsidRPr="00EF3C8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187 </w:t>
      </w:r>
    </w:p>
    <w:p w:rsidR="00063DEA" w:rsidRPr="00063DEA" w:rsidRDefault="00063DEA" w:rsidP="00063DEA">
      <w:pPr>
        <w:shd w:val="clear" w:color="auto" w:fill="FFFFFF"/>
        <w:spacing w:before="557" w:after="0" w:line="312" w:lineRule="exact"/>
        <w:ind w:right="523"/>
        <w:jc w:val="center"/>
        <w:rPr>
          <w:rFonts w:ascii="Times New Roman" w:eastAsia="Times New Roman" w:hAnsi="Times New Roman" w:cs="Times New Roman"/>
          <w:b/>
          <w:bCs/>
        </w:rPr>
      </w:pPr>
      <w:r w:rsidRPr="00063DEA">
        <w:rPr>
          <w:rFonts w:ascii="Times New Roman" w:eastAsia="Times New Roman" w:hAnsi="Times New Roman" w:cs="Times New Roman"/>
          <w:b/>
        </w:rPr>
        <w:t>Регламент</w:t>
      </w:r>
    </w:p>
    <w:p w:rsidR="00063DEA" w:rsidRPr="00063DEA" w:rsidRDefault="00063DEA" w:rsidP="00063DEA">
      <w:pPr>
        <w:shd w:val="clear" w:color="auto" w:fill="FFFFFF"/>
        <w:spacing w:after="0" w:line="312" w:lineRule="exact"/>
        <w:ind w:right="547"/>
        <w:jc w:val="center"/>
        <w:rPr>
          <w:rFonts w:ascii="Times New Roman" w:eastAsia="Times New Roman" w:hAnsi="Times New Roman" w:cs="Times New Roman"/>
          <w:b/>
        </w:rPr>
      </w:pPr>
      <w:r w:rsidRPr="00063DEA">
        <w:rPr>
          <w:rFonts w:ascii="Times New Roman" w:eastAsia="Times New Roman" w:hAnsi="Times New Roman" w:cs="Times New Roman"/>
          <w:b/>
        </w:rPr>
        <w:t>деятельности Комиссии по отбору органом опеки и попечительства</w:t>
      </w:r>
    </w:p>
    <w:p w:rsidR="00063DEA" w:rsidRPr="00063DEA" w:rsidRDefault="00063DEA" w:rsidP="00063DEA">
      <w:pPr>
        <w:shd w:val="clear" w:color="auto" w:fill="FFFFFF"/>
        <w:spacing w:before="10" w:after="0" w:line="312" w:lineRule="exact"/>
        <w:ind w:right="557"/>
        <w:jc w:val="center"/>
        <w:rPr>
          <w:rFonts w:ascii="Times New Roman" w:eastAsia="Times New Roman" w:hAnsi="Times New Roman" w:cs="Times New Roman"/>
          <w:b/>
        </w:rPr>
      </w:pPr>
      <w:r w:rsidRPr="00063DEA">
        <w:rPr>
          <w:rFonts w:ascii="Times New Roman" w:eastAsia="Times New Roman" w:hAnsi="Times New Roman" w:cs="Times New Roman"/>
          <w:b/>
        </w:rPr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</w:p>
    <w:p w:rsidR="00063DEA" w:rsidRPr="00063DEA" w:rsidRDefault="00063DEA" w:rsidP="00063DEA">
      <w:pPr>
        <w:shd w:val="clear" w:color="auto" w:fill="FFFFFF"/>
        <w:spacing w:before="10" w:after="0" w:line="312" w:lineRule="exact"/>
        <w:ind w:right="557"/>
        <w:jc w:val="center"/>
        <w:rPr>
          <w:rFonts w:ascii="Times New Roman" w:eastAsia="Times New Roman" w:hAnsi="Times New Roman" w:cs="Times New Roman"/>
          <w:b/>
        </w:rPr>
      </w:pPr>
    </w:p>
    <w:p w:rsidR="00063DEA" w:rsidRPr="00063DEA" w:rsidRDefault="00063DEA" w:rsidP="0006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3"/>
        </w:rPr>
      </w:pPr>
      <w:r w:rsidRPr="00063DEA">
        <w:rPr>
          <w:rFonts w:ascii="Times New Roman" w:hAnsi="Times New Roman" w:cs="Times New Roman"/>
        </w:rPr>
        <w:t xml:space="preserve">Настоящий Регламент устанавливает порядок работы Комиссии </w:t>
      </w:r>
      <w:proofErr w:type="gramStart"/>
      <w:r w:rsidRPr="00063DEA">
        <w:rPr>
          <w:rFonts w:ascii="Times New Roman" w:hAnsi="Times New Roman" w:cs="Times New Roman"/>
        </w:rPr>
        <w:t>по</w:t>
      </w:r>
      <w:proofErr w:type="gramEnd"/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  <w:spacing w:val="-23"/>
        </w:rPr>
      </w:pPr>
      <w:r w:rsidRPr="00063DEA">
        <w:rPr>
          <w:rFonts w:ascii="Times New Roman" w:hAnsi="Times New Roman" w:cs="Times New Roman"/>
        </w:rPr>
        <w:t>отбору органом опеки и попечительства администрации Ковылкинского муниципального района (далее – орган опеки и попечительства)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(далее - Комиссия).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  <w:spacing w:val="-11"/>
        </w:rPr>
      </w:pPr>
      <w:r w:rsidRPr="00063DEA">
        <w:rPr>
          <w:rFonts w:ascii="Times New Roman" w:hAnsi="Times New Roman" w:cs="Times New Roman"/>
        </w:rPr>
        <w:t xml:space="preserve">         2. </w:t>
      </w:r>
      <w:proofErr w:type="gramStart"/>
      <w:r w:rsidRPr="00063DEA">
        <w:rPr>
          <w:rFonts w:ascii="Times New Roman" w:hAnsi="Times New Roman" w:cs="Times New Roman"/>
        </w:rPr>
        <w:t>Комиссия создается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14.09.2009 № 334 «О реализации Постановления Правительства Российской Федерации от</w:t>
      </w:r>
      <w:proofErr w:type="gramEnd"/>
      <w:r w:rsidRPr="00063DEA">
        <w:rPr>
          <w:rFonts w:ascii="Times New Roman" w:hAnsi="Times New Roman" w:cs="Times New Roman"/>
        </w:rPr>
        <w:t xml:space="preserve"> 18 мая </w:t>
      </w:r>
      <w:smartTag w:uri="urn:schemas-microsoft-com:office:smarttags" w:element="metricconverter">
        <w:smartTagPr>
          <w:attr w:name="ProductID" w:val="2009 г"/>
        </w:smartTagPr>
        <w:r w:rsidRPr="00063DEA">
          <w:rPr>
            <w:rFonts w:ascii="Times New Roman" w:hAnsi="Times New Roman" w:cs="Times New Roman"/>
          </w:rPr>
          <w:t>2009 г</w:t>
        </w:r>
      </w:smartTag>
      <w:r w:rsidRPr="00063DEA">
        <w:rPr>
          <w:rFonts w:ascii="Times New Roman" w:hAnsi="Times New Roman" w:cs="Times New Roman"/>
        </w:rPr>
        <w:t>. № 423».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 w:rsidRPr="00063DEA">
        <w:rPr>
          <w:rFonts w:ascii="Times New Roman" w:hAnsi="Times New Roman" w:cs="Times New Roman"/>
        </w:rPr>
        <w:t xml:space="preserve">         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власти, а также настоящим Регламентом.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  4. </w:t>
      </w:r>
      <w:proofErr w:type="gramStart"/>
      <w:r w:rsidRPr="00063DEA">
        <w:rPr>
          <w:rFonts w:ascii="Times New Roman" w:hAnsi="Times New Roman" w:cs="Times New Roman"/>
        </w:rPr>
        <w:t>Основной задачей Комиссии является процедура проведения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организации), для осуществления отдельного полномочия органа опеки и попечительства на безвозмездной основе подготовки граждан, выразивших желание стать опекунами или попечителями несовершеннолетних граждан либо принять детей, оставшихся  без  попечения родителей</w:t>
      </w:r>
      <w:proofErr w:type="gramEnd"/>
      <w:r w:rsidRPr="00063DEA">
        <w:rPr>
          <w:rFonts w:ascii="Times New Roman" w:hAnsi="Times New Roman" w:cs="Times New Roman"/>
        </w:rPr>
        <w:t>,  в семью  на воспитание в иных установленных семейным законодательством Российской Федерации формах (далее - полномочие).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4"/>
        </w:rPr>
        <w:t xml:space="preserve">       5.</w:t>
      </w:r>
      <w:r w:rsidRPr="00063DEA">
        <w:rPr>
          <w:rFonts w:ascii="Times New Roman" w:hAnsi="Times New Roman" w:cs="Times New Roman"/>
        </w:rPr>
        <w:tab/>
      </w:r>
      <w:proofErr w:type="gramStart"/>
      <w:r w:rsidRPr="00063DEA">
        <w:rPr>
          <w:rFonts w:ascii="Times New Roman" w:hAnsi="Times New Roman" w:cs="Times New Roman"/>
        </w:rPr>
        <w:t xml:space="preserve">Комиссия: определяет показатели деятельности организаций, на основании </w:t>
      </w:r>
      <w:r w:rsidRPr="00063DEA">
        <w:rPr>
          <w:rFonts w:ascii="Times New Roman" w:hAnsi="Times New Roman" w:cs="Times New Roman"/>
          <w:spacing w:val="-1"/>
        </w:rPr>
        <w:t xml:space="preserve">которых будет осуществляться их отбор с учетом требований, установленных </w:t>
      </w:r>
      <w:r w:rsidRPr="00063DEA">
        <w:rPr>
          <w:rFonts w:ascii="Times New Roman" w:hAnsi="Times New Roman" w:cs="Times New Roman"/>
        </w:rPr>
        <w:t>пунктом 15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</w:t>
      </w:r>
      <w:proofErr w:type="gramEnd"/>
      <w:r w:rsidRPr="00063DEA">
        <w:rPr>
          <w:rFonts w:ascii="Times New Roman" w:hAnsi="Times New Roman" w:cs="Times New Roman"/>
        </w:rPr>
        <w:t xml:space="preserve"> науки Российской Федерации от 14.09.2009 № 334«О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63DEA">
          <w:rPr>
            <w:rFonts w:ascii="Times New Roman" w:hAnsi="Times New Roman" w:cs="Times New Roman"/>
          </w:rPr>
          <w:t>2009 г</w:t>
        </w:r>
      </w:smartTag>
      <w:r w:rsidRPr="00063DEA">
        <w:rPr>
          <w:rFonts w:ascii="Times New Roman" w:hAnsi="Times New Roman" w:cs="Times New Roman"/>
        </w:rPr>
        <w:t>. № 423»;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проводит экспертизу документов, поданных организациями;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"/>
        </w:rPr>
        <w:t xml:space="preserve">      утверждает протокол с рекомендацией об осуществлении организацией </w:t>
      </w:r>
      <w:r w:rsidRPr="00063DEA">
        <w:rPr>
          <w:rFonts w:ascii="Times New Roman" w:hAnsi="Times New Roman" w:cs="Times New Roman"/>
        </w:rPr>
        <w:t>полномочий (полномочия) либо об отказе в передаче полномочий (полномочия) с указанием причин отказа.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DEA">
        <w:rPr>
          <w:rFonts w:ascii="Times New Roman" w:hAnsi="Times New Roman" w:cs="Times New Roman"/>
          <w:spacing w:val="-14"/>
        </w:rPr>
        <w:t xml:space="preserve">     6.</w:t>
      </w:r>
      <w:r w:rsidRPr="00063DEA">
        <w:rPr>
          <w:rFonts w:ascii="Times New Roman" w:hAnsi="Times New Roman" w:cs="Times New Roman"/>
        </w:rPr>
        <w:tab/>
        <w:t>Местом нахождения Комиссии является место нахождения органа</w:t>
      </w:r>
      <w:r w:rsidRPr="00063DEA">
        <w:rPr>
          <w:rFonts w:ascii="Times New Roman" w:hAnsi="Times New Roman" w:cs="Times New Roman"/>
        </w:rPr>
        <w:br/>
      </w:r>
      <w:r w:rsidRPr="00063DEA">
        <w:rPr>
          <w:rFonts w:ascii="Times New Roman" w:hAnsi="Times New Roman" w:cs="Times New Roman"/>
          <w:spacing w:val="-1"/>
        </w:rPr>
        <w:t xml:space="preserve">опеки и попечительств: РМ, </w:t>
      </w:r>
      <w:proofErr w:type="spellStart"/>
      <w:r w:rsidRPr="00063DEA">
        <w:rPr>
          <w:rFonts w:ascii="Times New Roman" w:hAnsi="Times New Roman" w:cs="Times New Roman"/>
          <w:spacing w:val="-1"/>
        </w:rPr>
        <w:t>г</w:t>
      </w:r>
      <w:proofErr w:type="gramStart"/>
      <w:r w:rsidRPr="00063DEA">
        <w:rPr>
          <w:rFonts w:ascii="Times New Roman" w:hAnsi="Times New Roman" w:cs="Times New Roman"/>
          <w:spacing w:val="-1"/>
        </w:rPr>
        <w:t>.К</w:t>
      </w:r>
      <w:proofErr w:type="gramEnd"/>
      <w:r w:rsidRPr="00063DEA">
        <w:rPr>
          <w:rFonts w:ascii="Times New Roman" w:hAnsi="Times New Roman" w:cs="Times New Roman"/>
          <w:spacing w:val="-1"/>
        </w:rPr>
        <w:t>овылкино</w:t>
      </w:r>
      <w:proofErr w:type="spellEnd"/>
      <w:r w:rsidRPr="00063DEA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063DEA">
        <w:rPr>
          <w:rFonts w:ascii="Times New Roman" w:hAnsi="Times New Roman" w:cs="Times New Roman"/>
          <w:spacing w:val="-1"/>
        </w:rPr>
        <w:t>ул.Большевистская</w:t>
      </w:r>
      <w:proofErr w:type="spellEnd"/>
      <w:r w:rsidRPr="00063DEA">
        <w:rPr>
          <w:rFonts w:ascii="Times New Roman" w:hAnsi="Times New Roman" w:cs="Times New Roman"/>
          <w:spacing w:val="-1"/>
        </w:rPr>
        <w:t>, д.23, каб.25.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DEA">
        <w:rPr>
          <w:rFonts w:ascii="Times New Roman" w:hAnsi="Times New Roman" w:cs="Times New Roman"/>
          <w:spacing w:val="-14"/>
        </w:rPr>
        <w:lastRenderedPageBreak/>
        <w:t xml:space="preserve">     7.</w:t>
      </w:r>
      <w:r w:rsidRPr="00063DEA">
        <w:rPr>
          <w:rFonts w:ascii="Times New Roman" w:hAnsi="Times New Roman" w:cs="Times New Roman"/>
        </w:rPr>
        <w:tab/>
        <w:t>Информацию о деятельности Комиссии, подлежащую в соответствии</w:t>
      </w:r>
      <w:r w:rsidRPr="00063DEA">
        <w:rPr>
          <w:rFonts w:ascii="Times New Roman" w:hAnsi="Times New Roman" w:cs="Times New Roman"/>
        </w:rPr>
        <w:br/>
        <w:t>с настоящим Регламентом размещению на официальном сайте в сети</w:t>
      </w:r>
      <w:r w:rsidRPr="00063DEA">
        <w:rPr>
          <w:rFonts w:ascii="Times New Roman" w:hAnsi="Times New Roman" w:cs="Times New Roman"/>
        </w:rPr>
        <w:br/>
        <w:t>Интернет, размещается на официальном сайте администрации</w:t>
      </w:r>
      <w:r w:rsidRPr="00063DEA">
        <w:rPr>
          <w:rFonts w:ascii="Times New Roman" w:hAnsi="Times New Roman" w:cs="Times New Roman"/>
          <w:b/>
        </w:rPr>
        <w:t xml:space="preserve"> </w:t>
      </w:r>
      <w:r w:rsidRPr="00063DEA">
        <w:rPr>
          <w:rFonts w:ascii="Times New Roman" w:hAnsi="Times New Roman" w:cs="Times New Roman"/>
        </w:rPr>
        <w:t>в сети Интернет:</w:t>
      </w:r>
      <w:r w:rsidR="003817AA" w:rsidRPr="00381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AA" w:rsidRPr="003817AA">
        <w:rPr>
          <w:rFonts w:ascii="Times New Roman" w:hAnsi="Times New Roman" w:cs="Times New Roman"/>
          <w:sz w:val="24"/>
          <w:szCs w:val="24"/>
          <w:lang w:val="en-US"/>
        </w:rPr>
        <w:t>kovilkino</w:t>
      </w:r>
      <w:proofErr w:type="spellEnd"/>
      <w:r w:rsidR="003817AA" w:rsidRPr="003817AA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="003817AA" w:rsidRPr="003817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3DEA">
        <w:rPr>
          <w:rFonts w:ascii="Times New Roman" w:hAnsi="Times New Roman" w:cs="Times New Roman"/>
        </w:rPr>
        <w:t xml:space="preserve"> 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4"/>
        </w:rPr>
        <w:t xml:space="preserve">      8.</w:t>
      </w:r>
      <w:r w:rsidRPr="00063DEA">
        <w:rPr>
          <w:rFonts w:ascii="Times New Roman" w:hAnsi="Times New Roman" w:cs="Times New Roman"/>
        </w:rPr>
        <w:tab/>
        <w:t>Комиссию возглавляет председатель.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Число членов Комиссии должно быть нечетным и составлять не менее 5 человек.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В Комиссию входят представители органов местного самоуправления, организаций,  осуществляющих деятельность по защите прав и законных интересов несовершеннолетних граждан.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2"/>
        </w:rPr>
        <w:t xml:space="preserve">      9.</w:t>
      </w:r>
      <w:r w:rsidRPr="00063DEA">
        <w:rPr>
          <w:rFonts w:ascii="Times New Roman" w:hAnsi="Times New Roman" w:cs="Times New Roman"/>
        </w:rPr>
        <w:tab/>
        <w:t>Председатель Комиссии: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осуществляет общее руководство деятельностью Комиссии;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созывает заседания Комиссии;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утверждает повестку дня заседаний Комиссии;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председательствует на заседаниях Комиссии;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ставит на обсуждение предложения членов Комиссии и проекты принимаемых решений;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подводит итоги обсуждения и оглашает формулировки принятых решений.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6"/>
        </w:rPr>
        <w:t xml:space="preserve">    10.</w:t>
      </w:r>
      <w:r w:rsidRPr="00063DEA">
        <w:rPr>
          <w:rFonts w:ascii="Times New Roman" w:hAnsi="Times New Roman" w:cs="Times New Roman"/>
        </w:rPr>
        <w:tab/>
        <w:t>Ответственный секретарь Комиссии: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обеспечивает подготовку </w:t>
      </w:r>
      <w:proofErr w:type="gramStart"/>
      <w:r w:rsidRPr="00063DEA">
        <w:rPr>
          <w:rFonts w:ascii="Times New Roman" w:hAnsi="Times New Roman" w:cs="Times New Roman"/>
        </w:rPr>
        <w:t>проектов повестки дня заседаний Комиссии</w:t>
      </w:r>
      <w:proofErr w:type="gramEnd"/>
      <w:r w:rsidRPr="00063DEA">
        <w:rPr>
          <w:rFonts w:ascii="Times New Roman" w:hAnsi="Times New Roman" w:cs="Times New Roman"/>
        </w:rPr>
        <w:t>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не позднее, чем за 2 дня до заседания Комиссии обеспечивает приглашение на заседание членов Комиссии и направляет им повестку дня заседания;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обеспечивает членов Комиссии информационно-аналитическими документами по вопросам, рассматриваемым Комиссией;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ведет протокол заседания Комиссии, в котором фиксирует дату проведения заседания, номер протокола, состав присутствующих на заседании Комиссии, вопросы, внесенные на повестку, выступления членов Комиссии и других лиц, присутствующих на заседании;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направляет копии протокола в орган опеки и попечительства.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6"/>
        </w:rPr>
        <w:t xml:space="preserve">      11.</w:t>
      </w:r>
      <w:r w:rsidRPr="00063DEA">
        <w:rPr>
          <w:rFonts w:ascii="Times New Roman" w:hAnsi="Times New Roman" w:cs="Times New Roman"/>
        </w:rPr>
        <w:tab/>
        <w:t>Члены Комиссии: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участвуют в заседаниях Комиссии лично, без права замены;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при невозможности участия в заседании извещают об этом ответственного секретаря Комиссии;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могут представлять ответственному секретарю Комиссии предложения по работе Комиссии и документы по вопросам, подлежащим рассмотрению на заседании Комиссии.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6"/>
        </w:rPr>
        <w:t xml:space="preserve">       12.</w:t>
      </w:r>
      <w:r w:rsidRPr="00063DEA">
        <w:rPr>
          <w:rFonts w:ascii="Times New Roman" w:hAnsi="Times New Roman" w:cs="Times New Roman"/>
        </w:rPr>
        <w:tab/>
        <w:t xml:space="preserve"> Основной формой деятельности Комиссии являются заседания,</w:t>
      </w:r>
      <w:r w:rsidRPr="00063DEA">
        <w:rPr>
          <w:rFonts w:ascii="Times New Roman" w:hAnsi="Times New Roman" w:cs="Times New Roman"/>
        </w:rPr>
        <w:br/>
        <w:t>которые проводятся по инициативе органа опеки и попечительства.</w:t>
      </w:r>
      <w:r w:rsidRPr="00063DEA">
        <w:rPr>
          <w:rFonts w:ascii="Times New Roman" w:hAnsi="Times New Roman" w:cs="Times New Roman"/>
        </w:rPr>
        <w:br/>
        <w:t>Периодичность проведения заседаний определяется по мере поступления в</w:t>
      </w:r>
      <w:r w:rsidRPr="00063DEA">
        <w:rPr>
          <w:rFonts w:ascii="Times New Roman" w:hAnsi="Times New Roman" w:cs="Times New Roman"/>
        </w:rPr>
        <w:br/>
        <w:t>орган опеки и попечительства заявлений организаций. Комиссия</w:t>
      </w:r>
      <w:r w:rsidRPr="00063DEA">
        <w:rPr>
          <w:rFonts w:ascii="Times New Roman" w:hAnsi="Times New Roman" w:cs="Times New Roman"/>
        </w:rPr>
        <w:br/>
        <w:t>обеспечивает проведение экспертизы поданных организацией документов до</w:t>
      </w:r>
      <w:r w:rsidRPr="00063DEA">
        <w:rPr>
          <w:rFonts w:ascii="Times New Roman" w:hAnsi="Times New Roman" w:cs="Times New Roman"/>
        </w:rPr>
        <w:br/>
        <w:t>истечения 30 дней со дня их получения органом опеки и попечительства.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 Время и место проведения очередного заседания Комиссии определяется председателем Комиссии.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 Комиссия вправе осуществлять свои полномочия, если на ее заседаниях присутствует не менее 2/3 от списочного состава.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6"/>
        </w:rPr>
        <w:t xml:space="preserve">      13. </w:t>
      </w:r>
      <w:r w:rsidRPr="00063DEA">
        <w:rPr>
          <w:rFonts w:ascii="Times New Roman" w:hAnsi="Times New Roman" w:cs="Times New Roman"/>
        </w:rPr>
        <w:tab/>
        <w:t>Решения Комиссии принимаются простым большинством голосов</w:t>
      </w:r>
      <w:r w:rsidRPr="00063DEA">
        <w:rPr>
          <w:rFonts w:ascii="Times New Roman" w:hAnsi="Times New Roman" w:cs="Times New Roman"/>
        </w:rPr>
        <w:br/>
        <w:t>присутствующих на заседании.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  <w:spacing w:val="-18"/>
        </w:rPr>
        <w:t xml:space="preserve">      14.</w:t>
      </w:r>
      <w:r w:rsidRPr="00063DEA">
        <w:rPr>
          <w:rFonts w:ascii="Times New Roman" w:hAnsi="Times New Roman" w:cs="Times New Roman"/>
        </w:rPr>
        <w:tab/>
        <w:t xml:space="preserve"> Решение Комиссии подлежит немедленному оглашению по</w:t>
      </w:r>
      <w:r w:rsidRPr="00063DEA">
        <w:rPr>
          <w:rFonts w:ascii="Times New Roman" w:hAnsi="Times New Roman" w:cs="Times New Roman"/>
        </w:rPr>
        <w:br/>
        <w:t>окончании рассмотрения обращения по существу.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Протокол заседания Комиссии размещается ответственным секретарем Комиссии на официальном сайте в сети Интернет в течение 3 рабочих дней со дня, следующего после рассмотрения обращения по существу.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DEA">
        <w:rPr>
          <w:rFonts w:ascii="Times New Roman" w:hAnsi="Times New Roman" w:cs="Times New Roman"/>
        </w:rPr>
        <w:t xml:space="preserve">      Организационно-техническое обеспечение деятельности Комиссии осуществляется органом опеки и попечительства.</w:t>
      </w:r>
    </w:p>
    <w:p w:rsidR="00063DEA" w:rsidRPr="00063DEA" w:rsidRDefault="00063DEA" w:rsidP="00063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13C" w:rsidRPr="006F7898" w:rsidRDefault="0079113C" w:rsidP="0079113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750"/>
      </w:tblGrid>
      <w:tr w:rsidR="003140C7" w:rsidRPr="003140C7" w:rsidTr="00F33ECD">
        <w:tc>
          <w:tcPr>
            <w:tcW w:w="4820" w:type="dxa"/>
            <w:shd w:val="clear" w:color="auto" w:fill="auto"/>
          </w:tcPr>
          <w:p w:rsidR="003140C7" w:rsidRPr="003140C7" w:rsidRDefault="0079113C" w:rsidP="003140C7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750" w:type="dxa"/>
            <w:shd w:val="clear" w:color="auto" w:fill="auto"/>
          </w:tcPr>
          <w:p w:rsidR="003140C7" w:rsidRPr="003140C7" w:rsidRDefault="003140C7" w:rsidP="003140C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</w:p>
        </w:tc>
      </w:tr>
      <w:tr w:rsidR="003140C7" w:rsidRPr="003140C7" w:rsidTr="00F33ECD">
        <w:tc>
          <w:tcPr>
            <w:tcW w:w="4820" w:type="dxa"/>
            <w:shd w:val="clear" w:color="auto" w:fill="auto"/>
          </w:tcPr>
          <w:p w:rsidR="003140C7" w:rsidRPr="003140C7" w:rsidRDefault="003140C7" w:rsidP="003140C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4750" w:type="dxa"/>
            <w:shd w:val="clear" w:color="auto" w:fill="auto"/>
          </w:tcPr>
          <w:p w:rsidR="003140C7" w:rsidRPr="003140C7" w:rsidRDefault="003140C7" w:rsidP="003140C7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Cs w:val="24"/>
                <w:lang w:eastAsia="ar-SA"/>
              </w:rPr>
            </w:pPr>
          </w:p>
          <w:p w:rsidR="003140C7" w:rsidRPr="003140C7" w:rsidRDefault="003140C7" w:rsidP="003140C7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3140C7" w:rsidRPr="003140C7" w:rsidRDefault="003140C7" w:rsidP="003140C7">
      <w:pPr>
        <w:spacing w:after="200" w:line="276" w:lineRule="auto"/>
        <w:rPr>
          <w:rFonts w:eastAsia="Times New Roman" w:cs="Times New Roman"/>
        </w:rPr>
      </w:pPr>
    </w:p>
    <w:p w:rsidR="003140C7" w:rsidRPr="003140C7" w:rsidRDefault="003140C7" w:rsidP="0031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9113C" w:rsidRPr="0079113C" w:rsidRDefault="0079113C" w:rsidP="0079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113C" w:rsidRPr="0079113C" w:rsidTr="00F33ECD">
        <w:tc>
          <w:tcPr>
            <w:tcW w:w="4672" w:type="dxa"/>
            <w:shd w:val="clear" w:color="auto" w:fill="auto"/>
          </w:tcPr>
          <w:p w:rsidR="0079113C" w:rsidRPr="0079113C" w:rsidRDefault="0079113C" w:rsidP="00791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79113C" w:rsidRPr="0079113C" w:rsidRDefault="0079113C" w:rsidP="007911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40B" w:rsidRDefault="007D140B" w:rsidP="00367F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Default="007D140B" w:rsidP="001F69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</w:p>
    <w:p w:rsidR="007D140B" w:rsidRPr="00273D8D" w:rsidRDefault="007D140B" w:rsidP="00273D8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140B" w:rsidRPr="00273D8D" w:rsidSect="00EF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3B9"/>
    <w:multiLevelType w:val="hybridMultilevel"/>
    <w:tmpl w:val="6510A90E"/>
    <w:lvl w:ilvl="0" w:tplc="1FCEA5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9B2"/>
    <w:rsid w:val="00063DEA"/>
    <w:rsid w:val="00097B97"/>
    <w:rsid w:val="000C3855"/>
    <w:rsid w:val="001068D0"/>
    <w:rsid w:val="001311E5"/>
    <w:rsid w:val="001F6914"/>
    <w:rsid w:val="002115C5"/>
    <w:rsid w:val="00273D8D"/>
    <w:rsid w:val="002A2DF4"/>
    <w:rsid w:val="00310FEC"/>
    <w:rsid w:val="003140C7"/>
    <w:rsid w:val="00367F1A"/>
    <w:rsid w:val="003817AA"/>
    <w:rsid w:val="003B4363"/>
    <w:rsid w:val="003E6645"/>
    <w:rsid w:val="00484EAD"/>
    <w:rsid w:val="005069B2"/>
    <w:rsid w:val="005E48FD"/>
    <w:rsid w:val="00640378"/>
    <w:rsid w:val="00670214"/>
    <w:rsid w:val="006847E1"/>
    <w:rsid w:val="006F7898"/>
    <w:rsid w:val="0074468C"/>
    <w:rsid w:val="0079113C"/>
    <w:rsid w:val="007C69C8"/>
    <w:rsid w:val="007D140B"/>
    <w:rsid w:val="008B64E0"/>
    <w:rsid w:val="009F0523"/>
    <w:rsid w:val="00B90FB7"/>
    <w:rsid w:val="00BA5494"/>
    <w:rsid w:val="00C01DE6"/>
    <w:rsid w:val="00C80745"/>
    <w:rsid w:val="00CA2ACE"/>
    <w:rsid w:val="00CA38FE"/>
    <w:rsid w:val="00CC178C"/>
    <w:rsid w:val="00CD60F0"/>
    <w:rsid w:val="00E116BA"/>
    <w:rsid w:val="00E623AA"/>
    <w:rsid w:val="00E714CB"/>
    <w:rsid w:val="00E80DB8"/>
    <w:rsid w:val="00EF3C8B"/>
    <w:rsid w:val="00EF680F"/>
    <w:rsid w:val="00F32D2E"/>
    <w:rsid w:val="00FA0ED9"/>
    <w:rsid w:val="00FA5236"/>
    <w:rsid w:val="00FB049C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F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7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3D8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273D8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273D8D"/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link w:val="a6"/>
    <w:uiPriority w:val="99"/>
    <w:semiHidden/>
    <w:locked/>
    <w:rsid w:val="00273D8D"/>
    <w:rPr>
      <w:rFonts w:ascii="Times New Roman" w:hAnsi="Times New Roman" w:cs="Times New Roman"/>
      <w:sz w:val="24"/>
      <w:szCs w:val="24"/>
    </w:rPr>
  </w:style>
  <w:style w:type="paragraph" w:customStyle="1" w:styleId="-">
    <w:name w:val="-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273D8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27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670214"/>
    <w:rPr>
      <w:b/>
      <w:bCs/>
    </w:rPr>
  </w:style>
  <w:style w:type="table" w:styleId="ac">
    <w:name w:val="Table Grid"/>
    <w:basedOn w:val="a1"/>
    <w:uiPriority w:val="99"/>
    <w:rsid w:val="006702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670214"/>
    <w:rPr>
      <w:color w:val="auto"/>
    </w:rPr>
  </w:style>
  <w:style w:type="paragraph" w:styleId="ae">
    <w:name w:val="Balloon Text"/>
    <w:basedOn w:val="a"/>
    <w:link w:val="af"/>
    <w:uiPriority w:val="99"/>
    <w:semiHidden/>
    <w:rsid w:val="0064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640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49">
          <w:marLeft w:val="0"/>
          <w:marRight w:val="0"/>
          <w:marTop w:val="0"/>
          <w:marBottom w:val="0"/>
          <w:divBdr>
            <w:top w:val="single" w:sz="8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Кузуб А Н</dc:creator>
  <cp:keywords/>
  <dc:description/>
  <cp:lastModifiedBy>Морева</cp:lastModifiedBy>
  <cp:revision>15</cp:revision>
  <cp:lastPrinted>2018-02-21T13:40:00Z</cp:lastPrinted>
  <dcterms:created xsi:type="dcterms:W3CDTF">2015-09-18T06:52:00Z</dcterms:created>
  <dcterms:modified xsi:type="dcterms:W3CDTF">2018-02-26T05:51:00Z</dcterms:modified>
</cp:coreProperties>
</file>