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4C" w:rsidRPr="003B7963" w:rsidRDefault="008B0E4C" w:rsidP="003A17EF">
      <w:pPr>
        <w:pStyle w:val="a6"/>
        <w:ind w:left="142" w:firstLine="856"/>
        <w:jc w:val="both"/>
        <w:rPr>
          <w:rFonts w:ascii="Times New Roman" w:hAnsi="Times New Roman" w:cs="Times New Roman"/>
          <w:sz w:val="28"/>
          <w:szCs w:val="28"/>
        </w:rPr>
      </w:pPr>
      <w:r w:rsidRPr="003B796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Согласно ст. 7 </w:t>
      </w:r>
      <w:r w:rsidRPr="003B7963">
        <w:rPr>
          <w:rFonts w:ascii="Times New Roman" w:hAnsi="Times New Roman" w:cs="Times New Roman"/>
          <w:sz w:val="28"/>
          <w:szCs w:val="28"/>
        </w:rPr>
        <w:t xml:space="preserve">Федерального закона от 6 октября 2003 г. N 131-ФЗ "Об общих принципах организации местного самоуправления в Российской Федерации" </w:t>
      </w:r>
      <w:bookmarkStart w:id="0" w:name="sub_701"/>
      <w:r w:rsidRPr="003B7963">
        <w:rPr>
          <w:rFonts w:ascii="Times New Roman" w:hAnsi="Times New Roman" w:cs="Times New Roman"/>
          <w:sz w:val="28"/>
          <w:szCs w:val="28"/>
        </w:rPr>
        <w:t>п</w:t>
      </w:r>
      <w:r w:rsidRPr="008B0E4C">
        <w:rPr>
          <w:rFonts w:ascii="Times New Roman" w:hAnsi="Times New Roman" w:cs="Times New Roman"/>
          <w:sz w:val="28"/>
          <w:szCs w:val="28"/>
        </w:rPr>
        <w:t xml:space="preserve">о </w:t>
      </w:r>
      <w:hyperlink w:anchor="sub_20110" w:history="1">
        <w:r w:rsidRPr="003B7963">
          <w:rPr>
            <w:rFonts w:ascii="Times New Roman" w:hAnsi="Times New Roman" w:cs="Times New Roman"/>
            <w:color w:val="106BBE"/>
            <w:sz w:val="28"/>
            <w:szCs w:val="28"/>
          </w:rPr>
          <w:t>вопросам местного значения</w:t>
        </w:r>
      </w:hyperlink>
      <w:r w:rsidRPr="008B0E4C">
        <w:rPr>
          <w:rFonts w:ascii="Times New Roman" w:hAnsi="Times New Roman" w:cs="Times New Roman"/>
          <w:sz w:val="28"/>
          <w:szCs w:val="28"/>
        </w:rPr>
        <w:t xml:space="preserve">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</w:t>
      </w:r>
      <w:hyperlink w:anchor="sub_20117" w:history="1">
        <w:r w:rsidRPr="003B7963">
          <w:rPr>
            <w:rFonts w:ascii="Times New Roman" w:hAnsi="Times New Roman" w:cs="Times New Roman"/>
            <w:color w:val="106BBE"/>
            <w:sz w:val="28"/>
            <w:szCs w:val="28"/>
          </w:rPr>
          <w:t>муниципальные правовые акты</w:t>
        </w:r>
      </w:hyperlink>
      <w:r w:rsidRPr="008B0E4C">
        <w:rPr>
          <w:rFonts w:ascii="Times New Roman" w:hAnsi="Times New Roman" w:cs="Times New Roman"/>
          <w:sz w:val="28"/>
          <w:szCs w:val="28"/>
        </w:rPr>
        <w:t>.</w:t>
      </w:r>
    </w:p>
    <w:p w:rsidR="00B92493" w:rsidRPr="003B7963" w:rsidRDefault="008B0E4C" w:rsidP="003A17EF">
      <w:pPr>
        <w:spacing w:after="0"/>
        <w:ind w:left="142" w:firstLine="856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B796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систему муниципальных правовых актов </w:t>
      </w:r>
      <w:r w:rsidR="00B92493" w:rsidRPr="003B7963">
        <w:rPr>
          <w:rFonts w:ascii="Times New Roman" w:hAnsi="Times New Roman" w:cs="Times New Roman"/>
          <w:bCs/>
          <w:color w:val="26282F"/>
          <w:sz w:val="28"/>
          <w:szCs w:val="28"/>
        </w:rPr>
        <w:t>Ковылкинского муниципального района входят:</w:t>
      </w:r>
    </w:p>
    <w:p w:rsidR="008B0E4C" w:rsidRPr="003B7963" w:rsidRDefault="008B0E4C" w:rsidP="003A17EF">
      <w:pPr>
        <w:spacing w:after="0"/>
        <w:ind w:left="142" w:firstLine="856"/>
        <w:jc w:val="both"/>
        <w:rPr>
          <w:rFonts w:ascii="Times New Roman" w:hAnsi="Times New Roman" w:cs="Times New Roman"/>
          <w:sz w:val="28"/>
          <w:szCs w:val="28"/>
        </w:rPr>
      </w:pPr>
      <w:r w:rsidRPr="003B7963">
        <w:rPr>
          <w:rFonts w:ascii="Times New Roman" w:hAnsi="Times New Roman" w:cs="Times New Roman"/>
          <w:sz w:val="28"/>
          <w:szCs w:val="28"/>
        </w:rPr>
        <w:t>1) Устав</w:t>
      </w:r>
      <w:r w:rsidR="00B92493" w:rsidRPr="003B796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Ковылкинского муниципального района</w:t>
      </w:r>
      <w:proofErr w:type="gramStart"/>
      <w:r w:rsidR="00B92493" w:rsidRPr="003B7963">
        <w:rPr>
          <w:rFonts w:ascii="Times New Roman" w:hAnsi="Times New Roman" w:cs="Times New Roman"/>
          <w:sz w:val="28"/>
          <w:szCs w:val="28"/>
        </w:rPr>
        <w:t xml:space="preserve"> </w:t>
      </w:r>
      <w:r w:rsidRPr="003B79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B7963">
        <w:rPr>
          <w:rFonts w:ascii="Times New Roman" w:hAnsi="Times New Roman" w:cs="Times New Roman"/>
          <w:sz w:val="28"/>
          <w:szCs w:val="28"/>
        </w:rPr>
        <w:t xml:space="preserve"> правовые акты, принятые на референдуме Ковылкинского муниципального района;</w:t>
      </w:r>
    </w:p>
    <w:p w:rsidR="008B0E4C" w:rsidRPr="008B0E4C" w:rsidRDefault="008B0E4C" w:rsidP="003A17EF">
      <w:pPr>
        <w:autoSpaceDE w:val="0"/>
        <w:autoSpaceDN w:val="0"/>
        <w:adjustRightInd w:val="0"/>
        <w:spacing w:after="0" w:line="240" w:lineRule="auto"/>
        <w:ind w:left="142" w:firstLine="856"/>
        <w:jc w:val="both"/>
        <w:rPr>
          <w:rFonts w:ascii="Times New Roman" w:hAnsi="Times New Roman" w:cs="Times New Roman"/>
          <w:sz w:val="28"/>
          <w:szCs w:val="28"/>
        </w:rPr>
      </w:pPr>
      <w:r w:rsidRPr="008B0E4C">
        <w:rPr>
          <w:rFonts w:ascii="Times New Roman" w:hAnsi="Times New Roman" w:cs="Times New Roman"/>
          <w:sz w:val="28"/>
          <w:szCs w:val="28"/>
        </w:rPr>
        <w:t>2) решения Совета депутатов Ковылкинского муниципального района;</w:t>
      </w:r>
    </w:p>
    <w:p w:rsidR="008B0E4C" w:rsidRPr="008B0E4C" w:rsidRDefault="008B0E4C" w:rsidP="003A17EF">
      <w:pPr>
        <w:autoSpaceDE w:val="0"/>
        <w:autoSpaceDN w:val="0"/>
        <w:adjustRightInd w:val="0"/>
        <w:spacing w:after="0" w:line="240" w:lineRule="auto"/>
        <w:ind w:left="142" w:firstLine="856"/>
        <w:jc w:val="both"/>
        <w:rPr>
          <w:rFonts w:ascii="Times New Roman" w:hAnsi="Times New Roman" w:cs="Times New Roman"/>
          <w:sz w:val="28"/>
          <w:szCs w:val="28"/>
        </w:rPr>
      </w:pPr>
      <w:r w:rsidRPr="008B0E4C">
        <w:rPr>
          <w:rFonts w:ascii="Times New Roman" w:hAnsi="Times New Roman" w:cs="Times New Roman"/>
          <w:sz w:val="28"/>
          <w:szCs w:val="28"/>
        </w:rPr>
        <w:t>3) постановления и распоряжения председателя Совета депутатов Ковылкинского муниципального района;</w:t>
      </w:r>
    </w:p>
    <w:p w:rsidR="008B0E4C" w:rsidRPr="008B0E4C" w:rsidRDefault="008B0E4C" w:rsidP="003A17EF">
      <w:pPr>
        <w:autoSpaceDE w:val="0"/>
        <w:autoSpaceDN w:val="0"/>
        <w:adjustRightInd w:val="0"/>
        <w:spacing w:after="0" w:line="240" w:lineRule="auto"/>
        <w:ind w:left="142" w:firstLine="856"/>
        <w:jc w:val="both"/>
        <w:rPr>
          <w:rFonts w:ascii="Times New Roman" w:hAnsi="Times New Roman" w:cs="Times New Roman"/>
          <w:sz w:val="28"/>
          <w:szCs w:val="28"/>
        </w:rPr>
      </w:pPr>
      <w:r w:rsidRPr="008B0E4C">
        <w:rPr>
          <w:rFonts w:ascii="Times New Roman" w:hAnsi="Times New Roman" w:cs="Times New Roman"/>
          <w:sz w:val="28"/>
          <w:szCs w:val="28"/>
        </w:rPr>
        <w:t>4) постановления и распоряжения администрации Ковылкинского муниципального района;</w:t>
      </w:r>
    </w:p>
    <w:p w:rsidR="008B0E4C" w:rsidRPr="008B0E4C" w:rsidRDefault="008B0E4C" w:rsidP="003A17EF">
      <w:pPr>
        <w:autoSpaceDE w:val="0"/>
        <w:autoSpaceDN w:val="0"/>
        <w:adjustRightInd w:val="0"/>
        <w:spacing w:after="0" w:line="240" w:lineRule="auto"/>
        <w:ind w:left="142" w:firstLine="85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00107"/>
      <w:r w:rsidRPr="008B0E4C">
        <w:rPr>
          <w:rFonts w:ascii="Times New Roman" w:hAnsi="Times New Roman" w:cs="Times New Roman"/>
          <w:sz w:val="28"/>
          <w:szCs w:val="28"/>
        </w:rPr>
        <w:t>5) приказы и распоряжения Первого заместителя главы администрации Ковылкинского муниципального района;</w:t>
      </w:r>
    </w:p>
    <w:p w:rsidR="008B0E4C" w:rsidRPr="008B0E4C" w:rsidRDefault="008B0E4C" w:rsidP="003A17EF">
      <w:pPr>
        <w:autoSpaceDE w:val="0"/>
        <w:autoSpaceDN w:val="0"/>
        <w:adjustRightInd w:val="0"/>
        <w:spacing w:after="0" w:line="240" w:lineRule="auto"/>
        <w:ind w:left="142" w:firstLine="856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00108"/>
      <w:bookmarkEnd w:id="1"/>
      <w:r w:rsidRPr="008B0E4C">
        <w:rPr>
          <w:rFonts w:ascii="Times New Roman" w:hAnsi="Times New Roman" w:cs="Times New Roman"/>
          <w:sz w:val="28"/>
          <w:szCs w:val="28"/>
        </w:rPr>
        <w:t>6) приказы заместителей главы администрации Ковылкинского муниципального района;</w:t>
      </w:r>
    </w:p>
    <w:bookmarkEnd w:id="2"/>
    <w:p w:rsidR="008B0E4C" w:rsidRPr="008B0E4C" w:rsidRDefault="008B0E4C" w:rsidP="003A17EF">
      <w:pPr>
        <w:autoSpaceDE w:val="0"/>
        <w:autoSpaceDN w:val="0"/>
        <w:adjustRightInd w:val="0"/>
        <w:spacing w:after="0" w:line="240" w:lineRule="auto"/>
        <w:ind w:left="142" w:firstLine="856"/>
        <w:jc w:val="both"/>
        <w:rPr>
          <w:rFonts w:ascii="Times New Roman" w:hAnsi="Times New Roman" w:cs="Times New Roman"/>
          <w:sz w:val="28"/>
          <w:szCs w:val="28"/>
        </w:rPr>
      </w:pPr>
      <w:r w:rsidRPr="008B0E4C">
        <w:rPr>
          <w:rFonts w:ascii="Times New Roman" w:hAnsi="Times New Roman" w:cs="Times New Roman"/>
          <w:sz w:val="28"/>
          <w:szCs w:val="28"/>
        </w:rPr>
        <w:t>7) приказы и распоряжения руководителей структурных подразделений администрации Ковылкинского муниципального района;</w:t>
      </w:r>
    </w:p>
    <w:p w:rsidR="008B0E4C" w:rsidRPr="008B0E4C" w:rsidRDefault="008B0E4C" w:rsidP="003A17EF">
      <w:pPr>
        <w:autoSpaceDE w:val="0"/>
        <w:autoSpaceDN w:val="0"/>
        <w:adjustRightInd w:val="0"/>
        <w:spacing w:after="0" w:line="240" w:lineRule="auto"/>
        <w:ind w:left="142" w:firstLine="856"/>
        <w:jc w:val="both"/>
        <w:rPr>
          <w:rFonts w:ascii="Times New Roman" w:hAnsi="Times New Roman" w:cs="Times New Roman"/>
          <w:sz w:val="28"/>
          <w:szCs w:val="28"/>
        </w:rPr>
      </w:pPr>
      <w:r w:rsidRPr="008B0E4C">
        <w:rPr>
          <w:rFonts w:ascii="Times New Roman" w:hAnsi="Times New Roman" w:cs="Times New Roman"/>
          <w:sz w:val="28"/>
          <w:szCs w:val="28"/>
        </w:rPr>
        <w:t>8) приказы и распоряжения председателя контрольно-счетной комиссии Ковылкинского муниципального района.</w:t>
      </w:r>
    </w:p>
    <w:p w:rsidR="004A6C2D" w:rsidRPr="003B7963" w:rsidRDefault="004A6C2D" w:rsidP="003A17EF">
      <w:pPr>
        <w:pStyle w:val="a9"/>
        <w:shd w:val="clear" w:color="auto" w:fill="FFFFFF"/>
        <w:spacing w:before="0" w:beforeAutospacing="0" w:after="0" w:afterAutospacing="0" w:line="225" w:lineRule="atLeast"/>
        <w:ind w:left="142" w:firstLine="856"/>
        <w:jc w:val="both"/>
        <w:rPr>
          <w:color w:val="000000"/>
          <w:sz w:val="28"/>
          <w:szCs w:val="28"/>
        </w:rPr>
      </w:pPr>
      <w:r w:rsidRPr="003B7963">
        <w:rPr>
          <w:color w:val="000000"/>
          <w:sz w:val="28"/>
          <w:szCs w:val="28"/>
        </w:rPr>
        <w:t>Статья 78 Федерального закона от 06.10.2003 г. № 131-ФЗ «Об общих принципах организации местного самоуправления в Российской Федерации» предусматривает возможность обжалования в суд или арбитражный суд, в установленном законом порядке, решений, принятых путем прямого волеизъявления граждан, решений и действий (бездействий) органов местного самоуправления и должностных лиц местного самоуправления.</w:t>
      </w:r>
    </w:p>
    <w:p w:rsidR="004A6C2D" w:rsidRPr="003B7963" w:rsidRDefault="004A6C2D" w:rsidP="003A17EF">
      <w:pPr>
        <w:pStyle w:val="a9"/>
        <w:shd w:val="clear" w:color="auto" w:fill="FFFFFF"/>
        <w:spacing w:before="0" w:beforeAutospacing="0" w:after="0" w:afterAutospacing="0" w:line="225" w:lineRule="atLeast"/>
        <w:ind w:left="142" w:firstLine="856"/>
        <w:jc w:val="both"/>
        <w:rPr>
          <w:color w:val="000000"/>
          <w:sz w:val="28"/>
          <w:szCs w:val="28"/>
        </w:rPr>
      </w:pPr>
      <w:r w:rsidRPr="003B7963">
        <w:rPr>
          <w:color w:val="000000"/>
          <w:sz w:val="28"/>
          <w:szCs w:val="28"/>
        </w:rPr>
        <w:t xml:space="preserve">Защита нарушенных или оспоренных гражданских прав осуществляется в соответствии с подведомственностью дел, установленной процессуальным законодательством: в суде </w:t>
      </w:r>
      <w:bookmarkStart w:id="3" w:name="_GoBack"/>
      <w:r w:rsidRPr="003B7963">
        <w:rPr>
          <w:color w:val="000000"/>
          <w:sz w:val="28"/>
          <w:szCs w:val="28"/>
        </w:rPr>
        <w:t>общей юрисдикции, арбитражном суде или третейском суде. Защита гражданских прав в административном порядке осуществляется лишь в случаях, предусмотренных законом.</w:t>
      </w:r>
    </w:p>
    <w:p w:rsidR="0091560C" w:rsidRPr="003B7963" w:rsidRDefault="0091560C" w:rsidP="003A17EF">
      <w:pPr>
        <w:pStyle w:val="a9"/>
        <w:shd w:val="clear" w:color="auto" w:fill="FFFFFF"/>
        <w:spacing w:before="0" w:beforeAutospacing="0" w:after="0" w:afterAutospacing="0" w:line="225" w:lineRule="atLeast"/>
        <w:ind w:left="142" w:firstLine="856"/>
        <w:jc w:val="both"/>
        <w:rPr>
          <w:color w:val="000000"/>
          <w:sz w:val="28"/>
          <w:szCs w:val="28"/>
          <w:shd w:val="clear" w:color="auto" w:fill="FFFFFF"/>
        </w:rPr>
      </w:pPr>
      <w:r w:rsidRPr="003B7963">
        <w:rPr>
          <w:color w:val="000000"/>
          <w:sz w:val="28"/>
          <w:szCs w:val="28"/>
          <w:shd w:val="clear" w:color="auto" w:fill="FFFFFF"/>
        </w:rPr>
        <w:t xml:space="preserve">Гражданские дела об оспаривании решений, действий (бездействия) органов местного самоуправления, должностных лиц рассматриваются судами общей юрисдикции по общим правилам искового производства, предусмотренным ГПК РФ, с особенностями, установленными в гл. 23 и 25 данного Кодекса. Арбитражными судами дела об оспаривании затрагивающих права и законные интересы лиц в сфере предпринимательской </w:t>
      </w:r>
      <w:bookmarkEnd w:id="3"/>
      <w:r w:rsidRPr="003B7963">
        <w:rPr>
          <w:color w:val="000000"/>
          <w:sz w:val="28"/>
          <w:szCs w:val="28"/>
          <w:shd w:val="clear" w:color="auto" w:fill="FFFFFF"/>
        </w:rPr>
        <w:t xml:space="preserve">и иной экономической деятельности ненормативных правовых актов, решений и действий (бездействия) органов местного самоуправления, должностных лиц </w:t>
      </w:r>
      <w:r w:rsidRPr="003B7963">
        <w:rPr>
          <w:color w:val="000000"/>
          <w:sz w:val="28"/>
          <w:szCs w:val="28"/>
          <w:shd w:val="clear" w:color="auto" w:fill="FFFFFF"/>
        </w:rPr>
        <w:lastRenderedPageBreak/>
        <w:t>рассматриваются по общим правилам искового производства, предусмотренным АПК РФ, с особенностями, установленными в гл. 22 и 24 данного Кодекса.</w:t>
      </w:r>
    </w:p>
    <w:p w:rsidR="003B7963" w:rsidRPr="003B7963" w:rsidRDefault="003B7963" w:rsidP="003A17EF">
      <w:pPr>
        <w:pStyle w:val="a6"/>
        <w:ind w:left="142" w:firstLine="856"/>
        <w:jc w:val="both"/>
        <w:rPr>
          <w:rFonts w:ascii="Times New Roman" w:hAnsi="Times New Roman" w:cs="Times New Roman"/>
          <w:sz w:val="28"/>
          <w:szCs w:val="28"/>
        </w:rPr>
      </w:pPr>
      <w:r w:rsidRPr="003B7963">
        <w:rPr>
          <w:rFonts w:ascii="Times New Roman" w:hAnsi="Times New Roman" w:cs="Times New Roman"/>
          <w:bCs/>
          <w:color w:val="26282F"/>
          <w:sz w:val="28"/>
          <w:szCs w:val="28"/>
        </w:rPr>
        <w:t>В соответствии со ст.   5</w:t>
      </w:r>
      <w:bookmarkStart w:id="4" w:name="sub_51"/>
      <w:r w:rsidRPr="003B7963">
        <w:rPr>
          <w:rFonts w:ascii="Times New Roman" w:hAnsi="Times New Roman" w:cs="Times New Roman"/>
          <w:sz w:val="28"/>
          <w:szCs w:val="28"/>
        </w:rPr>
        <w:t xml:space="preserve"> Закона РФ от 27 апреля 1993 г. N 4866-I "Об обжаловании в суд действий и решений, нарушающих права и свободы граждан" для обращения в суд с жалобой устанавливаются следующие сроки:</w:t>
      </w:r>
    </w:p>
    <w:p w:rsidR="003B7963" w:rsidRPr="003B7963" w:rsidRDefault="003B7963" w:rsidP="003A17EF">
      <w:pPr>
        <w:autoSpaceDE w:val="0"/>
        <w:autoSpaceDN w:val="0"/>
        <w:adjustRightInd w:val="0"/>
        <w:spacing w:after="0" w:line="240" w:lineRule="auto"/>
        <w:ind w:left="142" w:firstLine="856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2"/>
      <w:bookmarkEnd w:id="4"/>
      <w:r w:rsidRPr="003B7963">
        <w:rPr>
          <w:rFonts w:ascii="Times New Roman" w:hAnsi="Times New Roman" w:cs="Times New Roman"/>
          <w:sz w:val="28"/>
          <w:szCs w:val="28"/>
        </w:rPr>
        <w:t>три месяца со дня, когда гражданину стало известно о нарушении его прав;</w:t>
      </w:r>
    </w:p>
    <w:p w:rsidR="003B7963" w:rsidRPr="003B7963" w:rsidRDefault="003B7963" w:rsidP="003A17EF">
      <w:pPr>
        <w:autoSpaceDE w:val="0"/>
        <w:autoSpaceDN w:val="0"/>
        <w:adjustRightInd w:val="0"/>
        <w:spacing w:after="0" w:line="240" w:lineRule="auto"/>
        <w:ind w:left="142" w:firstLine="856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3"/>
      <w:bookmarkEnd w:id="5"/>
      <w:r w:rsidRPr="003B7963">
        <w:rPr>
          <w:rFonts w:ascii="Times New Roman" w:hAnsi="Times New Roman" w:cs="Times New Roman"/>
          <w:sz w:val="28"/>
          <w:szCs w:val="28"/>
        </w:rPr>
        <w:t>один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ответ.</w:t>
      </w:r>
    </w:p>
    <w:bookmarkEnd w:id="6"/>
    <w:p w:rsidR="003B7963" w:rsidRPr="003B7963" w:rsidRDefault="003B7963" w:rsidP="003B7963">
      <w:pPr>
        <w:autoSpaceDE w:val="0"/>
        <w:autoSpaceDN w:val="0"/>
        <w:adjustRightInd w:val="0"/>
        <w:spacing w:after="0" w:line="240" w:lineRule="auto"/>
        <w:ind w:left="142" w:firstLine="856"/>
        <w:jc w:val="both"/>
        <w:rPr>
          <w:rFonts w:ascii="Times New Roman" w:hAnsi="Times New Roman" w:cs="Times New Roman"/>
          <w:sz w:val="28"/>
          <w:szCs w:val="28"/>
        </w:rPr>
      </w:pPr>
    </w:p>
    <w:p w:rsidR="003B7963" w:rsidRDefault="003B7963" w:rsidP="004A6C2D">
      <w:pPr>
        <w:pStyle w:val="a9"/>
        <w:shd w:val="clear" w:color="auto" w:fill="FFFFFF"/>
        <w:spacing w:line="225" w:lineRule="atLeast"/>
        <w:rPr>
          <w:rFonts w:ascii="Tahoma" w:hAnsi="Tahoma" w:cs="Tahoma"/>
          <w:color w:val="000000"/>
          <w:sz w:val="18"/>
          <w:szCs w:val="18"/>
        </w:rPr>
      </w:pPr>
    </w:p>
    <w:p w:rsidR="008B0E4C" w:rsidRPr="008B0E4C" w:rsidRDefault="008B0E4C" w:rsidP="008B0E4C"/>
    <w:bookmarkEnd w:id="0"/>
    <w:p w:rsidR="005D2EFF" w:rsidRDefault="005D2EFF"/>
    <w:sectPr w:rsidR="005D2EFF" w:rsidSect="00EA6C6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E4C"/>
    <w:rsid w:val="003A17EF"/>
    <w:rsid w:val="003B7963"/>
    <w:rsid w:val="004A6C2D"/>
    <w:rsid w:val="005D2EFF"/>
    <w:rsid w:val="008B0E4C"/>
    <w:rsid w:val="0091560C"/>
    <w:rsid w:val="00B57887"/>
    <w:rsid w:val="00B9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0E4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0E4C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8B0E4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B0E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8B0E4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8B0E4C"/>
    <w:rPr>
      <w:i/>
      <w:iCs/>
    </w:rPr>
  </w:style>
  <w:style w:type="paragraph" w:styleId="a9">
    <w:name w:val="Normal (Web)"/>
    <w:basedOn w:val="a"/>
    <w:uiPriority w:val="99"/>
    <w:semiHidden/>
    <w:unhideWhenUsed/>
    <w:rsid w:val="004A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0E4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0E4C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8B0E4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B0E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8B0E4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8B0E4C"/>
    <w:rPr>
      <w:i/>
      <w:iCs/>
    </w:rPr>
  </w:style>
  <w:style w:type="paragraph" w:styleId="a9">
    <w:name w:val="Normal (Web)"/>
    <w:basedOn w:val="a"/>
    <w:uiPriority w:val="99"/>
    <w:semiHidden/>
    <w:unhideWhenUsed/>
    <w:rsid w:val="004A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dcterms:created xsi:type="dcterms:W3CDTF">2014-06-02T08:12:00Z</dcterms:created>
  <dcterms:modified xsi:type="dcterms:W3CDTF">2014-06-18T04:37:00Z</dcterms:modified>
</cp:coreProperties>
</file>