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7CCE" w14:textId="77777777" w:rsidR="00134CB1" w:rsidRDefault="00134CB1" w:rsidP="00134CB1">
      <w:pPr>
        <w:ind w:firstLine="708"/>
        <w:jc w:val="both"/>
        <w:rPr>
          <w:color w:val="000000"/>
          <w:sz w:val="28"/>
          <w:szCs w:val="28"/>
          <w:shd w:val="clear" w:color="auto" w:fill="FFFFFF"/>
        </w:rPr>
      </w:pPr>
      <w:r w:rsidRPr="00D30E75">
        <w:rPr>
          <w:color w:val="000000"/>
          <w:sz w:val="28"/>
          <w:szCs w:val="28"/>
          <w:shd w:val="clear" w:color="auto" w:fill="FFFFFF"/>
        </w:rPr>
        <w:t xml:space="preserve">Статьей 173.2 Уголовного кодекса РФ предусмотрена ответственность за незаконное использование документов для образования (создания, реорганизации) юридического лица. </w:t>
      </w:r>
    </w:p>
    <w:p w14:paraId="258DBE9C" w14:textId="77777777" w:rsidR="00134CB1" w:rsidRDefault="00134CB1" w:rsidP="00134CB1">
      <w:pPr>
        <w:ind w:firstLine="708"/>
        <w:jc w:val="both"/>
        <w:rPr>
          <w:color w:val="000000"/>
          <w:sz w:val="28"/>
          <w:szCs w:val="28"/>
          <w:shd w:val="clear" w:color="auto" w:fill="FFFFFF"/>
        </w:rPr>
      </w:pPr>
      <w:r w:rsidRPr="00D30E75">
        <w:rPr>
          <w:color w:val="000000"/>
          <w:sz w:val="28"/>
          <w:szCs w:val="28"/>
          <w:shd w:val="clear" w:color="auto" w:fill="FFFFFF"/>
        </w:rPr>
        <w:t xml:space="preserve">Уголовная ответственность за указанные деяния введена Федеральным законом от 07.12.2011 № 419-ФЗ. В частях 1 и 2 статьи 173.2 УК РФ закреплены два самостоятельных состава преступления. </w:t>
      </w:r>
    </w:p>
    <w:p w14:paraId="49D61CFF" w14:textId="77777777" w:rsidR="00134CB1" w:rsidRDefault="00134CB1" w:rsidP="00134CB1">
      <w:pPr>
        <w:ind w:firstLine="708"/>
        <w:jc w:val="both"/>
        <w:rPr>
          <w:color w:val="000000"/>
          <w:sz w:val="28"/>
          <w:szCs w:val="28"/>
          <w:shd w:val="clear" w:color="auto" w:fill="FFFFFF"/>
        </w:rPr>
      </w:pPr>
      <w:r w:rsidRPr="00D30E75">
        <w:rPr>
          <w:color w:val="000000"/>
          <w:sz w:val="28"/>
          <w:szCs w:val="28"/>
          <w:shd w:val="clear" w:color="auto" w:fill="FFFFFF"/>
        </w:rPr>
        <w:t xml:space="preserve">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предусматривает ответственность по ч. 1 ст. 173 УК РФ. Преступление признается оконченным с момента получения названных документов лицами, которые в последующем будут использовать их для образования юридического лица. Указанное преступление совершается с прямым умыслом, направленно на реализацию специальной цели - внесение в Единый государственный реестр юридических лиц сведений о подставном лице. </w:t>
      </w:r>
    </w:p>
    <w:p w14:paraId="36233090" w14:textId="77777777" w:rsidR="00134CB1" w:rsidRPr="003510E9" w:rsidRDefault="00134CB1" w:rsidP="00134CB1">
      <w:pPr>
        <w:ind w:firstLine="708"/>
        <w:jc w:val="both"/>
        <w:rPr>
          <w:color w:val="000000"/>
          <w:sz w:val="28"/>
          <w:szCs w:val="28"/>
          <w:shd w:val="clear" w:color="auto" w:fill="FFFFFF"/>
        </w:rPr>
      </w:pPr>
      <w:r w:rsidRPr="003510E9">
        <w:rPr>
          <w:color w:val="000000"/>
          <w:sz w:val="28"/>
          <w:szCs w:val="28"/>
          <w:shd w:val="clear" w:color="auto" w:fill="FFFFFF"/>
        </w:rPr>
        <w:t>За совершение указанного преступления предусмотрено наказание в виде   штрафа в размере от 100 тысяч до 300 тысяч рублей или в размере заработной платы или иного дохода осужденного за период от семи месяцев до одного года, либо принудительных работ на срок до трех лет, либо лишения свободы на  срок до трёх лет.</w:t>
      </w:r>
    </w:p>
    <w:p w14:paraId="7F0ADA8D" w14:textId="77777777" w:rsidR="00134CB1" w:rsidRDefault="00134CB1" w:rsidP="00134CB1">
      <w:pPr>
        <w:ind w:firstLine="708"/>
        <w:jc w:val="both"/>
        <w:rPr>
          <w:color w:val="000000"/>
          <w:sz w:val="28"/>
          <w:szCs w:val="28"/>
          <w:shd w:val="clear" w:color="auto" w:fill="FFFFFF"/>
        </w:rPr>
      </w:pPr>
      <w:r w:rsidRPr="00D30E75">
        <w:rPr>
          <w:color w:val="000000"/>
          <w:sz w:val="28"/>
          <w:szCs w:val="28"/>
          <w:shd w:val="clear" w:color="auto" w:fill="FFFFFF"/>
        </w:rPr>
        <w:t>Частью 2 статьи 173.2 УК РФ закреплена уголовная ответственность за действия направленные на образование юридического лица. К ним законодатель отнес приобретение документа, удостоверяющего личность, или использование персональных данных, полученных незаконным путем, с целью внесения в единый государственный реестр юридических лиц сведений о подставном лице. Под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14:paraId="5E6F560C" w14:textId="77777777" w:rsidR="00134CB1" w:rsidRPr="003510E9" w:rsidRDefault="00134CB1" w:rsidP="00134CB1">
      <w:pPr>
        <w:ind w:firstLine="708"/>
        <w:jc w:val="both"/>
        <w:rPr>
          <w:sz w:val="28"/>
          <w:szCs w:val="28"/>
        </w:rPr>
      </w:pPr>
      <w:r w:rsidRPr="00D30E75">
        <w:rPr>
          <w:color w:val="000000"/>
          <w:sz w:val="28"/>
          <w:szCs w:val="28"/>
          <w:shd w:val="clear" w:color="auto" w:fill="FFFFFF"/>
        </w:rPr>
        <w:t xml:space="preserve">К уголовной ответственности по ч. 2 ст. 173.2 УК РФ привлекается лицо, имеющее намерение образовать юридическое лицо, используя чужие документы. Уголовная ответственность наступает независимо от того, </w:t>
      </w:r>
      <w:r w:rsidRPr="003510E9">
        <w:rPr>
          <w:color w:val="000000"/>
          <w:sz w:val="28"/>
          <w:szCs w:val="28"/>
          <w:shd w:val="clear" w:color="auto" w:fill="FFFFFF"/>
        </w:rPr>
        <w:t>зарегистрировано ли юридическое лицо или нет. Виновные лица наказываются штрафом в размере от 300 до 500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14:paraId="5076B755" w14:textId="77777777" w:rsidR="00DF66DC" w:rsidRDefault="00DF66DC"/>
    <w:sectPr w:rsidR="00DF6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4F"/>
    <w:rsid w:val="00134CB1"/>
    <w:rsid w:val="00631E4F"/>
    <w:rsid w:val="00DF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79C7-A188-45BC-A00E-A08A7C8C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cp:revision>
  <dcterms:created xsi:type="dcterms:W3CDTF">2020-06-01T11:50:00Z</dcterms:created>
  <dcterms:modified xsi:type="dcterms:W3CDTF">2020-06-01T11:50:00Z</dcterms:modified>
</cp:coreProperties>
</file>